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F2DC36" w14:textId="43C5804E" w:rsidR="00722CC5" w:rsidRDefault="00722CC5" w:rsidP="00722CC5">
      <w:pPr>
        <w:jc w:val="center"/>
        <w:rPr>
          <w:rFonts w:ascii="Arial" w:hAnsi="Arial" w:cs="Arial"/>
          <w:b/>
          <w:bCs/>
          <w:sz w:val="32"/>
          <w:szCs w:val="32"/>
        </w:rPr>
      </w:pPr>
      <w:r w:rsidRPr="00D67889">
        <w:rPr>
          <w:rFonts w:ascii="Arial Black" w:hAnsi="Arial Black" w:cs="Arial"/>
          <w:noProof/>
        </w:rPr>
        <w:drawing>
          <wp:inline distT="0" distB="0" distL="0" distR="0" wp14:anchorId="2AAF5F18" wp14:editId="24DFE2D4">
            <wp:extent cx="3895725" cy="1171575"/>
            <wp:effectExtent l="0" t="0" r="9525" b="9525"/>
            <wp:docPr id="1739201890" name="Picture 1"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9201890" name="Picture 1" descr="A logo with text on it&#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3895725" cy="1171575"/>
                    </a:xfrm>
                    <a:prstGeom prst="rect">
                      <a:avLst/>
                    </a:prstGeom>
                  </pic:spPr>
                </pic:pic>
              </a:graphicData>
            </a:graphic>
          </wp:inline>
        </w:drawing>
      </w:r>
    </w:p>
    <w:p w14:paraId="5AEF3AA7" w14:textId="0DA135D2" w:rsidR="00722CC5" w:rsidRPr="00722CC5" w:rsidRDefault="00722CC5" w:rsidP="00722CC5">
      <w:pPr>
        <w:pStyle w:val="NormalWeb"/>
        <w:jc w:val="center"/>
        <w:rPr>
          <w:rFonts w:ascii="Arial Black" w:hAnsi="Arial Black" w:cs="Arial"/>
          <w:sz w:val="96"/>
          <w:szCs w:val="96"/>
        </w:rPr>
      </w:pPr>
      <w:r w:rsidRPr="00722CC5">
        <w:rPr>
          <w:rFonts w:ascii="Arial Black" w:hAnsi="Arial Black" w:cs="Arial"/>
          <w:sz w:val="96"/>
          <w:szCs w:val="96"/>
        </w:rPr>
        <w:t>We All Belong</w:t>
      </w:r>
    </w:p>
    <w:p w14:paraId="26AA107C" w14:textId="77777777" w:rsidR="00722CC5" w:rsidRDefault="00722CC5" w:rsidP="00722CC5">
      <w:pPr>
        <w:pStyle w:val="NormalWeb"/>
        <w:jc w:val="center"/>
        <w:rPr>
          <w:rFonts w:ascii="Arial Black" w:hAnsi="Arial Black" w:cs="Arial"/>
          <w:sz w:val="56"/>
          <w:szCs w:val="56"/>
        </w:rPr>
      </w:pPr>
      <w:r>
        <w:rPr>
          <w:rFonts w:ascii="Arial Black" w:hAnsi="Arial Black" w:cs="Arial"/>
          <w:sz w:val="56"/>
          <w:szCs w:val="56"/>
        </w:rPr>
        <w:t>Our Strategic Equality Plan 2025-2028</w:t>
      </w:r>
    </w:p>
    <w:p w14:paraId="65471A2B" w14:textId="0BDA47A4" w:rsidR="00722CC5" w:rsidRPr="00722CC5" w:rsidRDefault="00722CC5" w:rsidP="00722CC5">
      <w:pPr>
        <w:pStyle w:val="NormalWeb"/>
        <w:jc w:val="center"/>
        <w:rPr>
          <w:rFonts w:ascii="Arial Black" w:hAnsi="Arial Black" w:cs="Arial"/>
          <w:sz w:val="56"/>
          <w:szCs w:val="56"/>
        </w:rPr>
      </w:pPr>
      <w:r w:rsidRPr="00722CC5">
        <w:rPr>
          <w:rFonts w:ascii="Arial Black" w:hAnsi="Arial Black" w:cs="Arial"/>
          <w:sz w:val="56"/>
          <w:szCs w:val="56"/>
        </w:rPr>
        <w:t>2025-26 Actions</w:t>
      </w:r>
    </w:p>
    <w:p w14:paraId="3BC8D5AE" w14:textId="312E8939" w:rsidR="00722CC5" w:rsidRDefault="00722CC5" w:rsidP="00722CC5">
      <w:pPr>
        <w:pStyle w:val="NormalWeb"/>
        <w:jc w:val="center"/>
        <w:rPr>
          <w:rFonts w:ascii="Arial" w:hAnsi="Arial" w:cs="Arial"/>
          <w:sz w:val="56"/>
          <w:szCs w:val="56"/>
        </w:rPr>
      </w:pPr>
      <w:r w:rsidRPr="00D67889">
        <w:rPr>
          <w:rFonts w:ascii="Arial Black" w:hAnsi="Arial Black" w:cs="Arial"/>
          <w:sz w:val="44"/>
          <w:szCs w:val="44"/>
        </w:rPr>
        <w:t xml:space="preserve">Draft </w:t>
      </w:r>
      <w:r>
        <w:rPr>
          <w:rFonts w:ascii="Arial Black" w:hAnsi="Arial Black" w:cs="Arial"/>
          <w:sz w:val="44"/>
          <w:szCs w:val="44"/>
        </w:rPr>
        <w:t xml:space="preserve">for Engagement </w:t>
      </w:r>
      <w:r w:rsidR="00917856">
        <w:rPr>
          <w:rFonts w:ascii="Arial Black" w:hAnsi="Arial Black" w:cs="Arial"/>
          <w:sz w:val="44"/>
          <w:szCs w:val="44"/>
        </w:rPr>
        <w:t>17</w:t>
      </w:r>
      <w:r w:rsidR="00917856" w:rsidRPr="00917856">
        <w:rPr>
          <w:rFonts w:ascii="Arial Black" w:hAnsi="Arial Black" w:cs="Arial"/>
          <w:sz w:val="44"/>
          <w:szCs w:val="44"/>
          <w:vertAlign w:val="superscript"/>
        </w:rPr>
        <w:t>th</w:t>
      </w:r>
      <w:r w:rsidR="00917856">
        <w:rPr>
          <w:rFonts w:ascii="Arial Black" w:hAnsi="Arial Black" w:cs="Arial"/>
          <w:sz w:val="44"/>
          <w:szCs w:val="44"/>
        </w:rPr>
        <w:t xml:space="preserve"> March – 25</w:t>
      </w:r>
      <w:r w:rsidR="00917856" w:rsidRPr="00917856">
        <w:rPr>
          <w:rFonts w:ascii="Arial Black" w:hAnsi="Arial Black" w:cs="Arial"/>
          <w:sz w:val="44"/>
          <w:szCs w:val="44"/>
          <w:vertAlign w:val="superscript"/>
        </w:rPr>
        <w:t>th</w:t>
      </w:r>
      <w:r w:rsidR="00917856">
        <w:rPr>
          <w:rFonts w:ascii="Arial Black" w:hAnsi="Arial Black" w:cs="Arial"/>
          <w:sz w:val="44"/>
          <w:szCs w:val="44"/>
        </w:rPr>
        <w:t xml:space="preserve"> April </w:t>
      </w:r>
      <w:r w:rsidRPr="00DA440B">
        <w:rPr>
          <w:rFonts w:ascii="Arial Black" w:hAnsi="Arial Black" w:cs="Arial"/>
          <w:sz w:val="44"/>
          <w:szCs w:val="44"/>
        </w:rPr>
        <w:t>2025</w:t>
      </w:r>
      <w:r w:rsidR="00DA440B">
        <w:rPr>
          <w:rFonts w:ascii="Arial Black" w:hAnsi="Arial Black" w:cs="Arial"/>
          <w:sz w:val="44"/>
          <w:szCs w:val="44"/>
        </w:rPr>
        <w:t xml:space="preserve"> v</w:t>
      </w:r>
      <w:r w:rsidR="00062383">
        <w:rPr>
          <w:rFonts w:ascii="Arial Black" w:hAnsi="Arial Black" w:cs="Arial"/>
          <w:sz w:val="44"/>
          <w:szCs w:val="44"/>
        </w:rPr>
        <w:t>9</w:t>
      </w:r>
    </w:p>
    <w:p w14:paraId="79167EB5" w14:textId="77777777" w:rsidR="006E2BC6" w:rsidRDefault="00722CC5" w:rsidP="006E2BC6">
      <w:pPr>
        <w:jc w:val="center"/>
        <w:rPr>
          <w:rFonts w:ascii="Arial" w:hAnsi="Arial" w:cs="Arial"/>
          <w:b/>
          <w:bCs/>
          <w:sz w:val="32"/>
          <w:szCs w:val="32"/>
        </w:rPr>
      </w:pPr>
      <w:r>
        <w:rPr>
          <w:noProof/>
        </w:rPr>
        <w:drawing>
          <wp:inline distT="0" distB="0" distL="0" distR="0" wp14:anchorId="6BFE5B69" wp14:editId="1805C009">
            <wp:extent cx="2876130" cy="1208625"/>
            <wp:effectExtent l="0" t="0" r="635" b="0"/>
            <wp:docPr id="1" name="Picture 1" descr="A blue background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ue background with white text&#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26455" cy="1229773"/>
                    </a:xfrm>
                    <a:prstGeom prst="rect">
                      <a:avLst/>
                    </a:prstGeom>
                    <a:noFill/>
                    <a:ln>
                      <a:noFill/>
                    </a:ln>
                  </pic:spPr>
                </pic:pic>
              </a:graphicData>
            </a:graphic>
          </wp:inline>
        </w:drawing>
      </w:r>
    </w:p>
    <w:p w14:paraId="3DF6DECE" w14:textId="30F7AC23" w:rsidR="00332457" w:rsidRDefault="007659A8" w:rsidP="006E2BC6">
      <w:pPr>
        <w:ind w:left="-567"/>
        <w:rPr>
          <w:rFonts w:ascii="Arial" w:hAnsi="Arial" w:cs="Arial"/>
          <w:b/>
          <w:bCs/>
          <w:sz w:val="28"/>
          <w:szCs w:val="28"/>
        </w:rPr>
      </w:pPr>
      <w:r>
        <w:rPr>
          <w:rFonts w:ascii="Arial" w:hAnsi="Arial" w:cs="Arial"/>
          <w:b/>
          <w:bCs/>
          <w:sz w:val="28"/>
          <w:szCs w:val="28"/>
        </w:rPr>
        <w:lastRenderedPageBreak/>
        <w:t>Developing the 2025-26 Action Plan</w:t>
      </w:r>
    </w:p>
    <w:p w14:paraId="504FC0B9" w14:textId="43F7CF26" w:rsidR="007927E9" w:rsidRDefault="009250B2" w:rsidP="007927E9">
      <w:pPr>
        <w:ind w:left="-567"/>
        <w:rPr>
          <w:rFonts w:ascii="Arial" w:hAnsi="Arial" w:cs="Arial"/>
          <w:sz w:val="24"/>
          <w:szCs w:val="24"/>
        </w:rPr>
      </w:pPr>
      <w:r w:rsidRPr="009250B2">
        <w:rPr>
          <w:rFonts w:ascii="Arial" w:hAnsi="Arial" w:cs="Arial"/>
          <w:sz w:val="24"/>
          <w:szCs w:val="24"/>
        </w:rPr>
        <w:t>Th</w:t>
      </w:r>
      <w:r w:rsidR="00586070">
        <w:rPr>
          <w:rFonts w:ascii="Arial" w:hAnsi="Arial" w:cs="Arial"/>
          <w:sz w:val="24"/>
          <w:szCs w:val="24"/>
        </w:rPr>
        <w:t>is</w:t>
      </w:r>
      <w:r w:rsidR="007927E9">
        <w:rPr>
          <w:rFonts w:ascii="Arial" w:hAnsi="Arial" w:cs="Arial"/>
          <w:sz w:val="24"/>
          <w:szCs w:val="24"/>
        </w:rPr>
        <w:t xml:space="preserve"> action plan brings together actions from relevant agreed plans, together with what patients, carers and staff have told us is important to change to make a real difference in how they access and receive health services.</w:t>
      </w:r>
      <w:r w:rsidR="00F57FC8">
        <w:rPr>
          <w:rFonts w:ascii="Arial" w:hAnsi="Arial" w:cs="Arial"/>
          <w:sz w:val="24"/>
          <w:szCs w:val="24"/>
        </w:rPr>
        <w:t xml:space="preserve"> </w:t>
      </w:r>
    </w:p>
    <w:p w14:paraId="14A18730" w14:textId="7B2DAE89" w:rsidR="00586070" w:rsidRDefault="00586070" w:rsidP="00586070">
      <w:pPr>
        <w:ind w:left="-567"/>
        <w:rPr>
          <w:rFonts w:ascii="Arial" w:hAnsi="Arial" w:cs="Arial"/>
          <w:sz w:val="24"/>
          <w:szCs w:val="24"/>
        </w:rPr>
      </w:pPr>
      <w:r>
        <w:rPr>
          <w:rFonts w:ascii="Arial" w:hAnsi="Arial" w:cs="Arial"/>
          <w:sz w:val="24"/>
          <w:szCs w:val="24"/>
        </w:rPr>
        <w:t xml:space="preserve">Proposed actions for inclusion in the 2025/26 Action plan are numbered 1-8. These have been identified as </w:t>
      </w:r>
      <w:r w:rsidRPr="00FB1A88">
        <w:rPr>
          <w:rFonts w:ascii="Arial" w:hAnsi="Arial" w:cs="Arial"/>
          <w:sz w:val="24"/>
          <w:szCs w:val="24"/>
        </w:rPr>
        <w:t>a significant priority</w:t>
      </w:r>
      <w:r>
        <w:rPr>
          <w:rFonts w:ascii="Arial" w:hAnsi="Arial" w:cs="Arial"/>
          <w:sz w:val="24"/>
          <w:szCs w:val="24"/>
        </w:rPr>
        <w:t xml:space="preserve"> from the above analysis</w:t>
      </w:r>
      <w:r w:rsidRPr="00FB1A88">
        <w:rPr>
          <w:rFonts w:ascii="Arial" w:hAnsi="Arial" w:cs="Arial"/>
          <w:sz w:val="24"/>
          <w:szCs w:val="24"/>
        </w:rPr>
        <w:t xml:space="preserve">, </w:t>
      </w:r>
      <w:r>
        <w:rPr>
          <w:rFonts w:ascii="Arial" w:hAnsi="Arial" w:cs="Arial"/>
          <w:sz w:val="24"/>
          <w:szCs w:val="24"/>
        </w:rPr>
        <w:t>and</w:t>
      </w:r>
      <w:r w:rsidRPr="00FB1A88">
        <w:rPr>
          <w:rFonts w:ascii="Arial" w:hAnsi="Arial" w:cs="Arial"/>
          <w:sz w:val="24"/>
          <w:szCs w:val="24"/>
        </w:rPr>
        <w:t xml:space="preserve"> there are opportunities to embed this work into the day-to-day working of the organisation.</w:t>
      </w:r>
      <w:r>
        <w:rPr>
          <w:rFonts w:ascii="Arial" w:hAnsi="Arial" w:cs="Arial"/>
          <w:sz w:val="24"/>
          <w:szCs w:val="24"/>
        </w:rPr>
        <w:t xml:space="preserve">  We have included for completeness, in the second section of this action plan</w:t>
      </w:r>
      <w:r w:rsidR="00AE49C3">
        <w:rPr>
          <w:rFonts w:ascii="Arial" w:hAnsi="Arial" w:cs="Arial"/>
          <w:sz w:val="24"/>
          <w:szCs w:val="24"/>
        </w:rPr>
        <w:t xml:space="preserve"> (A-E)</w:t>
      </w:r>
      <w:r>
        <w:rPr>
          <w:rFonts w:ascii="Arial" w:hAnsi="Arial" w:cs="Arial"/>
          <w:sz w:val="24"/>
          <w:szCs w:val="24"/>
        </w:rPr>
        <w:t>, the long list of all actions proposed from our analysis.</w:t>
      </w:r>
    </w:p>
    <w:p w14:paraId="3842EEE9" w14:textId="6E7B8A40" w:rsidR="00586070" w:rsidRDefault="00586070" w:rsidP="00586070">
      <w:pPr>
        <w:ind w:left="-567"/>
        <w:rPr>
          <w:rFonts w:ascii="Arial" w:hAnsi="Arial" w:cs="Arial"/>
          <w:sz w:val="24"/>
          <w:szCs w:val="24"/>
        </w:rPr>
      </w:pPr>
      <w:r>
        <w:rPr>
          <w:rFonts w:ascii="Arial" w:hAnsi="Arial" w:cs="Arial"/>
          <w:sz w:val="24"/>
          <w:szCs w:val="24"/>
        </w:rPr>
        <w:t xml:space="preserve">We are purposefully concentrating on making major impact from the changes we are proposing for </w:t>
      </w:r>
      <w:proofErr w:type="gramStart"/>
      <w:r>
        <w:rPr>
          <w:rFonts w:ascii="Arial" w:hAnsi="Arial" w:cs="Arial"/>
          <w:sz w:val="24"/>
          <w:szCs w:val="24"/>
        </w:rPr>
        <w:t>2025-26, and</w:t>
      </w:r>
      <w:proofErr w:type="gramEnd"/>
      <w:r>
        <w:rPr>
          <w:rFonts w:ascii="Arial" w:hAnsi="Arial" w:cs="Arial"/>
          <w:sz w:val="24"/>
          <w:szCs w:val="24"/>
        </w:rPr>
        <w:t xml:space="preserve"> are focusing on a small number of actions so that we can really make change happen.</w:t>
      </w:r>
    </w:p>
    <w:p w14:paraId="3805E7BD" w14:textId="2BFF401A" w:rsidR="00586070" w:rsidRDefault="007927E9" w:rsidP="007927E9">
      <w:pPr>
        <w:ind w:left="-567"/>
        <w:rPr>
          <w:rFonts w:ascii="Arial" w:hAnsi="Arial" w:cs="Arial"/>
          <w:sz w:val="24"/>
          <w:szCs w:val="24"/>
        </w:rPr>
      </w:pPr>
      <w:r>
        <w:rPr>
          <w:rFonts w:ascii="Arial" w:hAnsi="Arial" w:cs="Arial"/>
          <w:sz w:val="24"/>
          <w:szCs w:val="24"/>
        </w:rPr>
        <w:t xml:space="preserve">We are </w:t>
      </w:r>
      <w:r w:rsidR="00586070">
        <w:rPr>
          <w:rFonts w:ascii="Arial" w:hAnsi="Arial" w:cs="Arial"/>
          <w:sz w:val="24"/>
          <w:szCs w:val="24"/>
        </w:rPr>
        <w:t>engaging</w:t>
      </w:r>
      <w:r>
        <w:rPr>
          <w:rFonts w:ascii="Arial" w:hAnsi="Arial" w:cs="Arial"/>
          <w:sz w:val="24"/>
          <w:szCs w:val="24"/>
        </w:rPr>
        <w:t xml:space="preserve"> on</w:t>
      </w:r>
      <w:r w:rsidR="00586070">
        <w:rPr>
          <w:rFonts w:ascii="Arial" w:hAnsi="Arial" w:cs="Arial"/>
          <w:sz w:val="24"/>
          <w:szCs w:val="24"/>
        </w:rPr>
        <w:t xml:space="preserve"> whether we have identified</w:t>
      </w:r>
      <w:r>
        <w:rPr>
          <w:rFonts w:ascii="Arial" w:hAnsi="Arial" w:cs="Arial"/>
          <w:sz w:val="24"/>
          <w:szCs w:val="24"/>
        </w:rPr>
        <w:t xml:space="preserve"> the</w:t>
      </w:r>
      <w:r w:rsidR="00586070">
        <w:rPr>
          <w:rFonts w:ascii="Arial" w:hAnsi="Arial" w:cs="Arial"/>
          <w:sz w:val="24"/>
          <w:szCs w:val="24"/>
        </w:rPr>
        <w:t xml:space="preserve"> right</w:t>
      </w:r>
      <w:r>
        <w:rPr>
          <w:rFonts w:ascii="Arial" w:hAnsi="Arial" w:cs="Arial"/>
          <w:sz w:val="24"/>
          <w:szCs w:val="24"/>
        </w:rPr>
        <w:t xml:space="preserve"> prioriti</w:t>
      </w:r>
      <w:r w:rsidR="00586070">
        <w:rPr>
          <w:rFonts w:ascii="Arial" w:hAnsi="Arial" w:cs="Arial"/>
          <w:sz w:val="24"/>
          <w:szCs w:val="24"/>
        </w:rPr>
        <w:t>e</w:t>
      </w:r>
      <w:r>
        <w:rPr>
          <w:rFonts w:ascii="Arial" w:hAnsi="Arial" w:cs="Arial"/>
          <w:sz w:val="24"/>
          <w:szCs w:val="24"/>
        </w:rPr>
        <w:t>s</w:t>
      </w:r>
      <w:r w:rsidR="00586070">
        <w:rPr>
          <w:rFonts w:ascii="Arial" w:hAnsi="Arial" w:cs="Arial"/>
          <w:sz w:val="24"/>
          <w:szCs w:val="24"/>
        </w:rPr>
        <w:t xml:space="preserve"> </w:t>
      </w:r>
      <w:r w:rsidR="00AE49C3">
        <w:rPr>
          <w:rFonts w:ascii="Arial" w:hAnsi="Arial" w:cs="Arial"/>
          <w:sz w:val="24"/>
          <w:szCs w:val="24"/>
        </w:rPr>
        <w:t xml:space="preserve">in 1-8 </w:t>
      </w:r>
      <w:r w:rsidR="00586070">
        <w:rPr>
          <w:rFonts w:ascii="Arial" w:hAnsi="Arial" w:cs="Arial"/>
          <w:sz w:val="24"/>
          <w:szCs w:val="24"/>
        </w:rPr>
        <w:t>below</w:t>
      </w:r>
      <w:r w:rsidR="00AE49C3">
        <w:rPr>
          <w:rFonts w:ascii="Arial" w:hAnsi="Arial" w:cs="Arial"/>
          <w:sz w:val="24"/>
          <w:szCs w:val="24"/>
        </w:rPr>
        <w:t>.  We are happy to consider changes to these, but need to be clear that the overall number of actions needs to be maintained, so any additional actions will also lead to existing actions being reduced accordingly.</w:t>
      </w:r>
      <w:r w:rsidR="00586070">
        <w:rPr>
          <w:rFonts w:ascii="Arial" w:hAnsi="Arial" w:cs="Arial"/>
          <w:sz w:val="24"/>
          <w:szCs w:val="24"/>
        </w:rPr>
        <w:t xml:space="preserve"> </w:t>
      </w:r>
      <w:r w:rsidR="00AE49C3">
        <w:rPr>
          <w:rFonts w:ascii="Arial" w:hAnsi="Arial" w:cs="Arial"/>
          <w:sz w:val="24"/>
          <w:szCs w:val="24"/>
        </w:rPr>
        <w:t xml:space="preserve"> Your feedback will</w:t>
      </w:r>
      <w:r w:rsidR="00586070">
        <w:rPr>
          <w:rFonts w:ascii="Arial" w:hAnsi="Arial" w:cs="Arial"/>
          <w:sz w:val="24"/>
          <w:szCs w:val="24"/>
        </w:rPr>
        <w:t xml:space="preserve"> inform the final confirmed action plan for 2025-26.</w:t>
      </w:r>
    </w:p>
    <w:p w14:paraId="4AA82A34" w14:textId="301B2704" w:rsidR="00FB2FCA" w:rsidRDefault="005333B8" w:rsidP="007927E9">
      <w:pPr>
        <w:ind w:left="-567"/>
        <w:rPr>
          <w:rFonts w:ascii="Arial" w:hAnsi="Arial" w:cs="Arial"/>
          <w:sz w:val="24"/>
          <w:szCs w:val="24"/>
        </w:rPr>
      </w:pPr>
      <w:r>
        <w:rPr>
          <w:rFonts w:ascii="Arial" w:hAnsi="Arial" w:cs="Arial"/>
          <w:sz w:val="24"/>
          <w:szCs w:val="24"/>
        </w:rPr>
        <w:t xml:space="preserve">Future annual plans will be developed through working </w:t>
      </w:r>
      <w:r w:rsidR="00FB2FCA">
        <w:rPr>
          <w:rFonts w:ascii="Arial" w:hAnsi="Arial" w:cs="Arial"/>
          <w:sz w:val="24"/>
          <w:szCs w:val="24"/>
        </w:rPr>
        <w:t xml:space="preserve">with stakeholders including patients, carers and staff to reflect on progress and identify </w:t>
      </w:r>
      <w:r>
        <w:rPr>
          <w:rFonts w:ascii="Arial" w:hAnsi="Arial" w:cs="Arial"/>
          <w:sz w:val="24"/>
          <w:szCs w:val="24"/>
        </w:rPr>
        <w:t xml:space="preserve">the key priorities for the coming year. </w:t>
      </w:r>
    </w:p>
    <w:p w14:paraId="429C9713" w14:textId="5D859060" w:rsidR="00A76C24" w:rsidRDefault="00A76C24" w:rsidP="007927E9">
      <w:pPr>
        <w:ind w:left="-567"/>
        <w:rPr>
          <w:rFonts w:ascii="Arial" w:hAnsi="Arial" w:cs="Arial"/>
          <w:sz w:val="24"/>
          <w:szCs w:val="24"/>
        </w:rPr>
      </w:pPr>
    </w:p>
    <w:p w14:paraId="6800A4D7" w14:textId="5B26AA50" w:rsidR="0063601F" w:rsidRPr="00FB1A88" w:rsidRDefault="0063601F" w:rsidP="00586070">
      <w:pPr>
        <w:ind w:left="-567"/>
        <w:jc w:val="center"/>
        <w:rPr>
          <w:rFonts w:ascii="Arial" w:hAnsi="Arial" w:cs="Arial"/>
          <w:b/>
          <w:bCs/>
          <w:sz w:val="28"/>
          <w:szCs w:val="28"/>
        </w:rPr>
      </w:pPr>
      <w:r w:rsidRPr="00FB1A88">
        <w:rPr>
          <w:rFonts w:ascii="Arial" w:hAnsi="Arial" w:cs="Arial"/>
          <w:b/>
          <w:bCs/>
          <w:sz w:val="28"/>
          <w:szCs w:val="28"/>
        </w:rPr>
        <w:t>Proposed Action Plan for 2025-26</w:t>
      </w:r>
    </w:p>
    <w:tbl>
      <w:tblPr>
        <w:tblStyle w:val="TableGrid"/>
        <w:tblW w:w="15446" w:type="dxa"/>
        <w:tblInd w:w="-567" w:type="dxa"/>
        <w:tblLook w:val="04A0" w:firstRow="1" w:lastRow="0" w:firstColumn="1" w:lastColumn="0" w:noHBand="0" w:noVBand="1"/>
      </w:tblPr>
      <w:tblGrid>
        <w:gridCol w:w="3964"/>
        <w:gridCol w:w="9072"/>
        <w:gridCol w:w="2410"/>
      </w:tblGrid>
      <w:tr w:rsidR="0063601F" w14:paraId="585FF29C" w14:textId="77777777" w:rsidTr="00AE49C3">
        <w:tc>
          <w:tcPr>
            <w:tcW w:w="15446" w:type="dxa"/>
            <w:gridSpan w:val="3"/>
            <w:shd w:val="clear" w:color="auto" w:fill="002060"/>
          </w:tcPr>
          <w:p w14:paraId="26B62C21" w14:textId="77777777" w:rsidR="0063601F" w:rsidRDefault="0063601F" w:rsidP="0063601F">
            <w:pPr>
              <w:pStyle w:val="ListParagraph"/>
              <w:numPr>
                <w:ilvl w:val="0"/>
                <w:numId w:val="33"/>
              </w:numPr>
              <w:ind w:left="450"/>
              <w:rPr>
                <w:rFonts w:ascii="Arial" w:hAnsi="Arial" w:cs="Arial"/>
                <w:b/>
                <w:bCs/>
                <w:sz w:val="24"/>
                <w:szCs w:val="24"/>
              </w:rPr>
            </w:pPr>
            <w:r w:rsidRPr="005333B8">
              <w:rPr>
                <w:rFonts w:ascii="Arial" w:hAnsi="Arial" w:cs="Arial"/>
                <w:b/>
                <w:bCs/>
                <w:sz w:val="24"/>
                <w:szCs w:val="24"/>
              </w:rPr>
              <w:t>Strategic / organisational priorities – embedding equality considerations in all we do</w:t>
            </w:r>
          </w:p>
          <w:p w14:paraId="02DC4C18" w14:textId="77777777" w:rsidR="0063601F" w:rsidRDefault="0063601F" w:rsidP="007927E9">
            <w:pPr>
              <w:rPr>
                <w:rFonts w:ascii="Arial" w:hAnsi="Arial" w:cs="Arial"/>
                <w:sz w:val="24"/>
                <w:szCs w:val="24"/>
              </w:rPr>
            </w:pPr>
          </w:p>
        </w:tc>
      </w:tr>
      <w:tr w:rsidR="0063601F" w14:paraId="0415CA1E" w14:textId="77777777" w:rsidTr="00AE49C3">
        <w:tc>
          <w:tcPr>
            <w:tcW w:w="3964" w:type="dxa"/>
            <w:shd w:val="clear" w:color="auto" w:fill="D0CECE" w:themeFill="background2" w:themeFillShade="E6"/>
          </w:tcPr>
          <w:p w14:paraId="73EB25DC" w14:textId="11F5E7D1" w:rsidR="0063601F" w:rsidRDefault="0063601F" w:rsidP="0063601F">
            <w:pPr>
              <w:rPr>
                <w:rFonts w:ascii="Arial" w:hAnsi="Arial" w:cs="Arial"/>
                <w:sz w:val="24"/>
                <w:szCs w:val="24"/>
              </w:rPr>
            </w:pPr>
            <w:r w:rsidRPr="005333B8">
              <w:rPr>
                <w:rFonts w:ascii="Arial" w:hAnsi="Arial" w:cs="Arial"/>
                <w:b/>
                <w:bCs/>
                <w:sz w:val="24"/>
                <w:szCs w:val="24"/>
              </w:rPr>
              <w:t>Objective</w:t>
            </w:r>
          </w:p>
        </w:tc>
        <w:tc>
          <w:tcPr>
            <w:tcW w:w="9072" w:type="dxa"/>
            <w:shd w:val="clear" w:color="auto" w:fill="D0CECE" w:themeFill="background2" w:themeFillShade="E6"/>
          </w:tcPr>
          <w:p w14:paraId="1F185BF0" w14:textId="21CAEFE1" w:rsidR="0063601F" w:rsidRDefault="0063601F" w:rsidP="0063601F">
            <w:pPr>
              <w:rPr>
                <w:rFonts w:ascii="Arial" w:hAnsi="Arial" w:cs="Arial"/>
                <w:sz w:val="24"/>
                <w:szCs w:val="24"/>
              </w:rPr>
            </w:pPr>
            <w:r w:rsidRPr="005333B8">
              <w:rPr>
                <w:rFonts w:ascii="Arial" w:hAnsi="Arial" w:cs="Arial"/>
                <w:b/>
                <w:bCs/>
                <w:sz w:val="24"/>
                <w:szCs w:val="24"/>
              </w:rPr>
              <w:t>Actions</w:t>
            </w:r>
          </w:p>
        </w:tc>
        <w:tc>
          <w:tcPr>
            <w:tcW w:w="2410" w:type="dxa"/>
            <w:shd w:val="clear" w:color="auto" w:fill="D0CECE" w:themeFill="background2" w:themeFillShade="E6"/>
          </w:tcPr>
          <w:p w14:paraId="048BD923" w14:textId="01615200" w:rsidR="0063601F" w:rsidRDefault="0063601F" w:rsidP="0063601F">
            <w:pPr>
              <w:rPr>
                <w:rFonts w:ascii="Arial" w:hAnsi="Arial" w:cs="Arial"/>
                <w:sz w:val="24"/>
                <w:szCs w:val="24"/>
              </w:rPr>
            </w:pPr>
            <w:r w:rsidRPr="005333B8">
              <w:rPr>
                <w:rFonts w:ascii="Arial" w:hAnsi="Arial" w:cs="Arial"/>
                <w:b/>
                <w:bCs/>
                <w:sz w:val="24"/>
                <w:szCs w:val="24"/>
              </w:rPr>
              <w:t>Protected Characteristic</w:t>
            </w:r>
            <w:r>
              <w:rPr>
                <w:rFonts w:ascii="Arial" w:hAnsi="Arial" w:cs="Arial"/>
                <w:b/>
                <w:bCs/>
                <w:sz w:val="24"/>
                <w:szCs w:val="24"/>
              </w:rPr>
              <w:t xml:space="preserve"> / Human Rights</w:t>
            </w:r>
          </w:p>
        </w:tc>
      </w:tr>
      <w:tr w:rsidR="0063601F" w14:paraId="4C614BB4" w14:textId="77777777" w:rsidTr="00AE49C3">
        <w:trPr>
          <w:trHeight w:val="54"/>
        </w:trPr>
        <w:tc>
          <w:tcPr>
            <w:tcW w:w="3964" w:type="dxa"/>
            <w:vMerge w:val="restart"/>
          </w:tcPr>
          <w:p w14:paraId="29C69F5A" w14:textId="77777777" w:rsidR="0063601F" w:rsidRPr="005333B8" w:rsidRDefault="0063601F" w:rsidP="0063601F">
            <w:pPr>
              <w:pStyle w:val="ListParagraph"/>
              <w:numPr>
                <w:ilvl w:val="1"/>
                <w:numId w:val="1"/>
              </w:numPr>
              <w:ind w:left="450" w:hanging="450"/>
              <w:rPr>
                <w:rFonts w:ascii="Arial" w:hAnsi="Arial" w:cs="Arial"/>
                <w:b/>
                <w:bCs/>
                <w:sz w:val="24"/>
                <w:szCs w:val="24"/>
              </w:rPr>
            </w:pPr>
            <w:r w:rsidRPr="005333B8">
              <w:rPr>
                <w:rFonts w:ascii="Arial" w:hAnsi="Arial" w:cs="Arial"/>
                <w:b/>
                <w:bCs/>
                <w:sz w:val="24"/>
                <w:szCs w:val="24"/>
              </w:rPr>
              <w:t>Revising corporate decision-making to ensure equality and human rights impacts inform decision-making process</w:t>
            </w:r>
          </w:p>
          <w:p w14:paraId="5261742B" w14:textId="77777777" w:rsidR="0063601F" w:rsidRDefault="0063601F" w:rsidP="0063601F">
            <w:pPr>
              <w:rPr>
                <w:rFonts w:ascii="Arial" w:hAnsi="Arial" w:cs="Arial"/>
                <w:sz w:val="24"/>
                <w:szCs w:val="24"/>
              </w:rPr>
            </w:pPr>
          </w:p>
        </w:tc>
        <w:tc>
          <w:tcPr>
            <w:tcW w:w="9072" w:type="dxa"/>
          </w:tcPr>
          <w:p w14:paraId="7FB26A96" w14:textId="570F5264" w:rsidR="0063601F" w:rsidRDefault="0063601F" w:rsidP="0063601F">
            <w:pPr>
              <w:rPr>
                <w:rFonts w:ascii="Arial" w:hAnsi="Arial" w:cs="Arial"/>
                <w:sz w:val="24"/>
                <w:szCs w:val="24"/>
              </w:rPr>
            </w:pPr>
            <w:r w:rsidRPr="003C193F">
              <w:rPr>
                <w:rFonts w:ascii="Arial" w:hAnsi="Arial" w:cs="Arial"/>
                <w:sz w:val="24"/>
                <w:szCs w:val="24"/>
              </w:rPr>
              <w:t>Identifying a NOM (Non-Officer Member) and Executive lead for Equality at Board level.</w:t>
            </w:r>
          </w:p>
        </w:tc>
        <w:tc>
          <w:tcPr>
            <w:tcW w:w="2410" w:type="dxa"/>
            <w:vMerge w:val="restart"/>
          </w:tcPr>
          <w:p w14:paraId="5B544C84" w14:textId="77777777" w:rsidR="0063601F" w:rsidRDefault="0063601F" w:rsidP="0063601F">
            <w:pPr>
              <w:rPr>
                <w:rFonts w:ascii="Arial" w:hAnsi="Arial" w:cs="Arial"/>
                <w:sz w:val="24"/>
                <w:szCs w:val="24"/>
              </w:rPr>
            </w:pPr>
            <w:r w:rsidRPr="003C193F">
              <w:rPr>
                <w:rFonts w:ascii="Arial" w:hAnsi="Arial" w:cs="Arial"/>
                <w:sz w:val="24"/>
                <w:szCs w:val="24"/>
              </w:rPr>
              <w:t>All protected characteristic Groups</w:t>
            </w:r>
          </w:p>
          <w:p w14:paraId="4C085C97" w14:textId="77777777" w:rsidR="0063601F" w:rsidRDefault="0063601F" w:rsidP="0063601F">
            <w:pPr>
              <w:rPr>
                <w:rFonts w:ascii="Arial" w:hAnsi="Arial" w:cs="Arial"/>
                <w:sz w:val="24"/>
                <w:szCs w:val="24"/>
              </w:rPr>
            </w:pPr>
          </w:p>
          <w:p w14:paraId="7AAFFBF1" w14:textId="77D4DCBA" w:rsidR="0063601F" w:rsidRDefault="0063601F" w:rsidP="0063601F">
            <w:pPr>
              <w:rPr>
                <w:rFonts w:ascii="Arial" w:hAnsi="Arial" w:cs="Arial"/>
                <w:sz w:val="24"/>
                <w:szCs w:val="24"/>
              </w:rPr>
            </w:pPr>
            <w:r w:rsidRPr="00062383">
              <w:rPr>
                <w:rFonts w:ascii="Arial" w:hAnsi="Arial" w:cs="Arial"/>
                <w:sz w:val="24"/>
                <w:szCs w:val="24"/>
              </w:rPr>
              <w:lastRenderedPageBreak/>
              <w:t>Article 14 – Freedom from Discrimination</w:t>
            </w:r>
          </w:p>
        </w:tc>
      </w:tr>
      <w:tr w:rsidR="0063601F" w14:paraId="3C03004A" w14:textId="77777777" w:rsidTr="00AE49C3">
        <w:trPr>
          <w:trHeight w:val="54"/>
        </w:trPr>
        <w:tc>
          <w:tcPr>
            <w:tcW w:w="3964" w:type="dxa"/>
            <w:vMerge/>
          </w:tcPr>
          <w:p w14:paraId="744044DC" w14:textId="77777777" w:rsidR="0063601F" w:rsidRDefault="0063601F" w:rsidP="0063601F">
            <w:pPr>
              <w:rPr>
                <w:rFonts w:ascii="Arial" w:hAnsi="Arial" w:cs="Arial"/>
                <w:sz w:val="24"/>
                <w:szCs w:val="24"/>
              </w:rPr>
            </w:pPr>
          </w:p>
        </w:tc>
        <w:tc>
          <w:tcPr>
            <w:tcW w:w="9072" w:type="dxa"/>
          </w:tcPr>
          <w:p w14:paraId="609EABBF" w14:textId="01D8AA83" w:rsidR="0063601F" w:rsidRDefault="0063601F" w:rsidP="0063601F">
            <w:pPr>
              <w:rPr>
                <w:rFonts w:ascii="Arial" w:hAnsi="Arial" w:cs="Arial"/>
                <w:sz w:val="24"/>
                <w:szCs w:val="24"/>
              </w:rPr>
            </w:pPr>
            <w:r w:rsidRPr="003C193F">
              <w:rPr>
                <w:rFonts w:ascii="Arial" w:hAnsi="Arial" w:cs="Arial"/>
                <w:sz w:val="24"/>
                <w:szCs w:val="24"/>
              </w:rPr>
              <w:t>Raising awareness of Board members regarding equality issues by including updates on equality twice a year.</w:t>
            </w:r>
          </w:p>
        </w:tc>
        <w:tc>
          <w:tcPr>
            <w:tcW w:w="2410" w:type="dxa"/>
            <w:vMerge/>
          </w:tcPr>
          <w:p w14:paraId="422FBA18" w14:textId="77777777" w:rsidR="0063601F" w:rsidRDefault="0063601F" w:rsidP="0063601F">
            <w:pPr>
              <w:rPr>
                <w:rFonts w:ascii="Arial" w:hAnsi="Arial" w:cs="Arial"/>
                <w:sz w:val="24"/>
                <w:szCs w:val="24"/>
              </w:rPr>
            </w:pPr>
          </w:p>
        </w:tc>
      </w:tr>
      <w:tr w:rsidR="0063601F" w14:paraId="1D309C6A" w14:textId="77777777" w:rsidTr="00AE49C3">
        <w:trPr>
          <w:trHeight w:val="54"/>
        </w:trPr>
        <w:tc>
          <w:tcPr>
            <w:tcW w:w="3964" w:type="dxa"/>
            <w:vMerge/>
          </w:tcPr>
          <w:p w14:paraId="5A2EDAFE" w14:textId="77777777" w:rsidR="0063601F" w:rsidRDefault="0063601F" w:rsidP="0063601F">
            <w:pPr>
              <w:rPr>
                <w:rFonts w:ascii="Arial" w:hAnsi="Arial" w:cs="Arial"/>
                <w:sz w:val="24"/>
                <w:szCs w:val="24"/>
              </w:rPr>
            </w:pPr>
          </w:p>
        </w:tc>
        <w:tc>
          <w:tcPr>
            <w:tcW w:w="9072" w:type="dxa"/>
          </w:tcPr>
          <w:p w14:paraId="52942062" w14:textId="70121171" w:rsidR="0063601F" w:rsidRDefault="0063601F" w:rsidP="0063601F">
            <w:pPr>
              <w:rPr>
                <w:rFonts w:ascii="Arial" w:hAnsi="Arial" w:cs="Arial"/>
                <w:sz w:val="24"/>
                <w:szCs w:val="24"/>
              </w:rPr>
            </w:pPr>
            <w:r w:rsidRPr="003C193F">
              <w:rPr>
                <w:rFonts w:ascii="Arial" w:hAnsi="Arial" w:cs="Arial"/>
                <w:sz w:val="24"/>
                <w:szCs w:val="24"/>
              </w:rPr>
              <w:t>Revising Board paper format to ensure equality considerations are included giving an increasing level of assurance to the Board of meeting statutory requirements.</w:t>
            </w:r>
          </w:p>
        </w:tc>
        <w:tc>
          <w:tcPr>
            <w:tcW w:w="2410" w:type="dxa"/>
            <w:vMerge/>
          </w:tcPr>
          <w:p w14:paraId="17AB2ED7" w14:textId="77777777" w:rsidR="0063601F" w:rsidRDefault="0063601F" w:rsidP="0063601F">
            <w:pPr>
              <w:rPr>
                <w:rFonts w:ascii="Arial" w:hAnsi="Arial" w:cs="Arial"/>
                <w:sz w:val="24"/>
                <w:szCs w:val="24"/>
              </w:rPr>
            </w:pPr>
          </w:p>
        </w:tc>
      </w:tr>
      <w:tr w:rsidR="0063601F" w14:paraId="31D11FE2" w14:textId="77777777" w:rsidTr="00AE49C3">
        <w:trPr>
          <w:trHeight w:val="54"/>
        </w:trPr>
        <w:tc>
          <w:tcPr>
            <w:tcW w:w="3964" w:type="dxa"/>
            <w:vMerge/>
          </w:tcPr>
          <w:p w14:paraId="6CED4BB9" w14:textId="77777777" w:rsidR="0063601F" w:rsidRDefault="0063601F" w:rsidP="0063601F">
            <w:pPr>
              <w:rPr>
                <w:rFonts w:ascii="Arial" w:hAnsi="Arial" w:cs="Arial"/>
                <w:sz w:val="24"/>
                <w:szCs w:val="24"/>
              </w:rPr>
            </w:pPr>
          </w:p>
        </w:tc>
        <w:tc>
          <w:tcPr>
            <w:tcW w:w="9072" w:type="dxa"/>
          </w:tcPr>
          <w:p w14:paraId="667EE168" w14:textId="0034228E" w:rsidR="0063601F" w:rsidRDefault="0063601F" w:rsidP="0063601F">
            <w:pPr>
              <w:rPr>
                <w:rFonts w:ascii="Arial" w:hAnsi="Arial" w:cs="Arial"/>
                <w:sz w:val="24"/>
                <w:szCs w:val="24"/>
              </w:rPr>
            </w:pPr>
            <w:r w:rsidRPr="003C193F">
              <w:rPr>
                <w:rFonts w:ascii="Arial" w:hAnsi="Arial" w:cs="Arial"/>
                <w:sz w:val="24"/>
                <w:szCs w:val="24"/>
              </w:rPr>
              <w:t>Provide training for Board members on equality and impact assessments to ensure decision making reflects these considerations.</w:t>
            </w:r>
          </w:p>
        </w:tc>
        <w:tc>
          <w:tcPr>
            <w:tcW w:w="2410" w:type="dxa"/>
            <w:vMerge/>
          </w:tcPr>
          <w:p w14:paraId="2C9A2D85" w14:textId="77777777" w:rsidR="0063601F" w:rsidRDefault="0063601F" w:rsidP="0063601F">
            <w:pPr>
              <w:rPr>
                <w:rFonts w:ascii="Arial" w:hAnsi="Arial" w:cs="Arial"/>
                <w:sz w:val="24"/>
                <w:szCs w:val="24"/>
              </w:rPr>
            </w:pPr>
          </w:p>
        </w:tc>
      </w:tr>
      <w:tr w:rsidR="0063601F" w14:paraId="78B92B14" w14:textId="77777777" w:rsidTr="00AE49C3">
        <w:trPr>
          <w:trHeight w:val="54"/>
        </w:trPr>
        <w:tc>
          <w:tcPr>
            <w:tcW w:w="3964" w:type="dxa"/>
            <w:vMerge/>
          </w:tcPr>
          <w:p w14:paraId="3EC0EF67" w14:textId="77777777" w:rsidR="0063601F" w:rsidRDefault="0063601F" w:rsidP="0063601F">
            <w:pPr>
              <w:rPr>
                <w:rFonts w:ascii="Arial" w:hAnsi="Arial" w:cs="Arial"/>
                <w:sz w:val="24"/>
                <w:szCs w:val="24"/>
              </w:rPr>
            </w:pPr>
          </w:p>
        </w:tc>
        <w:tc>
          <w:tcPr>
            <w:tcW w:w="9072" w:type="dxa"/>
          </w:tcPr>
          <w:p w14:paraId="0AAD1524" w14:textId="6B1E476C" w:rsidR="0063601F" w:rsidRDefault="0063601F" w:rsidP="0063601F">
            <w:pPr>
              <w:rPr>
                <w:rFonts w:ascii="Arial" w:hAnsi="Arial" w:cs="Arial"/>
                <w:sz w:val="24"/>
                <w:szCs w:val="24"/>
              </w:rPr>
            </w:pPr>
            <w:r w:rsidRPr="003C193F">
              <w:rPr>
                <w:rFonts w:ascii="Arial" w:hAnsi="Arial" w:cs="Arial"/>
                <w:sz w:val="24"/>
                <w:szCs w:val="24"/>
              </w:rPr>
              <w:t>Ensuring IIAs (Integrated Impact Assessments) are part of routine planning and IMTP (Intermediate Medium-Term Plan) processes.</w:t>
            </w:r>
          </w:p>
        </w:tc>
        <w:tc>
          <w:tcPr>
            <w:tcW w:w="2410" w:type="dxa"/>
            <w:vMerge/>
          </w:tcPr>
          <w:p w14:paraId="2D10CDF0" w14:textId="77777777" w:rsidR="0063601F" w:rsidRDefault="0063601F" w:rsidP="0063601F">
            <w:pPr>
              <w:rPr>
                <w:rFonts w:ascii="Arial" w:hAnsi="Arial" w:cs="Arial"/>
                <w:sz w:val="24"/>
                <w:szCs w:val="24"/>
              </w:rPr>
            </w:pPr>
          </w:p>
        </w:tc>
      </w:tr>
      <w:tr w:rsidR="0063601F" w14:paraId="06DEDFDD" w14:textId="77777777" w:rsidTr="00AE49C3">
        <w:trPr>
          <w:trHeight w:val="432"/>
        </w:trPr>
        <w:tc>
          <w:tcPr>
            <w:tcW w:w="3964" w:type="dxa"/>
            <w:vMerge w:val="restart"/>
          </w:tcPr>
          <w:p w14:paraId="42B79033" w14:textId="267436AC" w:rsidR="0063601F" w:rsidRDefault="0063601F" w:rsidP="0063601F">
            <w:pPr>
              <w:ind w:left="450" w:hanging="450"/>
              <w:rPr>
                <w:rFonts w:ascii="Arial" w:hAnsi="Arial" w:cs="Arial"/>
                <w:sz w:val="24"/>
                <w:szCs w:val="24"/>
              </w:rPr>
            </w:pPr>
            <w:r>
              <w:rPr>
                <w:rFonts w:ascii="Arial" w:hAnsi="Arial" w:cs="Arial"/>
                <w:b/>
                <w:bCs/>
                <w:sz w:val="24"/>
                <w:szCs w:val="24"/>
              </w:rPr>
              <w:t xml:space="preserve">1.2 </w:t>
            </w:r>
            <w:r w:rsidRPr="003C193F">
              <w:rPr>
                <w:rFonts w:ascii="Arial" w:hAnsi="Arial" w:cs="Arial"/>
                <w:b/>
                <w:bCs/>
                <w:sz w:val="24"/>
                <w:szCs w:val="24"/>
              </w:rPr>
              <w:t>Develop an integrated assessment process to ensure all decisions are made with a clear understanding of the impacts on human rights and protected characteristic groups</w:t>
            </w:r>
          </w:p>
        </w:tc>
        <w:tc>
          <w:tcPr>
            <w:tcW w:w="9072" w:type="dxa"/>
          </w:tcPr>
          <w:p w14:paraId="1723DF61" w14:textId="681C714F" w:rsidR="0063601F" w:rsidRDefault="0063601F" w:rsidP="0063601F">
            <w:pPr>
              <w:rPr>
                <w:rFonts w:ascii="Arial" w:hAnsi="Arial" w:cs="Arial"/>
                <w:sz w:val="24"/>
                <w:szCs w:val="24"/>
              </w:rPr>
            </w:pPr>
            <w:r w:rsidRPr="003C193F">
              <w:rPr>
                <w:rFonts w:ascii="Arial" w:hAnsi="Arial" w:cs="Arial"/>
                <w:sz w:val="24"/>
                <w:szCs w:val="24"/>
              </w:rPr>
              <w:t>Develop new integrated impact assessment process for EIAs / IIAs</w:t>
            </w:r>
          </w:p>
        </w:tc>
        <w:tc>
          <w:tcPr>
            <w:tcW w:w="2410" w:type="dxa"/>
            <w:vMerge w:val="restart"/>
          </w:tcPr>
          <w:p w14:paraId="41C8D92E" w14:textId="77777777" w:rsidR="0063601F" w:rsidRDefault="0063601F" w:rsidP="0063601F">
            <w:pPr>
              <w:rPr>
                <w:rFonts w:ascii="Arial" w:hAnsi="Arial" w:cs="Arial"/>
                <w:sz w:val="24"/>
                <w:szCs w:val="24"/>
              </w:rPr>
            </w:pPr>
            <w:r w:rsidRPr="003C193F">
              <w:rPr>
                <w:rFonts w:ascii="Arial" w:hAnsi="Arial" w:cs="Arial"/>
                <w:sz w:val="24"/>
                <w:szCs w:val="24"/>
              </w:rPr>
              <w:t>All protected characteristic Groups</w:t>
            </w:r>
          </w:p>
          <w:p w14:paraId="5140A276" w14:textId="77777777" w:rsidR="0063601F" w:rsidRDefault="0063601F" w:rsidP="0063601F">
            <w:pPr>
              <w:rPr>
                <w:rFonts w:ascii="Arial" w:hAnsi="Arial" w:cs="Arial"/>
                <w:sz w:val="24"/>
                <w:szCs w:val="24"/>
              </w:rPr>
            </w:pPr>
          </w:p>
          <w:p w14:paraId="563D4076" w14:textId="37A56029" w:rsidR="0063601F" w:rsidRDefault="0063601F" w:rsidP="0063601F">
            <w:pPr>
              <w:rPr>
                <w:rFonts w:ascii="Arial" w:hAnsi="Arial" w:cs="Arial"/>
                <w:sz w:val="24"/>
                <w:szCs w:val="24"/>
              </w:rPr>
            </w:pPr>
            <w:r w:rsidRPr="00062383">
              <w:rPr>
                <w:rFonts w:ascii="Arial" w:hAnsi="Arial" w:cs="Arial"/>
                <w:sz w:val="24"/>
                <w:szCs w:val="24"/>
              </w:rPr>
              <w:t>Article 14 – Freedom from Discrimination</w:t>
            </w:r>
          </w:p>
        </w:tc>
      </w:tr>
      <w:tr w:rsidR="0063601F" w14:paraId="7D364EF1" w14:textId="77777777" w:rsidTr="00AE49C3">
        <w:trPr>
          <w:trHeight w:val="409"/>
        </w:trPr>
        <w:tc>
          <w:tcPr>
            <w:tcW w:w="3964" w:type="dxa"/>
            <w:vMerge/>
          </w:tcPr>
          <w:p w14:paraId="27C625F4" w14:textId="77777777" w:rsidR="0063601F" w:rsidRDefault="0063601F" w:rsidP="0063601F">
            <w:pPr>
              <w:rPr>
                <w:rFonts w:ascii="Arial" w:hAnsi="Arial" w:cs="Arial"/>
                <w:sz w:val="24"/>
                <w:szCs w:val="24"/>
              </w:rPr>
            </w:pPr>
          </w:p>
        </w:tc>
        <w:tc>
          <w:tcPr>
            <w:tcW w:w="9072" w:type="dxa"/>
          </w:tcPr>
          <w:p w14:paraId="77AADA81" w14:textId="2633CF39" w:rsidR="0063601F" w:rsidRDefault="0063601F" w:rsidP="0063601F">
            <w:pPr>
              <w:rPr>
                <w:rFonts w:ascii="Arial" w:hAnsi="Arial" w:cs="Arial"/>
                <w:sz w:val="24"/>
                <w:szCs w:val="24"/>
              </w:rPr>
            </w:pPr>
            <w:r w:rsidRPr="003C193F">
              <w:rPr>
                <w:rFonts w:ascii="Arial" w:hAnsi="Arial" w:cs="Arial"/>
                <w:sz w:val="24"/>
                <w:szCs w:val="24"/>
              </w:rPr>
              <w:t>Establish a quality review mechanism for development of EIAs / IIAs</w:t>
            </w:r>
          </w:p>
        </w:tc>
        <w:tc>
          <w:tcPr>
            <w:tcW w:w="2410" w:type="dxa"/>
            <w:vMerge/>
          </w:tcPr>
          <w:p w14:paraId="708D7109" w14:textId="77777777" w:rsidR="0063601F" w:rsidRDefault="0063601F" w:rsidP="0063601F">
            <w:pPr>
              <w:rPr>
                <w:rFonts w:ascii="Arial" w:hAnsi="Arial" w:cs="Arial"/>
                <w:sz w:val="24"/>
                <w:szCs w:val="24"/>
              </w:rPr>
            </w:pPr>
          </w:p>
        </w:tc>
      </w:tr>
      <w:tr w:rsidR="0063601F" w14:paraId="70E336B6" w14:textId="77777777" w:rsidTr="00AE49C3">
        <w:trPr>
          <w:trHeight w:val="425"/>
        </w:trPr>
        <w:tc>
          <w:tcPr>
            <w:tcW w:w="3964" w:type="dxa"/>
            <w:vMerge/>
          </w:tcPr>
          <w:p w14:paraId="277F6A50" w14:textId="77777777" w:rsidR="0063601F" w:rsidRDefault="0063601F" w:rsidP="0063601F">
            <w:pPr>
              <w:rPr>
                <w:rFonts w:ascii="Arial" w:hAnsi="Arial" w:cs="Arial"/>
                <w:sz w:val="24"/>
                <w:szCs w:val="24"/>
              </w:rPr>
            </w:pPr>
          </w:p>
        </w:tc>
        <w:tc>
          <w:tcPr>
            <w:tcW w:w="9072" w:type="dxa"/>
          </w:tcPr>
          <w:p w14:paraId="5E1E5527" w14:textId="2CA18A49" w:rsidR="0063601F" w:rsidRDefault="0063601F" w:rsidP="0063601F">
            <w:pPr>
              <w:rPr>
                <w:rFonts w:ascii="Arial" w:hAnsi="Arial" w:cs="Arial"/>
                <w:sz w:val="24"/>
                <w:szCs w:val="24"/>
              </w:rPr>
            </w:pPr>
            <w:r w:rsidRPr="003C193F">
              <w:rPr>
                <w:rFonts w:ascii="Arial" w:hAnsi="Arial" w:cs="Arial"/>
                <w:sz w:val="24"/>
                <w:szCs w:val="24"/>
              </w:rPr>
              <w:t>Establish a central register of EIAs completed which are available for review.</w:t>
            </w:r>
          </w:p>
        </w:tc>
        <w:tc>
          <w:tcPr>
            <w:tcW w:w="2410" w:type="dxa"/>
            <w:vMerge/>
          </w:tcPr>
          <w:p w14:paraId="4CB5AE0E" w14:textId="77777777" w:rsidR="0063601F" w:rsidRDefault="0063601F" w:rsidP="0063601F">
            <w:pPr>
              <w:rPr>
                <w:rFonts w:ascii="Arial" w:hAnsi="Arial" w:cs="Arial"/>
                <w:sz w:val="24"/>
                <w:szCs w:val="24"/>
              </w:rPr>
            </w:pPr>
          </w:p>
        </w:tc>
      </w:tr>
      <w:tr w:rsidR="0063601F" w14:paraId="1B87B2DD" w14:textId="77777777" w:rsidTr="00AE49C3">
        <w:trPr>
          <w:trHeight w:val="548"/>
        </w:trPr>
        <w:tc>
          <w:tcPr>
            <w:tcW w:w="3964" w:type="dxa"/>
            <w:vMerge/>
          </w:tcPr>
          <w:p w14:paraId="57B6C5F9" w14:textId="77777777" w:rsidR="0063601F" w:rsidRDefault="0063601F" w:rsidP="0063601F">
            <w:pPr>
              <w:rPr>
                <w:rFonts w:ascii="Arial" w:hAnsi="Arial" w:cs="Arial"/>
                <w:sz w:val="24"/>
                <w:szCs w:val="24"/>
              </w:rPr>
            </w:pPr>
          </w:p>
        </w:tc>
        <w:tc>
          <w:tcPr>
            <w:tcW w:w="9072" w:type="dxa"/>
          </w:tcPr>
          <w:p w14:paraId="19D5C3FE" w14:textId="4C42DE6C" w:rsidR="0063601F" w:rsidRDefault="0063601F" w:rsidP="0063601F">
            <w:pPr>
              <w:rPr>
                <w:rFonts w:ascii="Arial" w:hAnsi="Arial" w:cs="Arial"/>
                <w:sz w:val="24"/>
                <w:szCs w:val="24"/>
              </w:rPr>
            </w:pPr>
            <w:r w:rsidRPr="003C193F">
              <w:rPr>
                <w:rFonts w:ascii="Arial" w:hAnsi="Arial" w:cs="Arial"/>
                <w:sz w:val="24"/>
                <w:szCs w:val="24"/>
              </w:rPr>
              <w:t>Review new process and amend as required</w:t>
            </w:r>
          </w:p>
        </w:tc>
        <w:tc>
          <w:tcPr>
            <w:tcW w:w="2410" w:type="dxa"/>
            <w:vMerge/>
          </w:tcPr>
          <w:p w14:paraId="38CC9548" w14:textId="77777777" w:rsidR="0063601F" w:rsidRDefault="0063601F" w:rsidP="0063601F">
            <w:pPr>
              <w:rPr>
                <w:rFonts w:ascii="Arial" w:hAnsi="Arial" w:cs="Arial"/>
                <w:sz w:val="24"/>
                <w:szCs w:val="24"/>
              </w:rPr>
            </w:pPr>
          </w:p>
        </w:tc>
      </w:tr>
      <w:tr w:rsidR="0063601F" w14:paraId="7DC32495" w14:textId="77777777" w:rsidTr="00AE49C3">
        <w:trPr>
          <w:trHeight w:val="54"/>
        </w:trPr>
        <w:tc>
          <w:tcPr>
            <w:tcW w:w="3964" w:type="dxa"/>
            <w:vMerge/>
          </w:tcPr>
          <w:p w14:paraId="3FE59B9B" w14:textId="77777777" w:rsidR="0063601F" w:rsidRDefault="0063601F" w:rsidP="0063601F">
            <w:pPr>
              <w:rPr>
                <w:rFonts w:ascii="Arial" w:hAnsi="Arial" w:cs="Arial"/>
                <w:sz w:val="24"/>
                <w:szCs w:val="24"/>
              </w:rPr>
            </w:pPr>
          </w:p>
        </w:tc>
        <w:tc>
          <w:tcPr>
            <w:tcW w:w="9072" w:type="dxa"/>
          </w:tcPr>
          <w:p w14:paraId="668F628C" w14:textId="10D20FE6" w:rsidR="0063601F" w:rsidRDefault="0063601F" w:rsidP="0063601F">
            <w:pPr>
              <w:rPr>
                <w:rFonts w:ascii="Arial" w:hAnsi="Arial" w:cs="Arial"/>
                <w:sz w:val="24"/>
                <w:szCs w:val="24"/>
              </w:rPr>
            </w:pPr>
            <w:r w:rsidRPr="003C193F">
              <w:rPr>
                <w:rFonts w:ascii="Arial" w:hAnsi="Arial" w:cs="Arial"/>
                <w:sz w:val="24"/>
                <w:szCs w:val="24"/>
              </w:rPr>
              <w:t>Identify equality service lead in each of Service Groups.</w:t>
            </w:r>
          </w:p>
        </w:tc>
        <w:tc>
          <w:tcPr>
            <w:tcW w:w="2410" w:type="dxa"/>
            <w:vMerge/>
          </w:tcPr>
          <w:p w14:paraId="25C47B83" w14:textId="77777777" w:rsidR="0063601F" w:rsidRDefault="0063601F" w:rsidP="0063601F">
            <w:pPr>
              <w:rPr>
                <w:rFonts w:ascii="Arial" w:hAnsi="Arial" w:cs="Arial"/>
                <w:sz w:val="24"/>
                <w:szCs w:val="24"/>
              </w:rPr>
            </w:pPr>
          </w:p>
        </w:tc>
      </w:tr>
      <w:tr w:rsidR="0063601F" w14:paraId="2111C0D5" w14:textId="77777777" w:rsidTr="00AE49C3">
        <w:trPr>
          <w:trHeight w:val="968"/>
        </w:trPr>
        <w:tc>
          <w:tcPr>
            <w:tcW w:w="3964" w:type="dxa"/>
            <w:vMerge w:val="restart"/>
          </w:tcPr>
          <w:p w14:paraId="134CFD88" w14:textId="6ADC4EC5" w:rsidR="0063601F" w:rsidRDefault="000A6DFB" w:rsidP="000A6DFB">
            <w:pPr>
              <w:ind w:left="450" w:hanging="450"/>
              <w:rPr>
                <w:rFonts w:ascii="Arial" w:hAnsi="Arial" w:cs="Arial"/>
                <w:sz w:val="24"/>
                <w:szCs w:val="24"/>
              </w:rPr>
            </w:pPr>
            <w:r>
              <w:rPr>
                <w:rFonts w:ascii="Arial" w:hAnsi="Arial" w:cs="Arial"/>
                <w:b/>
                <w:bCs/>
                <w:sz w:val="24"/>
                <w:szCs w:val="24"/>
              </w:rPr>
              <w:t xml:space="preserve">1.3 </w:t>
            </w:r>
            <w:r w:rsidR="0063601F" w:rsidRPr="003C193F">
              <w:rPr>
                <w:rFonts w:ascii="Arial" w:hAnsi="Arial" w:cs="Arial"/>
                <w:b/>
                <w:bCs/>
                <w:sz w:val="24"/>
                <w:szCs w:val="24"/>
              </w:rPr>
              <w:t>Develop a continuous engagement and insight approach across the HB which is used to identify all equality and related impacts as plans develop</w:t>
            </w:r>
          </w:p>
        </w:tc>
        <w:tc>
          <w:tcPr>
            <w:tcW w:w="9072" w:type="dxa"/>
          </w:tcPr>
          <w:p w14:paraId="0BA6F75E" w14:textId="77CC55F1" w:rsidR="0063601F" w:rsidRDefault="000A6DFB" w:rsidP="0063601F">
            <w:pPr>
              <w:rPr>
                <w:rFonts w:ascii="Arial" w:hAnsi="Arial" w:cs="Arial"/>
                <w:sz w:val="24"/>
                <w:szCs w:val="24"/>
              </w:rPr>
            </w:pPr>
            <w:r w:rsidRPr="003C193F">
              <w:rPr>
                <w:rFonts w:ascii="Arial" w:hAnsi="Arial" w:cs="Arial"/>
                <w:sz w:val="24"/>
                <w:szCs w:val="24"/>
              </w:rPr>
              <w:t>Establishing SRG as a Board Advisory Committee representing all equality dimensions which is independently chaired and feeds back to Board on equality impacts.</w:t>
            </w:r>
          </w:p>
        </w:tc>
        <w:tc>
          <w:tcPr>
            <w:tcW w:w="2410" w:type="dxa"/>
            <w:vMerge w:val="restart"/>
          </w:tcPr>
          <w:p w14:paraId="011EC6CB" w14:textId="77777777" w:rsidR="0063601F" w:rsidRDefault="0063601F" w:rsidP="0063601F">
            <w:pPr>
              <w:rPr>
                <w:rFonts w:ascii="Arial" w:hAnsi="Arial" w:cs="Arial"/>
                <w:sz w:val="24"/>
                <w:szCs w:val="24"/>
              </w:rPr>
            </w:pPr>
            <w:r w:rsidRPr="003C193F">
              <w:rPr>
                <w:rFonts w:ascii="Arial" w:hAnsi="Arial" w:cs="Arial"/>
                <w:sz w:val="24"/>
                <w:szCs w:val="24"/>
              </w:rPr>
              <w:t>All protected characteristic Groups</w:t>
            </w:r>
          </w:p>
          <w:p w14:paraId="14BCF878" w14:textId="77777777" w:rsidR="0063601F" w:rsidRDefault="0063601F" w:rsidP="0063601F">
            <w:pPr>
              <w:rPr>
                <w:rFonts w:ascii="Arial" w:hAnsi="Arial" w:cs="Arial"/>
                <w:sz w:val="24"/>
                <w:szCs w:val="24"/>
              </w:rPr>
            </w:pPr>
          </w:p>
          <w:p w14:paraId="1F6C8407" w14:textId="3094D934" w:rsidR="0063601F" w:rsidRDefault="0063601F" w:rsidP="0063601F">
            <w:pPr>
              <w:rPr>
                <w:rFonts w:ascii="Arial" w:hAnsi="Arial" w:cs="Arial"/>
                <w:sz w:val="24"/>
                <w:szCs w:val="24"/>
              </w:rPr>
            </w:pPr>
            <w:r w:rsidRPr="00062383">
              <w:rPr>
                <w:rFonts w:ascii="Arial" w:hAnsi="Arial" w:cs="Arial"/>
                <w:sz w:val="24"/>
                <w:szCs w:val="24"/>
              </w:rPr>
              <w:t>Article 14 – Freedom from Discrimination</w:t>
            </w:r>
          </w:p>
        </w:tc>
      </w:tr>
      <w:tr w:rsidR="000A6DFB" w14:paraId="6FA62AAA" w14:textId="77777777" w:rsidTr="00AE49C3">
        <w:trPr>
          <w:trHeight w:val="967"/>
        </w:trPr>
        <w:tc>
          <w:tcPr>
            <w:tcW w:w="3964" w:type="dxa"/>
            <w:vMerge/>
          </w:tcPr>
          <w:p w14:paraId="3F7230C0" w14:textId="77777777" w:rsidR="000A6DFB" w:rsidRPr="003C193F" w:rsidRDefault="000A6DFB" w:rsidP="000A6DFB">
            <w:pPr>
              <w:rPr>
                <w:rFonts w:ascii="Arial" w:hAnsi="Arial" w:cs="Arial"/>
                <w:b/>
                <w:bCs/>
                <w:sz w:val="24"/>
                <w:szCs w:val="24"/>
              </w:rPr>
            </w:pPr>
          </w:p>
        </w:tc>
        <w:tc>
          <w:tcPr>
            <w:tcW w:w="9072" w:type="dxa"/>
          </w:tcPr>
          <w:p w14:paraId="1AC5101E" w14:textId="1F2F4E58" w:rsidR="000A6DFB" w:rsidRDefault="000A6DFB" w:rsidP="000A6DFB">
            <w:pPr>
              <w:rPr>
                <w:rFonts w:ascii="Arial" w:hAnsi="Arial" w:cs="Arial"/>
                <w:sz w:val="24"/>
                <w:szCs w:val="24"/>
              </w:rPr>
            </w:pPr>
            <w:r w:rsidRPr="003C193F">
              <w:rPr>
                <w:rFonts w:ascii="Arial" w:hAnsi="Arial" w:cs="Arial"/>
                <w:sz w:val="24"/>
                <w:szCs w:val="24"/>
              </w:rPr>
              <w:t>Ensuring all feedback / engagement is fed to the central Patient &amp; Stakeholder Experience Group to ensure this can be triangulated with data and staff feedback.</w:t>
            </w:r>
          </w:p>
        </w:tc>
        <w:tc>
          <w:tcPr>
            <w:tcW w:w="2410" w:type="dxa"/>
            <w:vMerge/>
          </w:tcPr>
          <w:p w14:paraId="150804A0" w14:textId="77777777" w:rsidR="000A6DFB" w:rsidRPr="003C193F" w:rsidRDefault="000A6DFB" w:rsidP="000A6DFB">
            <w:pPr>
              <w:rPr>
                <w:rFonts w:ascii="Arial" w:hAnsi="Arial" w:cs="Arial"/>
                <w:sz w:val="24"/>
                <w:szCs w:val="24"/>
              </w:rPr>
            </w:pPr>
          </w:p>
        </w:tc>
      </w:tr>
      <w:tr w:rsidR="00B05F6F" w14:paraId="37DB3A7F" w14:textId="77777777" w:rsidTr="00AE49C3">
        <w:trPr>
          <w:trHeight w:val="135"/>
        </w:trPr>
        <w:tc>
          <w:tcPr>
            <w:tcW w:w="3964" w:type="dxa"/>
            <w:vMerge w:val="restart"/>
          </w:tcPr>
          <w:p w14:paraId="26641FC4" w14:textId="7BA51FCF" w:rsidR="00B05F6F" w:rsidRDefault="00B05F6F" w:rsidP="00B05F6F">
            <w:pPr>
              <w:ind w:left="450" w:hanging="450"/>
              <w:rPr>
                <w:rFonts w:ascii="Arial" w:hAnsi="Arial" w:cs="Arial"/>
                <w:sz w:val="24"/>
                <w:szCs w:val="24"/>
              </w:rPr>
            </w:pPr>
            <w:r>
              <w:rPr>
                <w:rFonts w:ascii="Arial" w:hAnsi="Arial" w:cs="Arial"/>
                <w:b/>
                <w:bCs/>
                <w:sz w:val="24"/>
                <w:szCs w:val="24"/>
              </w:rPr>
              <w:t xml:space="preserve">1.4 </w:t>
            </w:r>
            <w:r w:rsidRPr="00A76C24">
              <w:rPr>
                <w:rFonts w:ascii="Arial" w:hAnsi="Arial" w:cs="Arial"/>
                <w:b/>
                <w:bCs/>
                <w:sz w:val="24"/>
                <w:szCs w:val="24"/>
              </w:rPr>
              <w:t>Review of Strategic Equality Objectives on an annual basis</w:t>
            </w:r>
          </w:p>
        </w:tc>
        <w:tc>
          <w:tcPr>
            <w:tcW w:w="9072" w:type="dxa"/>
          </w:tcPr>
          <w:p w14:paraId="6A235F44" w14:textId="63D72CFC" w:rsidR="00B05F6F" w:rsidRDefault="00B05F6F" w:rsidP="00B05F6F">
            <w:pPr>
              <w:rPr>
                <w:rFonts w:ascii="Arial" w:hAnsi="Arial" w:cs="Arial"/>
                <w:sz w:val="24"/>
                <w:szCs w:val="24"/>
              </w:rPr>
            </w:pPr>
            <w:r w:rsidRPr="00A76C24">
              <w:rPr>
                <w:rFonts w:ascii="Arial" w:hAnsi="Arial" w:cs="Arial"/>
                <w:sz w:val="24"/>
                <w:szCs w:val="24"/>
              </w:rPr>
              <w:t>Workshop with Health Board, stakeholders including patients, carers and staff to reflect on progress and potential priorities for the coming year</w:t>
            </w:r>
          </w:p>
        </w:tc>
        <w:tc>
          <w:tcPr>
            <w:tcW w:w="2410" w:type="dxa"/>
            <w:vMerge w:val="restart"/>
          </w:tcPr>
          <w:p w14:paraId="46976111" w14:textId="77777777" w:rsidR="00B05F6F" w:rsidRDefault="00B05F6F" w:rsidP="00B05F6F">
            <w:pPr>
              <w:rPr>
                <w:rFonts w:ascii="Arial" w:hAnsi="Arial" w:cs="Arial"/>
                <w:sz w:val="24"/>
                <w:szCs w:val="24"/>
              </w:rPr>
            </w:pPr>
            <w:r w:rsidRPr="003C193F">
              <w:rPr>
                <w:rFonts w:ascii="Arial" w:hAnsi="Arial" w:cs="Arial"/>
                <w:sz w:val="24"/>
                <w:szCs w:val="24"/>
              </w:rPr>
              <w:t>All protected characteristic Groups</w:t>
            </w:r>
          </w:p>
          <w:p w14:paraId="6A0AB554" w14:textId="3873AC02" w:rsidR="00B05F6F" w:rsidRDefault="00B05F6F" w:rsidP="00B05F6F">
            <w:pPr>
              <w:rPr>
                <w:rFonts w:ascii="Arial" w:hAnsi="Arial" w:cs="Arial"/>
                <w:sz w:val="24"/>
                <w:szCs w:val="24"/>
              </w:rPr>
            </w:pPr>
            <w:r w:rsidRPr="00062383">
              <w:rPr>
                <w:rFonts w:ascii="Arial" w:hAnsi="Arial" w:cs="Arial"/>
                <w:sz w:val="24"/>
                <w:szCs w:val="24"/>
              </w:rPr>
              <w:t>Article 14 – Freedom from Discrimination</w:t>
            </w:r>
          </w:p>
        </w:tc>
      </w:tr>
      <w:tr w:rsidR="00B05F6F" w14:paraId="5C62E1F7" w14:textId="77777777" w:rsidTr="00AE49C3">
        <w:trPr>
          <w:trHeight w:val="270"/>
        </w:trPr>
        <w:tc>
          <w:tcPr>
            <w:tcW w:w="3964" w:type="dxa"/>
            <w:vMerge/>
          </w:tcPr>
          <w:p w14:paraId="08D6F134" w14:textId="77777777" w:rsidR="00B05F6F" w:rsidRDefault="00B05F6F" w:rsidP="00B05F6F">
            <w:pPr>
              <w:rPr>
                <w:rFonts w:ascii="Arial" w:hAnsi="Arial" w:cs="Arial"/>
                <w:sz w:val="24"/>
                <w:szCs w:val="24"/>
              </w:rPr>
            </w:pPr>
          </w:p>
        </w:tc>
        <w:tc>
          <w:tcPr>
            <w:tcW w:w="9072" w:type="dxa"/>
          </w:tcPr>
          <w:p w14:paraId="38F01781" w14:textId="50E59FD4" w:rsidR="00B05F6F" w:rsidRDefault="00B05F6F" w:rsidP="00B05F6F">
            <w:pPr>
              <w:rPr>
                <w:rFonts w:ascii="Arial" w:hAnsi="Arial" w:cs="Arial"/>
                <w:sz w:val="24"/>
                <w:szCs w:val="24"/>
              </w:rPr>
            </w:pPr>
            <w:r w:rsidRPr="00A76C24">
              <w:rPr>
                <w:rFonts w:ascii="Arial" w:hAnsi="Arial" w:cs="Arial"/>
                <w:sz w:val="24"/>
                <w:szCs w:val="24"/>
              </w:rPr>
              <w:t>Health Board to agree Equality Priorities for 2026-27 informed by the workshop. These priorities will inform the updated plan for the following year.</w:t>
            </w:r>
          </w:p>
        </w:tc>
        <w:tc>
          <w:tcPr>
            <w:tcW w:w="2410" w:type="dxa"/>
            <w:vMerge/>
          </w:tcPr>
          <w:p w14:paraId="6DC291DE" w14:textId="77777777" w:rsidR="00B05F6F" w:rsidRDefault="00B05F6F" w:rsidP="00B05F6F">
            <w:pPr>
              <w:rPr>
                <w:rFonts w:ascii="Arial" w:hAnsi="Arial" w:cs="Arial"/>
                <w:sz w:val="24"/>
                <w:szCs w:val="24"/>
              </w:rPr>
            </w:pPr>
          </w:p>
        </w:tc>
      </w:tr>
      <w:tr w:rsidR="00B05F6F" w14:paraId="0E806683" w14:textId="77777777" w:rsidTr="00AE49C3">
        <w:trPr>
          <w:trHeight w:val="270"/>
        </w:trPr>
        <w:tc>
          <w:tcPr>
            <w:tcW w:w="3964" w:type="dxa"/>
            <w:vMerge/>
          </w:tcPr>
          <w:p w14:paraId="023A95C4" w14:textId="77777777" w:rsidR="00B05F6F" w:rsidRDefault="00B05F6F" w:rsidP="00B05F6F">
            <w:pPr>
              <w:rPr>
                <w:rFonts w:ascii="Arial" w:hAnsi="Arial" w:cs="Arial"/>
                <w:sz w:val="24"/>
                <w:szCs w:val="24"/>
              </w:rPr>
            </w:pPr>
          </w:p>
        </w:tc>
        <w:tc>
          <w:tcPr>
            <w:tcW w:w="9072" w:type="dxa"/>
          </w:tcPr>
          <w:p w14:paraId="1C90345B" w14:textId="14317185" w:rsidR="00B05F6F" w:rsidRDefault="00B05F6F" w:rsidP="00B05F6F">
            <w:pPr>
              <w:rPr>
                <w:rFonts w:ascii="Arial" w:hAnsi="Arial" w:cs="Arial"/>
                <w:sz w:val="24"/>
                <w:szCs w:val="24"/>
              </w:rPr>
            </w:pPr>
            <w:r w:rsidRPr="00A76C24">
              <w:rPr>
                <w:rFonts w:ascii="Arial" w:hAnsi="Arial" w:cs="Arial"/>
                <w:sz w:val="24"/>
                <w:szCs w:val="24"/>
              </w:rPr>
              <w:t>Strategic Equality Diversity and Belonging Group (SEDBG) to include review of strategic objectives as part of the terms of reference and monitor as a standing item on the agenda</w:t>
            </w:r>
          </w:p>
        </w:tc>
        <w:tc>
          <w:tcPr>
            <w:tcW w:w="2410" w:type="dxa"/>
            <w:vMerge/>
          </w:tcPr>
          <w:p w14:paraId="63354AB8" w14:textId="77777777" w:rsidR="00B05F6F" w:rsidRDefault="00B05F6F" w:rsidP="00B05F6F">
            <w:pPr>
              <w:rPr>
                <w:rFonts w:ascii="Arial" w:hAnsi="Arial" w:cs="Arial"/>
                <w:sz w:val="24"/>
                <w:szCs w:val="24"/>
              </w:rPr>
            </w:pPr>
          </w:p>
        </w:tc>
      </w:tr>
      <w:tr w:rsidR="00B05F6F" w14:paraId="1F543F1B" w14:textId="77777777" w:rsidTr="00AE49C3">
        <w:trPr>
          <w:trHeight w:val="135"/>
        </w:trPr>
        <w:tc>
          <w:tcPr>
            <w:tcW w:w="3964" w:type="dxa"/>
            <w:vMerge w:val="restart"/>
          </w:tcPr>
          <w:p w14:paraId="36765EAA" w14:textId="3D27796E" w:rsidR="00B05F6F" w:rsidRDefault="00B05F6F" w:rsidP="00B05F6F">
            <w:pPr>
              <w:rPr>
                <w:rFonts w:ascii="Arial" w:hAnsi="Arial" w:cs="Arial"/>
                <w:sz w:val="24"/>
                <w:szCs w:val="24"/>
              </w:rPr>
            </w:pPr>
            <w:r>
              <w:rPr>
                <w:rFonts w:ascii="Arial" w:hAnsi="Arial" w:cs="Arial"/>
                <w:b/>
                <w:bCs/>
                <w:sz w:val="24"/>
                <w:szCs w:val="24"/>
              </w:rPr>
              <w:t xml:space="preserve">1.5 </w:t>
            </w:r>
            <w:r w:rsidRPr="00A76C24">
              <w:rPr>
                <w:rFonts w:ascii="Arial" w:hAnsi="Arial" w:cs="Arial"/>
                <w:b/>
                <w:bCs/>
                <w:sz w:val="24"/>
                <w:szCs w:val="24"/>
              </w:rPr>
              <w:t>Zero tolerance of abuse</w:t>
            </w:r>
          </w:p>
        </w:tc>
        <w:tc>
          <w:tcPr>
            <w:tcW w:w="9072" w:type="dxa"/>
          </w:tcPr>
          <w:p w14:paraId="761A7014" w14:textId="61DBA3B4" w:rsidR="00B05F6F" w:rsidRDefault="00B05F6F" w:rsidP="00B05F6F">
            <w:pPr>
              <w:rPr>
                <w:rFonts w:ascii="Arial" w:hAnsi="Arial" w:cs="Arial"/>
                <w:sz w:val="24"/>
                <w:szCs w:val="24"/>
              </w:rPr>
            </w:pPr>
            <w:r w:rsidRPr="00A76C24">
              <w:rPr>
                <w:rFonts w:ascii="Arial" w:hAnsi="Arial" w:cs="Arial"/>
                <w:sz w:val="24"/>
                <w:szCs w:val="24"/>
              </w:rPr>
              <w:t>Re-focus on zero tolerance with working group including staff side representation established to drive this work</w:t>
            </w:r>
          </w:p>
        </w:tc>
        <w:tc>
          <w:tcPr>
            <w:tcW w:w="2410" w:type="dxa"/>
            <w:vMerge w:val="restart"/>
          </w:tcPr>
          <w:p w14:paraId="6F4AB024" w14:textId="0565775D" w:rsidR="00B05F6F" w:rsidRDefault="00B05F6F" w:rsidP="00B05F6F">
            <w:pPr>
              <w:rPr>
                <w:rFonts w:ascii="Arial" w:hAnsi="Arial" w:cs="Arial"/>
                <w:sz w:val="24"/>
                <w:szCs w:val="24"/>
              </w:rPr>
            </w:pPr>
            <w:r w:rsidRPr="003C193F">
              <w:rPr>
                <w:rFonts w:ascii="Arial" w:hAnsi="Arial" w:cs="Arial"/>
                <w:sz w:val="24"/>
                <w:szCs w:val="24"/>
              </w:rPr>
              <w:t>All protected characteristic Groups</w:t>
            </w:r>
          </w:p>
        </w:tc>
      </w:tr>
      <w:tr w:rsidR="00AE49C3" w14:paraId="1C476B5E" w14:textId="77777777" w:rsidTr="00AE49C3">
        <w:trPr>
          <w:trHeight w:val="135"/>
        </w:trPr>
        <w:tc>
          <w:tcPr>
            <w:tcW w:w="3964" w:type="dxa"/>
            <w:vMerge/>
          </w:tcPr>
          <w:p w14:paraId="0E87BD14" w14:textId="77777777" w:rsidR="00AE49C3" w:rsidRDefault="00AE49C3" w:rsidP="00B05F6F">
            <w:pPr>
              <w:rPr>
                <w:rFonts w:ascii="Arial" w:hAnsi="Arial" w:cs="Arial"/>
                <w:b/>
                <w:bCs/>
                <w:sz w:val="24"/>
                <w:szCs w:val="24"/>
              </w:rPr>
            </w:pPr>
          </w:p>
        </w:tc>
        <w:tc>
          <w:tcPr>
            <w:tcW w:w="9072" w:type="dxa"/>
          </w:tcPr>
          <w:p w14:paraId="086D560D" w14:textId="77777777" w:rsidR="00AE49C3" w:rsidRPr="00A76C24" w:rsidRDefault="00AE49C3" w:rsidP="00B05F6F">
            <w:pPr>
              <w:rPr>
                <w:rFonts w:ascii="Arial" w:hAnsi="Arial" w:cs="Arial"/>
                <w:sz w:val="24"/>
                <w:szCs w:val="24"/>
              </w:rPr>
            </w:pPr>
          </w:p>
        </w:tc>
        <w:tc>
          <w:tcPr>
            <w:tcW w:w="2410" w:type="dxa"/>
            <w:vMerge/>
          </w:tcPr>
          <w:p w14:paraId="658AE386" w14:textId="77777777" w:rsidR="00AE49C3" w:rsidRPr="003C193F" w:rsidRDefault="00AE49C3" w:rsidP="00B05F6F">
            <w:pPr>
              <w:rPr>
                <w:rFonts w:ascii="Arial" w:hAnsi="Arial" w:cs="Arial"/>
                <w:sz w:val="24"/>
                <w:szCs w:val="24"/>
              </w:rPr>
            </w:pPr>
          </w:p>
        </w:tc>
      </w:tr>
      <w:tr w:rsidR="00B05F6F" w14:paraId="37D205CB" w14:textId="77777777" w:rsidTr="00AE49C3">
        <w:trPr>
          <w:trHeight w:val="135"/>
        </w:trPr>
        <w:tc>
          <w:tcPr>
            <w:tcW w:w="3964" w:type="dxa"/>
            <w:vMerge/>
          </w:tcPr>
          <w:p w14:paraId="328A5E4B" w14:textId="77777777" w:rsidR="00B05F6F" w:rsidRDefault="00B05F6F" w:rsidP="00B05F6F">
            <w:pPr>
              <w:rPr>
                <w:rFonts w:ascii="Arial" w:hAnsi="Arial" w:cs="Arial"/>
                <w:sz w:val="24"/>
                <w:szCs w:val="24"/>
              </w:rPr>
            </w:pPr>
          </w:p>
        </w:tc>
        <w:tc>
          <w:tcPr>
            <w:tcW w:w="9072" w:type="dxa"/>
          </w:tcPr>
          <w:p w14:paraId="015040C3" w14:textId="42240A74" w:rsidR="00B05F6F" w:rsidRDefault="00B05F6F" w:rsidP="00B05F6F">
            <w:pPr>
              <w:rPr>
                <w:rFonts w:ascii="Arial" w:hAnsi="Arial" w:cs="Arial"/>
                <w:sz w:val="24"/>
                <w:szCs w:val="24"/>
              </w:rPr>
            </w:pPr>
            <w:r w:rsidRPr="00A76C24">
              <w:rPr>
                <w:rFonts w:ascii="Arial" w:hAnsi="Arial" w:cs="Arial"/>
                <w:sz w:val="24"/>
                <w:szCs w:val="24"/>
              </w:rPr>
              <w:t>Campaign developed to include poster campaign and flowcharts on the options available to raise experiences of abuse. The campaign information will be available for staff and patients</w:t>
            </w:r>
          </w:p>
        </w:tc>
        <w:tc>
          <w:tcPr>
            <w:tcW w:w="2410" w:type="dxa"/>
            <w:vMerge/>
          </w:tcPr>
          <w:p w14:paraId="7ED12053" w14:textId="77777777" w:rsidR="00B05F6F" w:rsidRDefault="00B05F6F" w:rsidP="00B05F6F">
            <w:pPr>
              <w:rPr>
                <w:rFonts w:ascii="Arial" w:hAnsi="Arial" w:cs="Arial"/>
                <w:sz w:val="24"/>
                <w:szCs w:val="24"/>
              </w:rPr>
            </w:pPr>
          </w:p>
        </w:tc>
      </w:tr>
      <w:tr w:rsidR="00B05F6F" w14:paraId="541EF599" w14:textId="77777777" w:rsidTr="00AE49C3">
        <w:tc>
          <w:tcPr>
            <w:tcW w:w="15446" w:type="dxa"/>
            <w:gridSpan w:val="3"/>
            <w:shd w:val="clear" w:color="auto" w:fill="002060"/>
          </w:tcPr>
          <w:p w14:paraId="3804F3E7" w14:textId="77777777" w:rsidR="00B05F6F" w:rsidRPr="00A76C24" w:rsidRDefault="00B05F6F" w:rsidP="00B05F6F">
            <w:pPr>
              <w:pStyle w:val="ListParagraph"/>
              <w:numPr>
                <w:ilvl w:val="0"/>
                <w:numId w:val="1"/>
              </w:numPr>
              <w:ind w:left="321"/>
              <w:rPr>
                <w:rFonts w:ascii="Arial" w:hAnsi="Arial" w:cs="Arial"/>
                <w:b/>
                <w:sz w:val="24"/>
                <w:szCs w:val="24"/>
              </w:rPr>
            </w:pPr>
            <w:r w:rsidRPr="00A76C24">
              <w:rPr>
                <w:rFonts w:ascii="Arial" w:hAnsi="Arial" w:cs="Arial"/>
                <w:b/>
                <w:sz w:val="24"/>
                <w:szCs w:val="24"/>
              </w:rPr>
              <w:lastRenderedPageBreak/>
              <w:t xml:space="preserve">General priorities – addressing those things which will provide benefits across multiple protected characteristic groups </w:t>
            </w:r>
          </w:p>
          <w:p w14:paraId="77A3707A" w14:textId="77777777" w:rsidR="00B05F6F" w:rsidRDefault="00B05F6F" w:rsidP="007927E9">
            <w:pPr>
              <w:rPr>
                <w:rFonts w:ascii="Arial" w:hAnsi="Arial" w:cs="Arial"/>
                <w:b/>
                <w:bCs/>
                <w:sz w:val="24"/>
                <w:szCs w:val="24"/>
              </w:rPr>
            </w:pPr>
          </w:p>
        </w:tc>
      </w:tr>
      <w:tr w:rsidR="008B3B9E" w14:paraId="24DA4EC8" w14:textId="77777777" w:rsidTr="00AE49C3">
        <w:tc>
          <w:tcPr>
            <w:tcW w:w="3964" w:type="dxa"/>
            <w:shd w:val="clear" w:color="auto" w:fill="D0CECE" w:themeFill="background2" w:themeFillShade="E6"/>
          </w:tcPr>
          <w:p w14:paraId="42C0E365" w14:textId="2D700E22" w:rsidR="008B3B9E" w:rsidRDefault="008B3B9E" w:rsidP="008B3B9E">
            <w:pPr>
              <w:rPr>
                <w:rFonts w:ascii="Arial" w:hAnsi="Arial" w:cs="Arial"/>
                <w:b/>
                <w:bCs/>
                <w:sz w:val="24"/>
                <w:szCs w:val="24"/>
              </w:rPr>
            </w:pPr>
            <w:r w:rsidRPr="005333B8">
              <w:rPr>
                <w:rFonts w:ascii="Arial" w:hAnsi="Arial" w:cs="Arial"/>
                <w:b/>
                <w:bCs/>
                <w:sz w:val="24"/>
                <w:szCs w:val="24"/>
              </w:rPr>
              <w:t>Objective</w:t>
            </w:r>
          </w:p>
        </w:tc>
        <w:tc>
          <w:tcPr>
            <w:tcW w:w="9072" w:type="dxa"/>
            <w:shd w:val="clear" w:color="auto" w:fill="D0CECE" w:themeFill="background2" w:themeFillShade="E6"/>
          </w:tcPr>
          <w:p w14:paraId="7CE07A58" w14:textId="3EDB014C" w:rsidR="008B3B9E" w:rsidRDefault="008B3B9E" w:rsidP="008B3B9E">
            <w:pPr>
              <w:rPr>
                <w:rFonts w:ascii="Arial" w:hAnsi="Arial" w:cs="Arial"/>
                <w:b/>
                <w:bCs/>
                <w:sz w:val="24"/>
                <w:szCs w:val="24"/>
              </w:rPr>
            </w:pPr>
            <w:r w:rsidRPr="005333B8">
              <w:rPr>
                <w:rFonts w:ascii="Arial" w:hAnsi="Arial" w:cs="Arial"/>
                <w:b/>
                <w:bCs/>
                <w:sz w:val="24"/>
                <w:szCs w:val="24"/>
              </w:rPr>
              <w:t>Actions</w:t>
            </w:r>
          </w:p>
        </w:tc>
        <w:tc>
          <w:tcPr>
            <w:tcW w:w="2410" w:type="dxa"/>
            <w:shd w:val="clear" w:color="auto" w:fill="D0CECE" w:themeFill="background2" w:themeFillShade="E6"/>
          </w:tcPr>
          <w:p w14:paraId="4AC28E4F" w14:textId="72CD9D5E" w:rsidR="008B3B9E" w:rsidRDefault="008B3B9E" w:rsidP="008B3B9E">
            <w:pPr>
              <w:rPr>
                <w:rFonts w:ascii="Arial" w:hAnsi="Arial" w:cs="Arial"/>
                <w:b/>
                <w:bCs/>
                <w:sz w:val="24"/>
                <w:szCs w:val="24"/>
              </w:rPr>
            </w:pPr>
            <w:r w:rsidRPr="005333B8">
              <w:rPr>
                <w:rFonts w:ascii="Arial" w:hAnsi="Arial" w:cs="Arial"/>
                <w:b/>
                <w:bCs/>
                <w:sz w:val="24"/>
                <w:szCs w:val="24"/>
              </w:rPr>
              <w:t>Protected Characteristic</w:t>
            </w:r>
            <w:r>
              <w:rPr>
                <w:rFonts w:ascii="Arial" w:hAnsi="Arial" w:cs="Arial"/>
                <w:b/>
                <w:bCs/>
                <w:sz w:val="24"/>
                <w:szCs w:val="24"/>
              </w:rPr>
              <w:t xml:space="preserve"> / Human Rights</w:t>
            </w:r>
          </w:p>
        </w:tc>
      </w:tr>
      <w:tr w:rsidR="008B3B9E" w14:paraId="6845F5F3" w14:textId="77777777" w:rsidTr="00AE49C3">
        <w:trPr>
          <w:trHeight w:val="315"/>
        </w:trPr>
        <w:tc>
          <w:tcPr>
            <w:tcW w:w="3964" w:type="dxa"/>
            <w:vMerge w:val="restart"/>
          </w:tcPr>
          <w:p w14:paraId="498D3B38" w14:textId="77777777" w:rsidR="008B3B9E" w:rsidRPr="00865596" w:rsidRDefault="008B3B9E" w:rsidP="008B3B9E">
            <w:pPr>
              <w:pStyle w:val="ListParagraph"/>
              <w:numPr>
                <w:ilvl w:val="1"/>
                <w:numId w:val="1"/>
              </w:numPr>
              <w:ind w:left="314"/>
              <w:rPr>
                <w:rFonts w:ascii="Arial" w:hAnsi="Arial" w:cs="Arial"/>
                <w:b/>
                <w:bCs/>
                <w:sz w:val="24"/>
                <w:szCs w:val="24"/>
              </w:rPr>
            </w:pPr>
            <w:r w:rsidRPr="00865596">
              <w:rPr>
                <w:rFonts w:ascii="Arial" w:hAnsi="Arial" w:cs="Arial"/>
                <w:b/>
                <w:bCs/>
                <w:sz w:val="24"/>
                <w:szCs w:val="24"/>
              </w:rPr>
              <w:t>Ensure patient communications are provided in a range of formats to meet individual needs of patients consistently and across all services</w:t>
            </w:r>
          </w:p>
          <w:p w14:paraId="660D1F94" w14:textId="77777777" w:rsidR="008B3B9E" w:rsidRDefault="008B3B9E" w:rsidP="008B3B9E">
            <w:pPr>
              <w:rPr>
                <w:rFonts w:ascii="Arial" w:hAnsi="Arial" w:cs="Arial"/>
                <w:b/>
                <w:bCs/>
                <w:sz w:val="24"/>
                <w:szCs w:val="24"/>
              </w:rPr>
            </w:pPr>
          </w:p>
        </w:tc>
        <w:tc>
          <w:tcPr>
            <w:tcW w:w="9072" w:type="dxa"/>
          </w:tcPr>
          <w:p w14:paraId="20815133" w14:textId="4C5BED30" w:rsidR="008B3B9E" w:rsidRDefault="008B3B9E" w:rsidP="008B3B9E">
            <w:pPr>
              <w:rPr>
                <w:rFonts w:ascii="Arial" w:hAnsi="Arial" w:cs="Arial"/>
                <w:b/>
                <w:bCs/>
                <w:sz w:val="24"/>
                <w:szCs w:val="24"/>
              </w:rPr>
            </w:pPr>
            <w:r w:rsidRPr="00865596">
              <w:rPr>
                <w:rFonts w:ascii="Arial" w:hAnsi="Arial" w:cs="Arial"/>
                <w:sz w:val="24"/>
                <w:szCs w:val="24"/>
              </w:rPr>
              <w:t>Review and publish renewed guidelines of accessible communications alongside guidance on usage.</w:t>
            </w:r>
          </w:p>
        </w:tc>
        <w:tc>
          <w:tcPr>
            <w:tcW w:w="2410" w:type="dxa"/>
            <w:vMerge w:val="restart"/>
          </w:tcPr>
          <w:p w14:paraId="7D976F0A" w14:textId="1FE64982" w:rsidR="008B3B9E" w:rsidRDefault="008B3B9E" w:rsidP="008B3B9E">
            <w:pPr>
              <w:rPr>
                <w:rFonts w:ascii="Arial" w:hAnsi="Arial" w:cs="Arial"/>
                <w:sz w:val="24"/>
                <w:szCs w:val="24"/>
              </w:rPr>
            </w:pPr>
            <w:r w:rsidRPr="00865596">
              <w:rPr>
                <w:rFonts w:ascii="Arial" w:hAnsi="Arial" w:cs="Arial"/>
                <w:sz w:val="24"/>
                <w:szCs w:val="24"/>
              </w:rPr>
              <w:t>Age, Disability, Race</w:t>
            </w:r>
          </w:p>
          <w:p w14:paraId="1C14E29A" w14:textId="358BD90E" w:rsidR="008B3B9E" w:rsidRDefault="008B3B9E" w:rsidP="008B3B9E">
            <w:pPr>
              <w:rPr>
                <w:rFonts w:ascii="Arial" w:hAnsi="Arial" w:cs="Arial"/>
                <w:b/>
                <w:bCs/>
                <w:sz w:val="24"/>
                <w:szCs w:val="24"/>
              </w:rPr>
            </w:pPr>
            <w:r w:rsidRPr="00062383">
              <w:rPr>
                <w:rFonts w:ascii="Arial" w:hAnsi="Arial" w:cs="Arial"/>
                <w:sz w:val="24"/>
                <w:szCs w:val="24"/>
              </w:rPr>
              <w:t>Article 14 – Freedom from Discrimination</w:t>
            </w:r>
          </w:p>
        </w:tc>
      </w:tr>
      <w:tr w:rsidR="008B3B9E" w14:paraId="5E1FE17C" w14:textId="77777777" w:rsidTr="00AE49C3">
        <w:trPr>
          <w:trHeight w:val="315"/>
        </w:trPr>
        <w:tc>
          <w:tcPr>
            <w:tcW w:w="3964" w:type="dxa"/>
            <w:vMerge/>
          </w:tcPr>
          <w:p w14:paraId="35BC08D3" w14:textId="77777777" w:rsidR="008B3B9E" w:rsidRPr="00865596" w:rsidRDefault="008B3B9E" w:rsidP="008B3B9E">
            <w:pPr>
              <w:pStyle w:val="ListParagraph"/>
              <w:numPr>
                <w:ilvl w:val="1"/>
                <w:numId w:val="1"/>
              </w:numPr>
              <w:ind w:left="314"/>
              <w:rPr>
                <w:rFonts w:ascii="Arial" w:hAnsi="Arial" w:cs="Arial"/>
                <w:b/>
                <w:bCs/>
                <w:sz w:val="24"/>
                <w:szCs w:val="24"/>
              </w:rPr>
            </w:pPr>
          </w:p>
        </w:tc>
        <w:tc>
          <w:tcPr>
            <w:tcW w:w="9072" w:type="dxa"/>
          </w:tcPr>
          <w:p w14:paraId="09AB5302" w14:textId="7DA72552" w:rsidR="008B3B9E" w:rsidRDefault="008B3B9E" w:rsidP="008B3B9E">
            <w:pPr>
              <w:rPr>
                <w:rFonts w:ascii="Arial" w:hAnsi="Arial" w:cs="Arial"/>
                <w:b/>
                <w:bCs/>
                <w:sz w:val="24"/>
                <w:szCs w:val="24"/>
              </w:rPr>
            </w:pPr>
            <w:r w:rsidRPr="00865596">
              <w:rPr>
                <w:rFonts w:ascii="Arial" w:hAnsi="Arial" w:cs="Arial"/>
                <w:sz w:val="24"/>
                <w:szCs w:val="24"/>
              </w:rPr>
              <w:t>Ensuring that recorded information on accessible communication requirements for patients and staff is acted upon when they are communicated with.</w:t>
            </w:r>
          </w:p>
        </w:tc>
        <w:tc>
          <w:tcPr>
            <w:tcW w:w="2410" w:type="dxa"/>
            <w:vMerge/>
          </w:tcPr>
          <w:p w14:paraId="0C9C2ABA" w14:textId="77777777" w:rsidR="008B3B9E" w:rsidRDefault="008B3B9E" w:rsidP="008B3B9E">
            <w:pPr>
              <w:rPr>
                <w:rFonts w:ascii="Arial" w:hAnsi="Arial" w:cs="Arial"/>
                <w:b/>
                <w:bCs/>
                <w:sz w:val="24"/>
                <w:szCs w:val="24"/>
              </w:rPr>
            </w:pPr>
          </w:p>
        </w:tc>
      </w:tr>
      <w:tr w:rsidR="008B3B9E" w14:paraId="5AD4B8E6" w14:textId="77777777" w:rsidTr="00AE49C3">
        <w:trPr>
          <w:trHeight w:val="315"/>
        </w:trPr>
        <w:tc>
          <w:tcPr>
            <w:tcW w:w="3964" w:type="dxa"/>
            <w:vMerge/>
          </w:tcPr>
          <w:p w14:paraId="081A2991" w14:textId="77777777" w:rsidR="008B3B9E" w:rsidRPr="00865596" w:rsidRDefault="008B3B9E" w:rsidP="008B3B9E">
            <w:pPr>
              <w:pStyle w:val="ListParagraph"/>
              <w:numPr>
                <w:ilvl w:val="1"/>
                <w:numId w:val="1"/>
              </w:numPr>
              <w:ind w:left="314"/>
              <w:rPr>
                <w:rFonts w:ascii="Arial" w:hAnsi="Arial" w:cs="Arial"/>
                <w:b/>
                <w:bCs/>
                <w:sz w:val="24"/>
                <w:szCs w:val="24"/>
              </w:rPr>
            </w:pPr>
          </w:p>
        </w:tc>
        <w:tc>
          <w:tcPr>
            <w:tcW w:w="9072" w:type="dxa"/>
          </w:tcPr>
          <w:p w14:paraId="104FC7A8" w14:textId="77777777" w:rsidR="008B3B9E" w:rsidRPr="00865596" w:rsidRDefault="008B3B9E" w:rsidP="008B3B9E">
            <w:pPr>
              <w:rPr>
                <w:rFonts w:ascii="Arial" w:hAnsi="Arial" w:cs="Arial"/>
                <w:sz w:val="24"/>
                <w:szCs w:val="24"/>
              </w:rPr>
            </w:pPr>
            <w:r w:rsidRPr="00865596">
              <w:rPr>
                <w:rFonts w:ascii="Arial" w:hAnsi="Arial" w:cs="Arial"/>
                <w:sz w:val="24"/>
                <w:szCs w:val="24"/>
              </w:rPr>
              <w:t>Mapping of effective communication processes for different equality groups</w:t>
            </w:r>
          </w:p>
          <w:p w14:paraId="6EB95925" w14:textId="5FAB3E16" w:rsidR="008B3B9E" w:rsidRDefault="008B3B9E" w:rsidP="008B3B9E">
            <w:pPr>
              <w:rPr>
                <w:rFonts w:ascii="Arial" w:hAnsi="Arial" w:cs="Arial"/>
                <w:b/>
                <w:bCs/>
                <w:sz w:val="24"/>
                <w:szCs w:val="24"/>
              </w:rPr>
            </w:pPr>
            <w:r w:rsidRPr="00865596">
              <w:rPr>
                <w:rFonts w:ascii="Arial" w:hAnsi="Arial" w:cs="Arial"/>
                <w:sz w:val="24"/>
                <w:szCs w:val="24"/>
              </w:rPr>
              <w:t>Formats include, digital, large print, language etc.</w:t>
            </w:r>
          </w:p>
        </w:tc>
        <w:tc>
          <w:tcPr>
            <w:tcW w:w="2410" w:type="dxa"/>
            <w:vMerge/>
          </w:tcPr>
          <w:p w14:paraId="579DC67E" w14:textId="77777777" w:rsidR="008B3B9E" w:rsidRDefault="008B3B9E" w:rsidP="008B3B9E">
            <w:pPr>
              <w:rPr>
                <w:rFonts w:ascii="Arial" w:hAnsi="Arial" w:cs="Arial"/>
                <w:b/>
                <w:bCs/>
                <w:sz w:val="24"/>
                <w:szCs w:val="24"/>
              </w:rPr>
            </w:pPr>
          </w:p>
        </w:tc>
      </w:tr>
      <w:tr w:rsidR="008B3B9E" w14:paraId="5A7C9226" w14:textId="77777777" w:rsidTr="00AE49C3">
        <w:trPr>
          <w:trHeight w:val="315"/>
        </w:trPr>
        <w:tc>
          <w:tcPr>
            <w:tcW w:w="3964" w:type="dxa"/>
            <w:vMerge/>
          </w:tcPr>
          <w:p w14:paraId="2DC62353" w14:textId="77777777" w:rsidR="008B3B9E" w:rsidRPr="00865596" w:rsidRDefault="008B3B9E" w:rsidP="008B3B9E">
            <w:pPr>
              <w:pStyle w:val="ListParagraph"/>
              <w:numPr>
                <w:ilvl w:val="1"/>
                <w:numId w:val="1"/>
              </w:numPr>
              <w:ind w:left="314"/>
              <w:rPr>
                <w:rFonts w:ascii="Arial" w:hAnsi="Arial" w:cs="Arial"/>
                <w:b/>
                <w:bCs/>
                <w:sz w:val="24"/>
                <w:szCs w:val="24"/>
              </w:rPr>
            </w:pPr>
          </w:p>
        </w:tc>
        <w:tc>
          <w:tcPr>
            <w:tcW w:w="9072" w:type="dxa"/>
          </w:tcPr>
          <w:p w14:paraId="254603D7" w14:textId="4779CBD3" w:rsidR="008B3B9E" w:rsidRDefault="008B3B9E" w:rsidP="008B3B9E">
            <w:pPr>
              <w:rPr>
                <w:rFonts w:ascii="Arial" w:hAnsi="Arial" w:cs="Arial"/>
                <w:b/>
                <w:bCs/>
                <w:sz w:val="24"/>
                <w:szCs w:val="24"/>
              </w:rPr>
            </w:pPr>
            <w:r w:rsidRPr="00865596">
              <w:rPr>
                <w:rFonts w:ascii="Arial" w:hAnsi="Arial" w:cs="Arial"/>
                <w:sz w:val="24"/>
                <w:szCs w:val="24"/>
              </w:rPr>
              <w:t>Information is made available and disseminated in different forms and different approaches for seldom heard communities</w:t>
            </w:r>
          </w:p>
        </w:tc>
        <w:tc>
          <w:tcPr>
            <w:tcW w:w="2410" w:type="dxa"/>
            <w:vMerge/>
          </w:tcPr>
          <w:p w14:paraId="0A0E1D09" w14:textId="77777777" w:rsidR="008B3B9E" w:rsidRDefault="008B3B9E" w:rsidP="008B3B9E">
            <w:pPr>
              <w:rPr>
                <w:rFonts w:ascii="Arial" w:hAnsi="Arial" w:cs="Arial"/>
                <w:b/>
                <w:bCs/>
                <w:sz w:val="24"/>
                <w:szCs w:val="24"/>
              </w:rPr>
            </w:pPr>
          </w:p>
        </w:tc>
      </w:tr>
      <w:tr w:rsidR="008B3B9E" w14:paraId="6184E6CA" w14:textId="77777777" w:rsidTr="00AE49C3">
        <w:trPr>
          <w:trHeight w:val="315"/>
        </w:trPr>
        <w:tc>
          <w:tcPr>
            <w:tcW w:w="3964" w:type="dxa"/>
            <w:vMerge/>
          </w:tcPr>
          <w:p w14:paraId="77FF9843" w14:textId="77777777" w:rsidR="008B3B9E" w:rsidRPr="00865596" w:rsidRDefault="008B3B9E" w:rsidP="008B3B9E">
            <w:pPr>
              <w:pStyle w:val="ListParagraph"/>
              <w:numPr>
                <w:ilvl w:val="1"/>
                <w:numId w:val="1"/>
              </w:numPr>
              <w:ind w:left="314"/>
              <w:rPr>
                <w:rFonts w:ascii="Arial" w:hAnsi="Arial" w:cs="Arial"/>
                <w:b/>
                <w:bCs/>
                <w:sz w:val="24"/>
                <w:szCs w:val="24"/>
              </w:rPr>
            </w:pPr>
          </w:p>
        </w:tc>
        <w:tc>
          <w:tcPr>
            <w:tcW w:w="9072" w:type="dxa"/>
          </w:tcPr>
          <w:p w14:paraId="23814817" w14:textId="268D44D5" w:rsidR="008B3B9E" w:rsidRDefault="008B3B9E" w:rsidP="008B3B9E">
            <w:pPr>
              <w:rPr>
                <w:rFonts w:ascii="Arial" w:hAnsi="Arial" w:cs="Arial"/>
                <w:b/>
                <w:bCs/>
                <w:sz w:val="24"/>
                <w:szCs w:val="24"/>
              </w:rPr>
            </w:pPr>
            <w:r w:rsidRPr="00865596">
              <w:rPr>
                <w:rFonts w:ascii="Arial" w:hAnsi="Arial" w:cs="Arial"/>
                <w:sz w:val="24"/>
                <w:szCs w:val="24"/>
              </w:rPr>
              <w:t>Providing updates to patients on longer waiting lists including appointments, updates on waiting lists to ensure patients don’t feel forgotten and have a level of control to plan their lives</w:t>
            </w:r>
          </w:p>
        </w:tc>
        <w:tc>
          <w:tcPr>
            <w:tcW w:w="2410" w:type="dxa"/>
            <w:vMerge/>
          </w:tcPr>
          <w:p w14:paraId="31B756AD" w14:textId="77777777" w:rsidR="008B3B9E" w:rsidRDefault="008B3B9E" w:rsidP="008B3B9E">
            <w:pPr>
              <w:rPr>
                <w:rFonts w:ascii="Arial" w:hAnsi="Arial" w:cs="Arial"/>
                <w:b/>
                <w:bCs/>
                <w:sz w:val="24"/>
                <w:szCs w:val="24"/>
              </w:rPr>
            </w:pPr>
          </w:p>
        </w:tc>
      </w:tr>
      <w:tr w:rsidR="008B3B9E" w14:paraId="5C204628" w14:textId="77777777" w:rsidTr="00AE49C3">
        <w:trPr>
          <w:trHeight w:val="713"/>
        </w:trPr>
        <w:tc>
          <w:tcPr>
            <w:tcW w:w="3964" w:type="dxa"/>
            <w:vMerge/>
          </w:tcPr>
          <w:p w14:paraId="4296B936" w14:textId="77777777" w:rsidR="008B3B9E" w:rsidRPr="00865596" w:rsidRDefault="008B3B9E" w:rsidP="008B3B9E">
            <w:pPr>
              <w:pStyle w:val="ListParagraph"/>
              <w:numPr>
                <w:ilvl w:val="1"/>
                <w:numId w:val="1"/>
              </w:numPr>
              <w:ind w:left="314"/>
              <w:rPr>
                <w:rFonts w:ascii="Arial" w:hAnsi="Arial" w:cs="Arial"/>
                <w:b/>
                <w:bCs/>
                <w:sz w:val="24"/>
                <w:szCs w:val="24"/>
              </w:rPr>
            </w:pPr>
          </w:p>
        </w:tc>
        <w:tc>
          <w:tcPr>
            <w:tcW w:w="9072" w:type="dxa"/>
          </w:tcPr>
          <w:p w14:paraId="2B4C20B0" w14:textId="1496576E" w:rsidR="008B3B9E" w:rsidRDefault="008B3B9E" w:rsidP="008B3B9E">
            <w:pPr>
              <w:rPr>
                <w:rFonts w:ascii="Arial" w:hAnsi="Arial" w:cs="Arial"/>
                <w:b/>
                <w:bCs/>
                <w:sz w:val="24"/>
                <w:szCs w:val="24"/>
              </w:rPr>
            </w:pPr>
            <w:r w:rsidRPr="00865596">
              <w:rPr>
                <w:rFonts w:ascii="Arial" w:hAnsi="Arial" w:cs="Arial"/>
                <w:sz w:val="24"/>
                <w:szCs w:val="24"/>
              </w:rPr>
              <w:t xml:space="preserve">Providing support for patients while on waiting lists (orthopaedics), including prehabilitation to ensure patients are as ready as possible for surgery </w:t>
            </w:r>
          </w:p>
        </w:tc>
        <w:tc>
          <w:tcPr>
            <w:tcW w:w="2410" w:type="dxa"/>
            <w:vMerge/>
          </w:tcPr>
          <w:p w14:paraId="228ED223" w14:textId="77777777" w:rsidR="008B3B9E" w:rsidRDefault="008B3B9E" w:rsidP="008B3B9E">
            <w:pPr>
              <w:rPr>
                <w:rFonts w:ascii="Arial" w:hAnsi="Arial" w:cs="Arial"/>
                <w:b/>
                <w:bCs/>
                <w:sz w:val="24"/>
                <w:szCs w:val="24"/>
              </w:rPr>
            </w:pPr>
          </w:p>
        </w:tc>
      </w:tr>
      <w:tr w:rsidR="008B3B9E" w14:paraId="682F0673" w14:textId="77777777" w:rsidTr="00AE49C3">
        <w:trPr>
          <w:trHeight w:val="414"/>
        </w:trPr>
        <w:tc>
          <w:tcPr>
            <w:tcW w:w="3964" w:type="dxa"/>
            <w:vMerge w:val="restart"/>
          </w:tcPr>
          <w:p w14:paraId="170A4232" w14:textId="0E1FD23D" w:rsidR="008B3B9E" w:rsidRDefault="008B3B9E" w:rsidP="008B3B9E">
            <w:pPr>
              <w:ind w:left="450" w:hanging="450"/>
              <w:rPr>
                <w:rFonts w:ascii="Arial" w:hAnsi="Arial" w:cs="Arial"/>
                <w:b/>
                <w:bCs/>
                <w:sz w:val="24"/>
                <w:szCs w:val="24"/>
              </w:rPr>
            </w:pPr>
            <w:r>
              <w:rPr>
                <w:rFonts w:ascii="Arial" w:hAnsi="Arial" w:cs="Arial"/>
                <w:b/>
                <w:bCs/>
                <w:sz w:val="24"/>
                <w:szCs w:val="24"/>
              </w:rPr>
              <w:t xml:space="preserve">2.2 </w:t>
            </w:r>
            <w:r w:rsidRPr="00CF249C">
              <w:rPr>
                <w:rFonts w:ascii="Arial" w:hAnsi="Arial" w:cs="Arial"/>
                <w:b/>
                <w:bCs/>
                <w:sz w:val="24"/>
                <w:szCs w:val="24"/>
              </w:rPr>
              <w:t>Ensur</w:t>
            </w:r>
            <w:r>
              <w:rPr>
                <w:rFonts w:ascii="Arial" w:hAnsi="Arial" w:cs="Arial"/>
                <w:b/>
                <w:bCs/>
                <w:sz w:val="24"/>
                <w:szCs w:val="24"/>
              </w:rPr>
              <w:t>e</w:t>
            </w:r>
            <w:r w:rsidRPr="00CF249C">
              <w:rPr>
                <w:rFonts w:ascii="Arial" w:hAnsi="Arial" w:cs="Arial"/>
                <w:b/>
                <w:bCs/>
                <w:sz w:val="24"/>
                <w:szCs w:val="24"/>
              </w:rPr>
              <w:t xml:space="preserve"> where interpretation services are required for patients they are provided as a right in all circumstances</w:t>
            </w:r>
          </w:p>
        </w:tc>
        <w:tc>
          <w:tcPr>
            <w:tcW w:w="9072" w:type="dxa"/>
          </w:tcPr>
          <w:p w14:paraId="7F9A2E8F" w14:textId="58613444" w:rsidR="008B3B9E" w:rsidRDefault="008B3B9E" w:rsidP="008B3B9E">
            <w:pPr>
              <w:rPr>
                <w:rFonts w:ascii="Arial" w:hAnsi="Arial" w:cs="Arial"/>
                <w:b/>
                <w:bCs/>
                <w:sz w:val="24"/>
                <w:szCs w:val="24"/>
              </w:rPr>
            </w:pPr>
            <w:r w:rsidRPr="00CF249C">
              <w:rPr>
                <w:rFonts w:ascii="Arial" w:hAnsi="Arial" w:cs="Arial"/>
                <w:sz w:val="24"/>
                <w:szCs w:val="24"/>
              </w:rPr>
              <w:t>Raising awareness of the rights of service users to have interpretation services provided across all NHS and commissioned services.</w:t>
            </w:r>
          </w:p>
        </w:tc>
        <w:tc>
          <w:tcPr>
            <w:tcW w:w="2410" w:type="dxa"/>
            <w:vMerge w:val="restart"/>
          </w:tcPr>
          <w:p w14:paraId="25B69BDB" w14:textId="77777777" w:rsidR="008B3B9E" w:rsidRDefault="008B3B9E" w:rsidP="008B3B9E">
            <w:pPr>
              <w:rPr>
                <w:rFonts w:ascii="Arial" w:hAnsi="Arial" w:cs="Arial"/>
                <w:sz w:val="24"/>
                <w:szCs w:val="24"/>
              </w:rPr>
            </w:pPr>
            <w:r w:rsidRPr="00CF249C">
              <w:rPr>
                <w:rFonts w:ascii="Arial" w:hAnsi="Arial" w:cs="Arial"/>
                <w:sz w:val="24"/>
                <w:szCs w:val="24"/>
              </w:rPr>
              <w:t>Disability, Race</w:t>
            </w:r>
          </w:p>
          <w:p w14:paraId="58F91F34" w14:textId="6985EB2F" w:rsidR="008B3B9E" w:rsidRDefault="008B3B9E" w:rsidP="008B3B9E">
            <w:pPr>
              <w:rPr>
                <w:rFonts w:ascii="Arial" w:hAnsi="Arial" w:cs="Arial"/>
                <w:b/>
                <w:bCs/>
                <w:sz w:val="24"/>
                <w:szCs w:val="24"/>
              </w:rPr>
            </w:pPr>
            <w:r w:rsidRPr="00062383">
              <w:rPr>
                <w:rFonts w:ascii="Arial" w:hAnsi="Arial" w:cs="Arial"/>
                <w:sz w:val="24"/>
                <w:szCs w:val="24"/>
              </w:rPr>
              <w:t>Article 14 – Freedom from Discrimination</w:t>
            </w:r>
          </w:p>
        </w:tc>
      </w:tr>
      <w:tr w:rsidR="008B3B9E" w14:paraId="42736F95" w14:textId="77777777" w:rsidTr="00AE49C3">
        <w:trPr>
          <w:trHeight w:val="412"/>
        </w:trPr>
        <w:tc>
          <w:tcPr>
            <w:tcW w:w="3964" w:type="dxa"/>
            <w:vMerge/>
          </w:tcPr>
          <w:p w14:paraId="0E7D95E4" w14:textId="77777777" w:rsidR="008B3B9E" w:rsidRDefault="008B3B9E" w:rsidP="008B3B9E">
            <w:pPr>
              <w:ind w:left="450" w:hanging="450"/>
              <w:rPr>
                <w:rFonts w:ascii="Arial" w:hAnsi="Arial" w:cs="Arial"/>
                <w:b/>
                <w:bCs/>
                <w:sz w:val="24"/>
                <w:szCs w:val="24"/>
              </w:rPr>
            </w:pPr>
          </w:p>
        </w:tc>
        <w:tc>
          <w:tcPr>
            <w:tcW w:w="9072" w:type="dxa"/>
          </w:tcPr>
          <w:p w14:paraId="02EBF6C4" w14:textId="31325981" w:rsidR="008B3B9E" w:rsidRDefault="008B3B9E" w:rsidP="008B3B9E">
            <w:pPr>
              <w:rPr>
                <w:rFonts w:ascii="Arial" w:hAnsi="Arial" w:cs="Arial"/>
                <w:b/>
                <w:bCs/>
                <w:sz w:val="24"/>
                <w:szCs w:val="24"/>
              </w:rPr>
            </w:pPr>
            <w:r w:rsidRPr="00CF249C">
              <w:rPr>
                <w:rFonts w:ascii="Arial" w:hAnsi="Arial" w:cs="Arial"/>
                <w:sz w:val="24"/>
                <w:szCs w:val="24"/>
              </w:rPr>
              <w:t>Providing a clear process for services about how interpretation services can be accessed.</w:t>
            </w:r>
          </w:p>
        </w:tc>
        <w:tc>
          <w:tcPr>
            <w:tcW w:w="2410" w:type="dxa"/>
            <w:vMerge/>
          </w:tcPr>
          <w:p w14:paraId="316673C1" w14:textId="77777777" w:rsidR="008B3B9E" w:rsidRDefault="008B3B9E" w:rsidP="008B3B9E">
            <w:pPr>
              <w:rPr>
                <w:rFonts w:ascii="Arial" w:hAnsi="Arial" w:cs="Arial"/>
                <w:b/>
                <w:bCs/>
                <w:sz w:val="24"/>
                <w:szCs w:val="24"/>
              </w:rPr>
            </w:pPr>
          </w:p>
        </w:tc>
      </w:tr>
      <w:tr w:rsidR="008B3B9E" w14:paraId="251AF382" w14:textId="77777777" w:rsidTr="00AE49C3">
        <w:trPr>
          <w:trHeight w:val="412"/>
        </w:trPr>
        <w:tc>
          <w:tcPr>
            <w:tcW w:w="3964" w:type="dxa"/>
            <w:vMerge/>
          </w:tcPr>
          <w:p w14:paraId="618C8802" w14:textId="77777777" w:rsidR="008B3B9E" w:rsidRDefault="008B3B9E" w:rsidP="008B3B9E">
            <w:pPr>
              <w:ind w:left="450" w:hanging="450"/>
              <w:rPr>
                <w:rFonts w:ascii="Arial" w:hAnsi="Arial" w:cs="Arial"/>
                <w:b/>
                <w:bCs/>
                <w:sz w:val="24"/>
                <w:szCs w:val="24"/>
              </w:rPr>
            </w:pPr>
          </w:p>
        </w:tc>
        <w:tc>
          <w:tcPr>
            <w:tcW w:w="9072" w:type="dxa"/>
          </w:tcPr>
          <w:p w14:paraId="674AAF9B" w14:textId="73A07397" w:rsidR="008B3B9E" w:rsidRDefault="008B3B9E" w:rsidP="008B3B9E">
            <w:pPr>
              <w:rPr>
                <w:rFonts w:ascii="Arial" w:hAnsi="Arial" w:cs="Arial"/>
                <w:b/>
                <w:bCs/>
                <w:sz w:val="24"/>
                <w:szCs w:val="24"/>
              </w:rPr>
            </w:pPr>
            <w:r w:rsidRPr="00CF249C">
              <w:rPr>
                <w:rFonts w:ascii="Arial" w:hAnsi="Arial" w:cs="Arial"/>
                <w:sz w:val="24"/>
                <w:szCs w:val="24"/>
              </w:rPr>
              <w:t>Ensure interpretation services are provided by suitably trained and reputable sources and provide guidance accordingly.</w:t>
            </w:r>
          </w:p>
        </w:tc>
        <w:tc>
          <w:tcPr>
            <w:tcW w:w="2410" w:type="dxa"/>
            <w:vMerge/>
          </w:tcPr>
          <w:p w14:paraId="373FC951" w14:textId="77777777" w:rsidR="008B3B9E" w:rsidRDefault="008B3B9E" w:rsidP="008B3B9E">
            <w:pPr>
              <w:rPr>
                <w:rFonts w:ascii="Arial" w:hAnsi="Arial" w:cs="Arial"/>
                <w:b/>
                <w:bCs/>
                <w:sz w:val="24"/>
                <w:szCs w:val="24"/>
              </w:rPr>
            </w:pPr>
          </w:p>
        </w:tc>
      </w:tr>
      <w:tr w:rsidR="008B3B9E" w14:paraId="7A04C885" w14:textId="77777777" w:rsidTr="00AE49C3">
        <w:trPr>
          <w:trHeight w:val="412"/>
        </w:trPr>
        <w:tc>
          <w:tcPr>
            <w:tcW w:w="3964" w:type="dxa"/>
            <w:vMerge/>
          </w:tcPr>
          <w:p w14:paraId="15FC75DB" w14:textId="77777777" w:rsidR="008B3B9E" w:rsidRDefault="008B3B9E" w:rsidP="008B3B9E">
            <w:pPr>
              <w:ind w:left="450" w:hanging="450"/>
              <w:rPr>
                <w:rFonts w:ascii="Arial" w:hAnsi="Arial" w:cs="Arial"/>
                <w:b/>
                <w:bCs/>
                <w:sz w:val="24"/>
                <w:szCs w:val="24"/>
              </w:rPr>
            </w:pPr>
          </w:p>
        </w:tc>
        <w:tc>
          <w:tcPr>
            <w:tcW w:w="9072" w:type="dxa"/>
          </w:tcPr>
          <w:p w14:paraId="11420BCF" w14:textId="6D7F5DDD" w:rsidR="008B3B9E" w:rsidRDefault="008B3B9E" w:rsidP="008B3B9E">
            <w:pPr>
              <w:rPr>
                <w:rFonts w:ascii="Arial" w:hAnsi="Arial" w:cs="Arial"/>
                <w:b/>
                <w:bCs/>
                <w:sz w:val="24"/>
                <w:szCs w:val="24"/>
              </w:rPr>
            </w:pPr>
            <w:r w:rsidRPr="00CF249C">
              <w:rPr>
                <w:rFonts w:ascii="Arial" w:hAnsi="Arial" w:cs="Arial"/>
                <w:sz w:val="24"/>
                <w:szCs w:val="24"/>
              </w:rPr>
              <w:t>Monitoring the quality of services provided by Wales Council for the Deaf and WITs meet service user and organisational needs.</w:t>
            </w:r>
          </w:p>
        </w:tc>
        <w:tc>
          <w:tcPr>
            <w:tcW w:w="2410" w:type="dxa"/>
            <w:vMerge/>
          </w:tcPr>
          <w:p w14:paraId="2DCBAEFC" w14:textId="77777777" w:rsidR="008B3B9E" w:rsidRDefault="008B3B9E" w:rsidP="008B3B9E">
            <w:pPr>
              <w:rPr>
                <w:rFonts w:ascii="Arial" w:hAnsi="Arial" w:cs="Arial"/>
                <w:b/>
                <w:bCs/>
                <w:sz w:val="24"/>
                <w:szCs w:val="24"/>
              </w:rPr>
            </w:pPr>
          </w:p>
        </w:tc>
      </w:tr>
      <w:tr w:rsidR="008B3B9E" w14:paraId="250783F5" w14:textId="77777777" w:rsidTr="00AE49C3">
        <w:tc>
          <w:tcPr>
            <w:tcW w:w="3964" w:type="dxa"/>
          </w:tcPr>
          <w:p w14:paraId="1468A6D6" w14:textId="50926AFE" w:rsidR="008B3B9E" w:rsidRDefault="008B3B9E" w:rsidP="008B3B9E">
            <w:pPr>
              <w:ind w:left="450" w:hanging="450"/>
              <w:rPr>
                <w:rFonts w:ascii="Arial" w:hAnsi="Arial" w:cs="Arial"/>
                <w:b/>
                <w:bCs/>
                <w:sz w:val="24"/>
                <w:szCs w:val="24"/>
              </w:rPr>
            </w:pPr>
            <w:r w:rsidRPr="00C60CD1">
              <w:rPr>
                <w:rFonts w:ascii="Arial" w:hAnsi="Arial" w:cs="Arial"/>
                <w:b/>
                <w:bCs/>
                <w:sz w:val="24"/>
                <w:szCs w:val="24"/>
              </w:rPr>
              <w:t>2.</w:t>
            </w:r>
            <w:r>
              <w:rPr>
                <w:rFonts w:ascii="Arial" w:hAnsi="Arial" w:cs="Arial"/>
                <w:b/>
                <w:bCs/>
                <w:sz w:val="24"/>
                <w:szCs w:val="24"/>
              </w:rPr>
              <w:t>3</w:t>
            </w:r>
            <w:r w:rsidRPr="00C60CD1">
              <w:rPr>
                <w:rFonts w:ascii="Arial" w:hAnsi="Arial" w:cs="Arial"/>
                <w:b/>
                <w:bCs/>
                <w:sz w:val="24"/>
                <w:szCs w:val="24"/>
              </w:rPr>
              <w:t xml:space="preserve"> Ensur</w:t>
            </w:r>
            <w:r>
              <w:rPr>
                <w:rFonts w:ascii="Arial" w:hAnsi="Arial" w:cs="Arial"/>
                <w:b/>
                <w:bCs/>
                <w:sz w:val="24"/>
                <w:szCs w:val="24"/>
              </w:rPr>
              <w:t>e</w:t>
            </w:r>
            <w:r w:rsidRPr="00C60CD1">
              <w:rPr>
                <w:rFonts w:ascii="Arial" w:hAnsi="Arial" w:cs="Arial"/>
                <w:b/>
                <w:bCs/>
                <w:sz w:val="24"/>
                <w:szCs w:val="24"/>
              </w:rPr>
              <w:t xml:space="preserve"> information is available to make Health Board facilities more easily accessible, such as appropriate wayfinding</w:t>
            </w:r>
          </w:p>
        </w:tc>
        <w:tc>
          <w:tcPr>
            <w:tcW w:w="9072" w:type="dxa"/>
          </w:tcPr>
          <w:p w14:paraId="0DD51CBD" w14:textId="639F215C" w:rsidR="008B3B9E" w:rsidRDefault="008B3B9E" w:rsidP="008B3B9E">
            <w:pPr>
              <w:rPr>
                <w:rFonts w:ascii="Arial" w:hAnsi="Arial" w:cs="Arial"/>
                <w:b/>
                <w:bCs/>
                <w:sz w:val="24"/>
                <w:szCs w:val="24"/>
              </w:rPr>
            </w:pPr>
            <w:r w:rsidRPr="00C60CD1">
              <w:rPr>
                <w:rFonts w:ascii="Arial" w:hAnsi="Arial" w:cs="Arial"/>
                <w:sz w:val="24"/>
                <w:szCs w:val="24"/>
              </w:rPr>
              <w:t>Review current wayfinding maps for Health Board main hospital sites and work with accessibility groups to ensure that new maps are developed which meet their needs.</w:t>
            </w:r>
          </w:p>
        </w:tc>
        <w:tc>
          <w:tcPr>
            <w:tcW w:w="2410" w:type="dxa"/>
          </w:tcPr>
          <w:p w14:paraId="6ACFB457" w14:textId="77777777" w:rsidR="008B3B9E" w:rsidRDefault="008B3B9E" w:rsidP="008B3B9E">
            <w:pPr>
              <w:rPr>
                <w:rFonts w:ascii="Arial" w:hAnsi="Arial" w:cs="Arial"/>
                <w:sz w:val="24"/>
                <w:szCs w:val="24"/>
              </w:rPr>
            </w:pPr>
            <w:r w:rsidRPr="006F19E4">
              <w:rPr>
                <w:rFonts w:ascii="Arial" w:hAnsi="Arial" w:cs="Arial"/>
                <w:sz w:val="24"/>
                <w:szCs w:val="24"/>
              </w:rPr>
              <w:t>Age, Disability, Race</w:t>
            </w:r>
          </w:p>
          <w:p w14:paraId="43BC2C97" w14:textId="3D46595A" w:rsidR="008B3B9E" w:rsidRDefault="008B3B9E" w:rsidP="008B3B9E">
            <w:pPr>
              <w:rPr>
                <w:rFonts w:ascii="Arial" w:hAnsi="Arial" w:cs="Arial"/>
                <w:b/>
                <w:bCs/>
                <w:sz w:val="24"/>
                <w:szCs w:val="24"/>
              </w:rPr>
            </w:pPr>
            <w:r w:rsidRPr="00062383">
              <w:rPr>
                <w:rFonts w:ascii="Arial" w:hAnsi="Arial" w:cs="Arial"/>
                <w:sz w:val="24"/>
                <w:szCs w:val="24"/>
              </w:rPr>
              <w:t>Article 14 – Freedom from Discrimination</w:t>
            </w:r>
          </w:p>
        </w:tc>
      </w:tr>
      <w:tr w:rsidR="008B3B9E" w14:paraId="6029C8E0" w14:textId="77777777" w:rsidTr="00AE49C3">
        <w:trPr>
          <w:trHeight w:val="711"/>
        </w:trPr>
        <w:tc>
          <w:tcPr>
            <w:tcW w:w="3964" w:type="dxa"/>
            <w:vMerge w:val="restart"/>
          </w:tcPr>
          <w:p w14:paraId="1A7CF273" w14:textId="7F97751D" w:rsidR="008B3B9E" w:rsidRDefault="008B3B9E" w:rsidP="008B3B9E">
            <w:pPr>
              <w:ind w:left="450" w:hanging="450"/>
              <w:rPr>
                <w:rFonts w:ascii="Arial" w:hAnsi="Arial" w:cs="Arial"/>
                <w:b/>
                <w:bCs/>
                <w:sz w:val="24"/>
                <w:szCs w:val="24"/>
              </w:rPr>
            </w:pPr>
            <w:r>
              <w:rPr>
                <w:rFonts w:ascii="Arial" w:hAnsi="Arial" w:cs="Arial"/>
                <w:b/>
                <w:bCs/>
                <w:sz w:val="24"/>
                <w:szCs w:val="24"/>
              </w:rPr>
              <w:lastRenderedPageBreak/>
              <w:t xml:space="preserve">2.4 </w:t>
            </w:r>
            <w:r w:rsidRPr="00A71582">
              <w:rPr>
                <w:rFonts w:ascii="Arial" w:hAnsi="Arial" w:cs="Arial"/>
                <w:b/>
                <w:bCs/>
                <w:sz w:val="24"/>
                <w:szCs w:val="24"/>
              </w:rPr>
              <w:t>Ensuring our Chaplaincy services meet the needs of our patients, carers and staff</w:t>
            </w:r>
          </w:p>
        </w:tc>
        <w:tc>
          <w:tcPr>
            <w:tcW w:w="9072" w:type="dxa"/>
          </w:tcPr>
          <w:p w14:paraId="466DF401" w14:textId="5861D13F" w:rsidR="008B3B9E" w:rsidRDefault="008B3B9E" w:rsidP="008B3B9E">
            <w:pPr>
              <w:rPr>
                <w:rFonts w:ascii="Arial" w:hAnsi="Arial" w:cs="Arial"/>
                <w:b/>
                <w:bCs/>
                <w:sz w:val="24"/>
                <w:szCs w:val="24"/>
              </w:rPr>
            </w:pPr>
            <w:r w:rsidRPr="00A71582">
              <w:rPr>
                <w:rFonts w:ascii="Arial" w:hAnsi="Arial" w:cs="Arial"/>
                <w:sz w:val="24"/>
                <w:szCs w:val="24"/>
              </w:rPr>
              <w:t>Review of chaplaincy services to ensure they meet the needs of our patients, carers and staff</w:t>
            </w:r>
          </w:p>
        </w:tc>
        <w:tc>
          <w:tcPr>
            <w:tcW w:w="2410" w:type="dxa"/>
            <w:vMerge w:val="restart"/>
          </w:tcPr>
          <w:p w14:paraId="14BA90DB" w14:textId="77777777" w:rsidR="008B3B9E" w:rsidRDefault="008B3B9E" w:rsidP="008B3B9E">
            <w:pPr>
              <w:rPr>
                <w:rFonts w:ascii="Arial" w:hAnsi="Arial" w:cs="Arial"/>
                <w:sz w:val="24"/>
                <w:szCs w:val="24"/>
              </w:rPr>
            </w:pPr>
            <w:r w:rsidRPr="00A71582">
              <w:rPr>
                <w:rFonts w:ascii="Arial" w:hAnsi="Arial" w:cs="Arial"/>
                <w:sz w:val="24"/>
                <w:szCs w:val="24"/>
              </w:rPr>
              <w:t>Religion or belief</w:t>
            </w:r>
          </w:p>
          <w:p w14:paraId="0336961F" w14:textId="5453EF68" w:rsidR="008B3B9E" w:rsidRDefault="008B3B9E" w:rsidP="008B3B9E">
            <w:pPr>
              <w:rPr>
                <w:rFonts w:ascii="Arial" w:hAnsi="Arial" w:cs="Arial"/>
                <w:b/>
                <w:bCs/>
                <w:sz w:val="24"/>
                <w:szCs w:val="24"/>
              </w:rPr>
            </w:pPr>
            <w:r w:rsidRPr="00452AD1">
              <w:rPr>
                <w:rFonts w:ascii="Arial" w:hAnsi="Arial" w:cs="Arial"/>
                <w:color w:val="001D35"/>
                <w:sz w:val="24"/>
                <w:szCs w:val="24"/>
                <w:shd w:val="clear" w:color="auto" w:fill="FFFFFF"/>
              </w:rPr>
              <w:t>Article 9 - right to freedom of thought, conscience, and religion</w:t>
            </w:r>
          </w:p>
        </w:tc>
      </w:tr>
      <w:tr w:rsidR="008B3B9E" w14:paraId="0B880ADC" w14:textId="77777777" w:rsidTr="00AE49C3">
        <w:trPr>
          <w:trHeight w:val="135"/>
        </w:trPr>
        <w:tc>
          <w:tcPr>
            <w:tcW w:w="3964" w:type="dxa"/>
            <w:vMerge/>
          </w:tcPr>
          <w:p w14:paraId="2F7B805C" w14:textId="77777777" w:rsidR="008B3B9E" w:rsidRDefault="008B3B9E" w:rsidP="008B3B9E">
            <w:pPr>
              <w:rPr>
                <w:rFonts w:ascii="Arial" w:hAnsi="Arial" w:cs="Arial"/>
                <w:b/>
                <w:bCs/>
                <w:sz w:val="24"/>
                <w:szCs w:val="24"/>
              </w:rPr>
            </w:pPr>
          </w:p>
        </w:tc>
        <w:tc>
          <w:tcPr>
            <w:tcW w:w="9072" w:type="dxa"/>
          </w:tcPr>
          <w:p w14:paraId="2FF8042B" w14:textId="3BA5425E" w:rsidR="008B3B9E" w:rsidRDefault="008B3B9E" w:rsidP="008B3B9E">
            <w:pPr>
              <w:rPr>
                <w:rFonts w:ascii="Arial" w:hAnsi="Arial" w:cs="Arial"/>
                <w:b/>
                <w:bCs/>
                <w:sz w:val="24"/>
                <w:szCs w:val="24"/>
              </w:rPr>
            </w:pPr>
            <w:r w:rsidRPr="00A71582">
              <w:rPr>
                <w:rFonts w:ascii="Arial" w:hAnsi="Arial" w:cs="Arial"/>
                <w:sz w:val="24"/>
                <w:szCs w:val="24"/>
              </w:rPr>
              <w:t>Explore the availability of a prayer room on wards, or somewhere accessible for less mobile patients</w:t>
            </w:r>
          </w:p>
        </w:tc>
        <w:tc>
          <w:tcPr>
            <w:tcW w:w="2410" w:type="dxa"/>
            <w:vMerge/>
          </w:tcPr>
          <w:p w14:paraId="58C4A8AE" w14:textId="77777777" w:rsidR="008B3B9E" w:rsidRDefault="008B3B9E" w:rsidP="008B3B9E">
            <w:pPr>
              <w:rPr>
                <w:rFonts w:ascii="Arial" w:hAnsi="Arial" w:cs="Arial"/>
                <w:b/>
                <w:bCs/>
                <w:sz w:val="24"/>
                <w:szCs w:val="24"/>
              </w:rPr>
            </w:pPr>
          </w:p>
        </w:tc>
      </w:tr>
      <w:tr w:rsidR="008B3B9E" w14:paraId="11CF5BFE" w14:textId="77777777" w:rsidTr="00AE49C3">
        <w:trPr>
          <w:trHeight w:val="555"/>
        </w:trPr>
        <w:tc>
          <w:tcPr>
            <w:tcW w:w="3964" w:type="dxa"/>
            <w:vMerge w:val="restart"/>
          </w:tcPr>
          <w:p w14:paraId="1C3B8B58" w14:textId="68CFF070" w:rsidR="008B3B9E" w:rsidRDefault="008B3B9E" w:rsidP="008B3B9E">
            <w:pPr>
              <w:ind w:left="450" w:hanging="450"/>
              <w:rPr>
                <w:rFonts w:ascii="Arial" w:hAnsi="Arial" w:cs="Arial"/>
                <w:b/>
                <w:bCs/>
                <w:sz w:val="24"/>
                <w:szCs w:val="24"/>
              </w:rPr>
            </w:pPr>
            <w:r>
              <w:rPr>
                <w:rFonts w:ascii="Arial" w:hAnsi="Arial" w:cs="Arial"/>
                <w:b/>
                <w:bCs/>
                <w:sz w:val="24"/>
                <w:szCs w:val="24"/>
              </w:rPr>
              <w:t xml:space="preserve">2.5 </w:t>
            </w:r>
            <w:r w:rsidRPr="000909C2">
              <w:rPr>
                <w:rFonts w:ascii="Arial" w:hAnsi="Arial" w:cs="Arial"/>
                <w:b/>
                <w:bCs/>
                <w:sz w:val="24"/>
                <w:szCs w:val="24"/>
              </w:rPr>
              <w:t>Improving our complaints process</w:t>
            </w:r>
            <w:r>
              <w:rPr>
                <w:rFonts w:ascii="Arial" w:hAnsi="Arial" w:cs="Arial"/>
                <w:b/>
                <w:bCs/>
                <w:sz w:val="24"/>
                <w:szCs w:val="24"/>
              </w:rPr>
              <w:t xml:space="preserve"> (Objective 22 Accessibility)</w:t>
            </w:r>
          </w:p>
        </w:tc>
        <w:tc>
          <w:tcPr>
            <w:tcW w:w="9072" w:type="dxa"/>
          </w:tcPr>
          <w:p w14:paraId="335D5FF9" w14:textId="300B667C" w:rsidR="008B3B9E" w:rsidRDefault="008B3B9E" w:rsidP="008B3B9E">
            <w:pPr>
              <w:rPr>
                <w:rFonts w:ascii="Arial" w:hAnsi="Arial" w:cs="Arial"/>
                <w:b/>
                <w:bCs/>
                <w:sz w:val="24"/>
                <w:szCs w:val="24"/>
              </w:rPr>
            </w:pPr>
            <w:r w:rsidRPr="000909C2">
              <w:rPr>
                <w:rFonts w:ascii="Arial" w:hAnsi="Arial" w:cs="Arial"/>
                <w:sz w:val="24"/>
                <w:szCs w:val="24"/>
              </w:rPr>
              <w:t xml:space="preserve">Campaign to inform patients of the updated ‘Putting Things Right’ guidance reiterating the complaints process, their rights to reasonable adjustments and opportunity for advocacy support via Llais </w:t>
            </w:r>
            <w:r>
              <w:rPr>
                <w:rFonts w:ascii="Arial" w:hAnsi="Arial" w:cs="Arial"/>
                <w:sz w:val="24"/>
                <w:szCs w:val="24"/>
              </w:rPr>
              <w:t>(Anti-Racist Action Plan 3.5)</w:t>
            </w:r>
          </w:p>
        </w:tc>
        <w:tc>
          <w:tcPr>
            <w:tcW w:w="2410" w:type="dxa"/>
            <w:vMerge w:val="restart"/>
          </w:tcPr>
          <w:p w14:paraId="15A99453" w14:textId="77777777" w:rsidR="008B3B9E" w:rsidRDefault="008B3B9E" w:rsidP="008B3B9E">
            <w:pPr>
              <w:rPr>
                <w:rFonts w:ascii="Arial" w:hAnsi="Arial" w:cs="Arial"/>
                <w:sz w:val="24"/>
                <w:szCs w:val="24"/>
              </w:rPr>
            </w:pPr>
            <w:r w:rsidRPr="000909C2">
              <w:rPr>
                <w:rFonts w:ascii="Arial" w:hAnsi="Arial" w:cs="Arial"/>
                <w:sz w:val="24"/>
                <w:szCs w:val="24"/>
              </w:rPr>
              <w:t>All protected characteristic Groups</w:t>
            </w:r>
          </w:p>
          <w:p w14:paraId="2037A55B" w14:textId="25ABF3D8" w:rsidR="008B3B9E" w:rsidRDefault="008B3B9E" w:rsidP="008B3B9E">
            <w:pPr>
              <w:rPr>
                <w:rFonts w:ascii="Arial" w:hAnsi="Arial" w:cs="Arial"/>
                <w:b/>
                <w:bCs/>
                <w:sz w:val="24"/>
                <w:szCs w:val="24"/>
              </w:rPr>
            </w:pPr>
            <w:r w:rsidRPr="00062383">
              <w:rPr>
                <w:rFonts w:ascii="Arial" w:hAnsi="Arial" w:cs="Arial"/>
                <w:sz w:val="24"/>
                <w:szCs w:val="24"/>
              </w:rPr>
              <w:t>Article 14 – Freedom from Discrimination</w:t>
            </w:r>
          </w:p>
        </w:tc>
      </w:tr>
      <w:tr w:rsidR="008B3B9E" w14:paraId="6885A307" w14:textId="77777777" w:rsidTr="00AE49C3">
        <w:trPr>
          <w:trHeight w:val="555"/>
        </w:trPr>
        <w:tc>
          <w:tcPr>
            <w:tcW w:w="3964" w:type="dxa"/>
            <w:vMerge/>
          </w:tcPr>
          <w:p w14:paraId="5A8416BE" w14:textId="77777777" w:rsidR="008B3B9E" w:rsidRDefault="008B3B9E" w:rsidP="008B3B9E">
            <w:pPr>
              <w:ind w:left="450" w:hanging="450"/>
              <w:rPr>
                <w:rFonts w:ascii="Arial" w:hAnsi="Arial" w:cs="Arial"/>
                <w:b/>
                <w:bCs/>
                <w:sz w:val="24"/>
                <w:szCs w:val="24"/>
              </w:rPr>
            </w:pPr>
          </w:p>
        </w:tc>
        <w:tc>
          <w:tcPr>
            <w:tcW w:w="9072" w:type="dxa"/>
          </w:tcPr>
          <w:p w14:paraId="40677219" w14:textId="77777777" w:rsidR="008B3B9E" w:rsidRPr="000909C2" w:rsidRDefault="008B3B9E" w:rsidP="008B3B9E">
            <w:pPr>
              <w:rPr>
                <w:rFonts w:ascii="Arial" w:hAnsi="Arial" w:cs="Arial"/>
                <w:sz w:val="24"/>
                <w:szCs w:val="24"/>
              </w:rPr>
            </w:pPr>
            <w:r w:rsidRPr="0009023D">
              <w:rPr>
                <w:rFonts w:ascii="Arial" w:hAnsi="Arial" w:cs="Arial"/>
                <w:color w:val="000000"/>
                <w:sz w:val="24"/>
                <w:szCs w:val="24"/>
              </w:rPr>
              <w:t xml:space="preserve">The complaints process must be fully accessible allowing patients, service users, parents, and carers to easily access information how to report concerns and complaints. Must be accessible in BSL and deafblind manual and adopt a consistent All-Wales approach. </w:t>
            </w:r>
            <w:r w:rsidRPr="000909C2">
              <w:rPr>
                <w:rFonts w:ascii="Arial" w:hAnsi="Arial" w:cs="Arial"/>
                <w:sz w:val="24"/>
                <w:szCs w:val="24"/>
              </w:rPr>
              <w:t>Ensure the complaints process is fully accessible for</w:t>
            </w:r>
          </w:p>
          <w:p w14:paraId="5B90F4C2" w14:textId="77777777" w:rsidR="008B3B9E" w:rsidRPr="000909C2" w:rsidRDefault="008B3B9E" w:rsidP="008B3B9E">
            <w:pPr>
              <w:pStyle w:val="ListParagraph"/>
              <w:numPr>
                <w:ilvl w:val="0"/>
                <w:numId w:val="5"/>
              </w:numPr>
              <w:rPr>
                <w:rFonts w:ascii="Arial" w:hAnsi="Arial" w:cs="Arial"/>
                <w:sz w:val="24"/>
                <w:szCs w:val="24"/>
              </w:rPr>
            </w:pPr>
            <w:r w:rsidRPr="000909C2">
              <w:rPr>
                <w:rFonts w:ascii="Arial" w:hAnsi="Arial" w:cs="Arial"/>
                <w:sz w:val="24"/>
                <w:szCs w:val="24"/>
              </w:rPr>
              <w:t>people whose first language is not English or Welsh</w:t>
            </w:r>
          </w:p>
          <w:p w14:paraId="1869670B" w14:textId="419B301C" w:rsidR="008B3B9E" w:rsidRPr="005B2F9E" w:rsidRDefault="008B3B9E" w:rsidP="008B3B9E">
            <w:pPr>
              <w:pStyle w:val="ListParagraph"/>
              <w:numPr>
                <w:ilvl w:val="0"/>
                <w:numId w:val="5"/>
              </w:numPr>
              <w:rPr>
                <w:rFonts w:ascii="Arial" w:hAnsi="Arial" w:cs="Arial"/>
                <w:sz w:val="24"/>
                <w:szCs w:val="24"/>
              </w:rPr>
            </w:pPr>
            <w:r w:rsidRPr="000909C2">
              <w:rPr>
                <w:rFonts w:ascii="Arial" w:hAnsi="Arial" w:cs="Arial"/>
                <w:sz w:val="24"/>
                <w:szCs w:val="24"/>
              </w:rPr>
              <w:t>BSL &amp; deafblind options are offered</w:t>
            </w:r>
            <w:r>
              <w:rPr>
                <w:rFonts w:ascii="Arial" w:hAnsi="Arial" w:cs="Arial"/>
                <w:sz w:val="24"/>
                <w:szCs w:val="24"/>
              </w:rPr>
              <w:t xml:space="preserve"> </w:t>
            </w:r>
          </w:p>
        </w:tc>
        <w:tc>
          <w:tcPr>
            <w:tcW w:w="2410" w:type="dxa"/>
            <w:vMerge/>
          </w:tcPr>
          <w:p w14:paraId="1EA2D9AE" w14:textId="77777777" w:rsidR="008B3B9E" w:rsidRDefault="008B3B9E" w:rsidP="008B3B9E">
            <w:pPr>
              <w:rPr>
                <w:rFonts w:ascii="Arial" w:hAnsi="Arial" w:cs="Arial"/>
                <w:b/>
                <w:bCs/>
                <w:sz w:val="24"/>
                <w:szCs w:val="24"/>
              </w:rPr>
            </w:pPr>
          </w:p>
        </w:tc>
      </w:tr>
    </w:tbl>
    <w:p w14:paraId="03DAE0A2" w14:textId="79916CCC" w:rsidR="00B05F6F" w:rsidRDefault="00B05F6F" w:rsidP="007927E9">
      <w:pPr>
        <w:ind w:left="-567"/>
        <w:rPr>
          <w:rFonts w:ascii="Arial" w:hAnsi="Arial" w:cs="Arial"/>
          <w:b/>
          <w:bCs/>
          <w:sz w:val="24"/>
          <w:szCs w:val="24"/>
        </w:rPr>
      </w:pPr>
    </w:p>
    <w:tbl>
      <w:tblPr>
        <w:tblStyle w:val="TableGrid"/>
        <w:tblpPr w:leftFromText="180" w:rightFromText="180" w:vertAnchor="text" w:tblpX="-567" w:tblpY="1"/>
        <w:tblOverlap w:val="never"/>
        <w:tblW w:w="15446" w:type="dxa"/>
        <w:tblLayout w:type="fixed"/>
        <w:tblLook w:val="0620" w:firstRow="1" w:lastRow="0" w:firstColumn="0" w:lastColumn="0" w:noHBand="1" w:noVBand="1"/>
      </w:tblPr>
      <w:tblGrid>
        <w:gridCol w:w="3964"/>
        <w:gridCol w:w="9072"/>
        <w:gridCol w:w="2410"/>
      </w:tblGrid>
      <w:tr w:rsidR="005B2F9E" w14:paraId="2ED1902A" w14:textId="77777777" w:rsidTr="00AE49C3">
        <w:tc>
          <w:tcPr>
            <w:tcW w:w="15446" w:type="dxa"/>
            <w:gridSpan w:val="3"/>
            <w:shd w:val="clear" w:color="auto" w:fill="002060"/>
          </w:tcPr>
          <w:p w14:paraId="712B8D1D" w14:textId="6F699382" w:rsidR="005B2F9E" w:rsidRPr="005B2F9E" w:rsidRDefault="005B2F9E" w:rsidP="00AE49C3">
            <w:pPr>
              <w:pStyle w:val="ListParagraph"/>
              <w:numPr>
                <w:ilvl w:val="0"/>
                <w:numId w:val="1"/>
              </w:numPr>
              <w:ind w:left="450"/>
              <w:rPr>
                <w:rFonts w:ascii="Arial" w:hAnsi="Arial" w:cs="Arial"/>
                <w:b/>
                <w:bCs/>
                <w:sz w:val="24"/>
                <w:szCs w:val="24"/>
              </w:rPr>
            </w:pPr>
            <w:r w:rsidRPr="005B2F9E">
              <w:rPr>
                <w:rFonts w:ascii="Arial" w:hAnsi="Arial" w:cs="Arial"/>
                <w:b/>
                <w:bCs/>
                <w:sz w:val="24"/>
                <w:szCs w:val="24"/>
              </w:rPr>
              <w:t xml:space="preserve">Protected Characteristic Specific Priorities – </w:t>
            </w:r>
            <w:r w:rsidRPr="005B2F9E">
              <w:rPr>
                <w:rFonts w:ascii="Arial" w:hAnsi="Arial" w:cs="Arial"/>
                <w:b/>
                <w:sz w:val="24"/>
                <w:szCs w:val="24"/>
              </w:rPr>
              <w:t xml:space="preserve">Anti-Racist Action Plan </w:t>
            </w:r>
            <w:r w:rsidRPr="005B2F9E">
              <w:rPr>
                <w:rFonts w:ascii="Arial" w:hAnsi="Arial" w:cs="Arial"/>
                <w:b/>
                <w:bCs/>
                <w:sz w:val="24"/>
                <w:szCs w:val="24"/>
              </w:rPr>
              <w:t>(2024 update)</w:t>
            </w:r>
          </w:p>
        </w:tc>
      </w:tr>
      <w:tr w:rsidR="005B2F9E" w14:paraId="74964AA7" w14:textId="77777777" w:rsidTr="00AE49C3">
        <w:tc>
          <w:tcPr>
            <w:tcW w:w="3964" w:type="dxa"/>
            <w:shd w:val="clear" w:color="auto" w:fill="D0CECE" w:themeFill="background2" w:themeFillShade="E6"/>
          </w:tcPr>
          <w:p w14:paraId="38947433" w14:textId="36C565D1" w:rsidR="005B2F9E" w:rsidRDefault="005B2F9E" w:rsidP="00AE49C3">
            <w:pPr>
              <w:rPr>
                <w:rFonts w:ascii="Arial" w:hAnsi="Arial" w:cs="Arial"/>
                <w:b/>
                <w:bCs/>
                <w:sz w:val="24"/>
                <w:szCs w:val="24"/>
              </w:rPr>
            </w:pPr>
            <w:r w:rsidRPr="005333B8">
              <w:rPr>
                <w:rFonts w:ascii="Arial" w:hAnsi="Arial" w:cs="Arial"/>
                <w:b/>
                <w:bCs/>
                <w:sz w:val="24"/>
                <w:szCs w:val="24"/>
              </w:rPr>
              <w:t>Objective</w:t>
            </w:r>
          </w:p>
        </w:tc>
        <w:tc>
          <w:tcPr>
            <w:tcW w:w="9072" w:type="dxa"/>
            <w:shd w:val="clear" w:color="auto" w:fill="D0CECE" w:themeFill="background2" w:themeFillShade="E6"/>
          </w:tcPr>
          <w:p w14:paraId="323A934F" w14:textId="4DDFC7C9" w:rsidR="005B2F9E" w:rsidRDefault="005B2F9E" w:rsidP="00AE49C3">
            <w:pPr>
              <w:rPr>
                <w:rFonts w:ascii="Arial" w:hAnsi="Arial" w:cs="Arial"/>
                <w:b/>
                <w:bCs/>
                <w:sz w:val="24"/>
                <w:szCs w:val="24"/>
              </w:rPr>
            </w:pPr>
            <w:r w:rsidRPr="005333B8">
              <w:rPr>
                <w:rFonts w:ascii="Arial" w:hAnsi="Arial" w:cs="Arial"/>
                <w:b/>
                <w:bCs/>
                <w:sz w:val="24"/>
                <w:szCs w:val="24"/>
              </w:rPr>
              <w:t>Actions</w:t>
            </w:r>
          </w:p>
        </w:tc>
        <w:tc>
          <w:tcPr>
            <w:tcW w:w="2410" w:type="dxa"/>
            <w:shd w:val="clear" w:color="auto" w:fill="D0CECE" w:themeFill="background2" w:themeFillShade="E6"/>
          </w:tcPr>
          <w:p w14:paraId="0C31FBD1" w14:textId="1D004117" w:rsidR="005B2F9E" w:rsidRDefault="005B2F9E" w:rsidP="00AE49C3">
            <w:pPr>
              <w:rPr>
                <w:rFonts w:ascii="Arial" w:hAnsi="Arial" w:cs="Arial"/>
                <w:b/>
                <w:bCs/>
                <w:sz w:val="24"/>
                <w:szCs w:val="24"/>
              </w:rPr>
            </w:pPr>
            <w:r w:rsidRPr="005333B8">
              <w:rPr>
                <w:rFonts w:ascii="Arial" w:hAnsi="Arial" w:cs="Arial"/>
                <w:b/>
                <w:bCs/>
                <w:sz w:val="24"/>
                <w:szCs w:val="24"/>
              </w:rPr>
              <w:t>Protected Characteristic</w:t>
            </w:r>
            <w:r>
              <w:rPr>
                <w:rFonts w:ascii="Arial" w:hAnsi="Arial" w:cs="Arial"/>
                <w:b/>
                <w:bCs/>
                <w:sz w:val="24"/>
                <w:szCs w:val="24"/>
              </w:rPr>
              <w:t xml:space="preserve"> / Human Rights</w:t>
            </w:r>
          </w:p>
        </w:tc>
      </w:tr>
      <w:tr w:rsidR="00B43356" w14:paraId="454ACE45" w14:textId="77777777" w:rsidTr="00AE49C3">
        <w:trPr>
          <w:trHeight w:val="699"/>
        </w:trPr>
        <w:tc>
          <w:tcPr>
            <w:tcW w:w="3964" w:type="dxa"/>
            <w:vMerge w:val="restart"/>
          </w:tcPr>
          <w:p w14:paraId="44BADEAE" w14:textId="2841CF33" w:rsidR="00B43356" w:rsidRPr="005B2F9E" w:rsidRDefault="00B43356" w:rsidP="00AE49C3">
            <w:pPr>
              <w:ind w:left="450" w:hanging="450"/>
              <w:rPr>
                <w:rFonts w:ascii="Arial" w:hAnsi="Arial" w:cs="Arial"/>
                <w:b/>
                <w:bCs/>
                <w:sz w:val="24"/>
                <w:szCs w:val="24"/>
              </w:rPr>
            </w:pPr>
            <w:r w:rsidRPr="005B2F9E">
              <w:rPr>
                <w:rFonts w:ascii="Arial" w:hAnsi="Arial" w:cs="Arial"/>
                <w:b/>
                <w:bCs/>
                <w:sz w:val="24"/>
                <w:szCs w:val="24"/>
              </w:rPr>
              <w:t xml:space="preserve">3.1 Data in relation to race, ethnicity and intersectional disadvantage will be routinely collated, shared and used transparently, to level inequalities in health and access to health </w:t>
            </w:r>
            <w:r w:rsidRPr="005B2F9E">
              <w:rPr>
                <w:rFonts w:ascii="Arial" w:hAnsi="Arial" w:cs="Arial"/>
                <w:b/>
                <w:bCs/>
                <w:sz w:val="24"/>
                <w:szCs w:val="24"/>
              </w:rPr>
              <w:lastRenderedPageBreak/>
              <w:t>services, and provide assurance that the NHS Wales is an anti-racist and safe environment for staff and patients</w:t>
            </w:r>
          </w:p>
        </w:tc>
        <w:tc>
          <w:tcPr>
            <w:tcW w:w="9072" w:type="dxa"/>
          </w:tcPr>
          <w:p w14:paraId="1E01CBB5" w14:textId="77777777" w:rsidR="00B43356" w:rsidRDefault="00B43356" w:rsidP="00AE49C3">
            <w:pPr>
              <w:rPr>
                <w:rFonts w:ascii="Arial" w:hAnsi="Arial" w:cs="Arial"/>
                <w:sz w:val="24"/>
                <w:szCs w:val="24"/>
              </w:rPr>
            </w:pPr>
            <w:bookmarkStart w:id="0" w:name="_Hlk192508799"/>
            <w:r>
              <w:rPr>
                <w:rFonts w:ascii="Arial" w:hAnsi="Arial" w:cs="Arial"/>
                <w:sz w:val="24"/>
                <w:szCs w:val="24"/>
              </w:rPr>
              <w:lastRenderedPageBreak/>
              <w:t>NHS B</w:t>
            </w:r>
            <w:bookmarkEnd w:id="0"/>
            <w:r>
              <w:rPr>
                <w:rFonts w:ascii="Arial" w:hAnsi="Arial" w:cs="Arial"/>
                <w:sz w:val="24"/>
                <w:szCs w:val="24"/>
              </w:rPr>
              <w:t>oards, Trusts and Special Authorities will continue to:</w:t>
            </w:r>
          </w:p>
          <w:p w14:paraId="166F007A" w14:textId="77777777" w:rsidR="00B43356" w:rsidRDefault="00B43356" w:rsidP="00AE49C3">
            <w:pPr>
              <w:pStyle w:val="ListParagraph"/>
              <w:numPr>
                <w:ilvl w:val="0"/>
                <w:numId w:val="5"/>
              </w:numPr>
              <w:rPr>
                <w:rFonts w:ascii="Arial" w:hAnsi="Arial" w:cs="Arial"/>
                <w:sz w:val="24"/>
                <w:szCs w:val="24"/>
              </w:rPr>
            </w:pPr>
            <w:r>
              <w:rPr>
                <w:rFonts w:ascii="Arial" w:hAnsi="Arial" w:cs="Arial"/>
                <w:sz w:val="24"/>
                <w:szCs w:val="24"/>
              </w:rPr>
              <w:t>Improve workforce data quality</w:t>
            </w:r>
          </w:p>
          <w:p w14:paraId="27DB8508" w14:textId="77777777" w:rsidR="00B43356" w:rsidRDefault="00B43356" w:rsidP="00AE49C3">
            <w:pPr>
              <w:pStyle w:val="ListParagraph"/>
              <w:numPr>
                <w:ilvl w:val="0"/>
                <w:numId w:val="5"/>
              </w:numPr>
              <w:rPr>
                <w:rFonts w:ascii="Arial" w:hAnsi="Arial" w:cs="Arial"/>
                <w:sz w:val="24"/>
                <w:szCs w:val="24"/>
              </w:rPr>
            </w:pPr>
            <w:r>
              <w:rPr>
                <w:rFonts w:ascii="Arial" w:hAnsi="Arial" w:cs="Arial"/>
                <w:sz w:val="24"/>
                <w:szCs w:val="24"/>
              </w:rPr>
              <w:t>Facilitate and support data collection against the Workforce Race Equality Standard (WRES) indicators</w:t>
            </w:r>
          </w:p>
          <w:p w14:paraId="4FFD9659" w14:textId="7AF79853" w:rsidR="00B43356" w:rsidRPr="00B43356" w:rsidRDefault="00B43356" w:rsidP="00AE49C3">
            <w:pPr>
              <w:pStyle w:val="ListParagraph"/>
              <w:numPr>
                <w:ilvl w:val="0"/>
                <w:numId w:val="5"/>
              </w:numPr>
              <w:rPr>
                <w:rFonts w:ascii="Arial" w:hAnsi="Arial" w:cs="Arial"/>
                <w:sz w:val="24"/>
                <w:szCs w:val="24"/>
              </w:rPr>
            </w:pPr>
            <w:r>
              <w:rPr>
                <w:rFonts w:ascii="Arial" w:hAnsi="Arial" w:cs="Arial"/>
                <w:sz w:val="24"/>
                <w:szCs w:val="24"/>
              </w:rPr>
              <w:t>Scrutinise WRES data to implement targeted anti-racist workforce actions captured within organisational anti-racist action plans, in response to evidence base through targeted structural change</w:t>
            </w:r>
          </w:p>
        </w:tc>
        <w:tc>
          <w:tcPr>
            <w:tcW w:w="2410" w:type="dxa"/>
            <w:vMerge w:val="restart"/>
          </w:tcPr>
          <w:p w14:paraId="449AB325" w14:textId="77777777" w:rsidR="00B43356" w:rsidRDefault="00B43356" w:rsidP="00AE49C3">
            <w:pPr>
              <w:pStyle w:val="ListParagraph"/>
              <w:ind w:left="0"/>
              <w:rPr>
                <w:rFonts w:ascii="Arial" w:hAnsi="Arial" w:cs="Arial"/>
                <w:sz w:val="24"/>
                <w:szCs w:val="24"/>
              </w:rPr>
            </w:pPr>
            <w:r>
              <w:rPr>
                <w:rFonts w:ascii="Arial" w:hAnsi="Arial" w:cs="Arial"/>
                <w:sz w:val="24"/>
                <w:szCs w:val="24"/>
              </w:rPr>
              <w:t>All protected characteristics, Race</w:t>
            </w:r>
          </w:p>
          <w:p w14:paraId="4E7DA5B4" w14:textId="7DD77412" w:rsidR="00B43356" w:rsidRDefault="00B43356" w:rsidP="00AE49C3">
            <w:pPr>
              <w:rPr>
                <w:rFonts w:ascii="Arial" w:hAnsi="Arial" w:cs="Arial"/>
                <w:b/>
                <w:bCs/>
                <w:sz w:val="24"/>
                <w:szCs w:val="24"/>
              </w:rPr>
            </w:pPr>
            <w:r w:rsidRPr="00062383">
              <w:rPr>
                <w:rFonts w:ascii="Arial" w:hAnsi="Arial" w:cs="Arial"/>
                <w:sz w:val="24"/>
                <w:szCs w:val="24"/>
              </w:rPr>
              <w:t>Article 14 – Freedom from Discrimination</w:t>
            </w:r>
          </w:p>
        </w:tc>
      </w:tr>
      <w:tr w:rsidR="00B43356" w14:paraId="77D4D374" w14:textId="77777777" w:rsidTr="00AE49C3">
        <w:trPr>
          <w:cantSplit/>
          <w:trHeight w:val="1455"/>
        </w:trPr>
        <w:tc>
          <w:tcPr>
            <w:tcW w:w="3964" w:type="dxa"/>
            <w:vMerge/>
          </w:tcPr>
          <w:p w14:paraId="41AF37E6" w14:textId="77777777" w:rsidR="00B43356" w:rsidRPr="005B2F9E" w:rsidRDefault="00B43356" w:rsidP="00AE49C3">
            <w:pPr>
              <w:ind w:left="450" w:hanging="450"/>
              <w:rPr>
                <w:rFonts w:ascii="Arial" w:hAnsi="Arial" w:cs="Arial"/>
                <w:b/>
                <w:bCs/>
                <w:sz w:val="24"/>
                <w:szCs w:val="24"/>
              </w:rPr>
            </w:pPr>
          </w:p>
        </w:tc>
        <w:tc>
          <w:tcPr>
            <w:tcW w:w="9072" w:type="dxa"/>
          </w:tcPr>
          <w:p w14:paraId="7A005B60" w14:textId="1ECA489C" w:rsidR="00B43356" w:rsidRPr="00B43356" w:rsidRDefault="00B43356" w:rsidP="00AE49C3">
            <w:pPr>
              <w:rPr>
                <w:rFonts w:ascii="Arial" w:hAnsi="Arial" w:cs="Arial"/>
                <w:sz w:val="24"/>
                <w:szCs w:val="24"/>
              </w:rPr>
            </w:pPr>
            <w:r>
              <w:rPr>
                <w:rFonts w:ascii="Arial" w:hAnsi="Arial" w:cs="Arial"/>
                <w:sz w:val="24"/>
                <w:szCs w:val="24"/>
              </w:rPr>
              <w:t>Implement systemic monitoring of concerns of workforce discrimination and bullying raised by staff through the Joint Executive proce</w:t>
            </w:r>
            <w:r w:rsidR="00275839">
              <w:rPr>
                <w:rFonts w:ascii="Arial" w:hAnsi="Arial" w:cs="Arial"/>
                <w:sz w:val="24"/>
                <w:szCs w:val="24"/>
              </w:rPr>
              <w:t>ss</w:t>
            </w:r>
          </w:p>
        </w:tc>
        <w:tc>
          <w:tcPr>
            <w:tcW w:w="2410" w:type="dxa"/>
            <w:vMerge/>
          </w:tcPr>
          <w:p w14:paraId="7ABE767F" w14:textId="77777777" w:rsidR="00B43356" w:rsidRDefault="00B43356" w:rsidP="00AE49C3">
            <w:pPr>
              <w:pStyle w:val="ListParagraph"/>
              <w:ind w:left="0"/>
              <w:rPr>
                <w:rFonts w:ascii="Arial" w:hAnsi="Arial" w:cs="Arial"/>
                <w:sz w:val="24"/>
                <w:szCs w:val="24"/>
              </w:rPr>
            </w:pPr>
          </w:p>
        </w:tc>
      </w:tr>
      <w:tr w:rsidR="00B43356" w14:paraId="6F81A875" w14:textId="77777777" w:rsidTr="00AE49C3">
        <w:trPr>
          <w:cantSplit/>
          <w:trHeight w:val="82"/>
        </w:trPr>
        <w:tc>
          <w:tcPr>
            <w:tcW w:w="3964" w:type="dxa"/>
            <w:vMerge/>
          </w:tcPr>
          <w:p w14:paraId="6EEF8285" w14:textId="77777777" w:rsidR="00B43356" w:rsidRPr="005B2F9E" w:rsidRDefault="00B43356" w:rsidP="00AE49C3">
            <w:pPr>
              <w:ind w:left="450" w:hanging="450"/>
              <w:rPr>
                <w:rFonts w:ascii="Arial" w:hAnsi="Arial" w:cs="Arial"/>
                <w:b/>
                <w:bCs/>
                <w:sz w:val="24"/>
                <w:szCs w:val="24"/>
              </w:rPr>
            </w:pPr>
          </w:p>
        </w:tc>
        <w:tc>
          <w:tcPr>
            <w:tcW w:w="9072" w:type="dxa"/>
          </w:tcPr>
          <w:p w14:paraId="756F1EC6" w14:textId="026DC525" w:rsidR="00275839" w:rsidRDefault="00B43356" w:rsidP="00AE49C3">
            <w:pPr>
              <w:rPr>
                <w:rFonts w:ascii="Arial" w:hAnsi="Arial" w:cs="Arial"/>
                <w:sz w:val="24"/>
                <w:szCs w:val="24"/>
              </w:rPr>
            </w:pPr>
            <w:r>
              <w:rPr>
                <w:rFonts w:ascii="Arial" w:hAnsi="Arial" w:cs="Arial"/>
                <w:sz w:val="24"/>
                <w:szCs w:val="24"/>
              </w:rPr>
              <w:t>Ensure that development of datasets in NHS Wales take account of protected characteristics including ethnicity</w:t>
            </w:r>
          </w:p>
        </w:tc>
        <w:tc>
          <w:tcPr>
            <w:tcW w:w="2410" w:type="dxa"/>
            <w:vMerge/>
          </w:tcPr>
          <w:p w14:paraId="42FC98E0" w14:textId="77777777" w:rsidR="00B43356" w:rsidRDefault="00B43356" w:rsidP="00AE49C3">
            <w:pPr>
              <w:pStyle w:val="ListParagraph"/>
              <w:ind w:left="0"/>
              <w:rPr>
                <w:rFonts w:ascii="Arial" w:hAnsi="Arial" w:cs="Arial"/>
                <w:sz w:val="24"/>
                <w:szCs w:val="24"/>
              </w:rPr>
            </w:pPr>
          </w:p>
        </w:tc>
      </w:tr>
      <w:tr w:rsidR="005B2F9E" w14:paraId="4EE7A3E6" w14:textId="77777777" w:rsidTr="00AE49C3">
        <w:tc>
          <w:tcPr>
            <w:tcW w:w="3964" w:type="dxa"/>
          </w:tcPr>
          <w:p w14:paraId="1706D53E" w14:textId="0B96C66D" w:rsidR="005B2F9E" w:rsidRPr="00B43356" w:rsidRDefault="00B43356" w:rsidP="00AE49C3">
            <w:pPr>
              <w:ind w:left="450" w:hanging="450"/>
              <w:rPr>
                <w:rFonts w:ascii="Arial" w:hAnsi="Arial" w:cs="Arial"/>
                <w:b/>
                <w:bCs/>
                <w:sz w:val="24"/>
                <w:szCs w:val="24"/>
              </w:rPr>
            </w:pPr>
            <w:r>
              <w:rPr>
                <w:rFonts w:ascii="Arial" w:hAnsi="Arial" w:cs="Arial"/>
                <w:b/>
                <w:bCs/>
                <w:sz w:val="24"/>
                <w:szCs w:val="24"/>
              </w:rPr>
              <w:t xml:space="preserve">3.2 </w:t>
            </w:r>
            <w:r w:rsidRPr="00B43356">
              <w:rPr>
                <w:rFonts w:ascii="Arial" w:hAnsi="Arial" w:cs="Arial"/>
                <w:b/>
                <w:bCs/>
                <w:sz w:val="24"/>
                <w:szCs w:val="24"/>
              </w:rPr>
              <w:t>We will identify and break down barriers which prevent equitable access to healthcare services for Black, Asian and Minority Ethnic people</w:t>
            </w:r>
          </w:p>
        </w:tc>
        <w:tc>
          <w:tcPr>
            <w:tcW w:w="9072" w:type="dxa"/>
          </w:tcPr>
          <w:p w14:paraId="7C2F56C1" w14:textId="068C4159" w:rsidR="005B2F9E" w:rsidRPr="00B43356" w:rsidRDefault="00B43356" w:rsidP="00AE49C3">
            <w:pPr>
              <w:rPr>
                <w:rFonts w:ascii="Arial" w:hAnsi="Arial" w:cs="Arial"/>
                <w:sz w:val="24"/>
                <w:szCs w:val="24"/>
              </w:rPr>
            </w:pPr>
            <w:r>
              <w:rPr>
                <w:rFonts w:ascii="Arial" w:hAnsi="Arial" w:cs="Arial"/>
                <w:sz w:val="24"/>
                <w:szCs w:val="24"/>
              </w:rPr>
              <w:t xml:space="preserve">Support and oversee the implementation phase of the Maternity and Neonatal Safety Support Programme (2024-2027) with the aim of delivering local and national actions to support improvements in the experiences and outcomes of women, babies and their families from Black, Asian and Minority Ethnic communities </w:t>
            </w:r>
          </w:p>
        </w:tc>
        <w:tc>
          <w:tcPr>
            <w:tcW w:w="2410" w:type="dxa"/>
          </w:tcPr>
          <w:p w14:paraId="033F2EBD" w14:textId="77777777" w:rsidR="00B43356" w:rsidRDefault="00B43356" w:rsidP="00AE49C3">
            <w:pPr>
              <w:pStyle w:val="ListParagraph"/>
              <w:ind w:left="0"/>
              <w:rPr>
                <w:rFonts w:ascii="Arial" w:hAnsi="Arial" w:cs="Arial"/>
                <w:sz w:val="24"/>
                <w:szCs w:val="24"/>
              </w:rPr>
            </w:pPr>
            <w:r>
              <w:rPr>
                <w:rFonts w:ascii="Arial" w:hAnsi="Arial" w:cs="Arial"/>
                <w:sz w:val="24"/>
                <w:szCs w:val="24"/>
              </w:rPr>
              <w:t>Race, Sex, Maternity and Pregnancy</w:t>
            </w:r>
          </w:p>
          <w:p w14:paraId="3F2022E6" w14:textId="29F0CD12" w:rsidR="005B2F9E" w:rsidRDefault="00B43356" w:rsidP="00AE49C3">
            <w:pPr>
              <w:rPr>
                <w:rFonts w:ascii="Arial" w:hAnsi="Arial" w:cs="Arial"/>
                <w:b/>
                <w:bCs/>
                <w:sz w:val="24"/>
                <w:szCs w:val="24"/>
              </w:rPr>
            </w:pPr>
            <w:r w:rsidRPr="00062383">
              <w:rPr>
                <w:rFonts w:ascii="Arial" w:hAnsi="Arial" w:cs="Arial"/>
                <w:sz w:val="24"/>
                <w:szCs w:val="24"/>
              </w:rPr>
              <w:t>Article 14 – Freedom from Discrimination</w:t>
            </w:r>
          </w:p>
        </w:tc>
      </w:tr>
      <w:tr w:rsidR="00275839" w14:paraId="37DBEBA6" w14:textId="77777777" w:rsidTr="00AE49C3">
        <w:trPr>
          <w:trHeight w:val="830"/>
        </w:trPr>
        <w:tc>
          <w:tcPr>
            <w:tcW w:w="3964" w:type="dxa"/>
            <w:vMerge w:val="restart"/>
          </w:tcPr>
          <w:p w14:paraId="599A37C2" w14:textId="6B97724A" w:rsidR="00275839" w:rsidRDefault="00275839" w:rsidP="00AE49C3">
            <w:pPr>
              <w:ind w:left="450" w:hanging="450"/>
              <w:rPr>
                <w:rFonts w:ascii="Arial" w:hAnsi="Arial" w:cs="Arial"/>
                <w:b/>
                <w:bCs/>
                <w:sz w:val="24"/>
                <w:szCs w:val="24"/>
              </w:rPr>
            </w:pPr>
            <w:r>
              <w:rPr>
                <w:rFonts w:ascii="Arial" w:hAnsi="Arial" w:cs="Arial"/>
                <w:b/>
                <w:bCs/>
                <w:sz w:val="24"/>
                <w:szCs w:val="24"/>
              </w:rPr>
              <w:t xml:space="preserve">3.3 </w:t>
            </w:r>
            <w:r w:rsidRPr="00275839">
              <w:rPr>
                <w:rFonts w:ascii="Arial" w:hAnsi="Arial" w:cs="Arial"/>
                <w:b/>
                <w:bCs/>
                <w:sz w:val="24"/>
                <w:szCs w:val="24"/>
              </w:rPr>
              <w:t>Black, Asian and Minority Ethnic people will have confidence that action is being taken to address health inequalities and their voice is heard in shaping decisions which affect them</w:t>
            </w:r>
          </w:p>
        </w:tc>
        <w:tc>
          <w:tcPr>
            <w:tcW w:w="9072" w:type="dxa"/>
          </w:tcPr>
          <w:p w14:paraId="0C59EEBD" w14:textId="3DF5A890" w:rsidR="00275839" w:rsidRDefault="00275839" w:rsidP="00AE49C3">
            <w:pPr>
              <w:rPr>
                <w:rFonts w:ascii="Arial" w:hAnsi="Arial" w:cs="Arial"/>
                <w:sz w:val="24"/>
                <w:szCs w:val="24"/>
              </w:rPr>
            </w:pPr>
            <w:r>
              <w:rPr>
                <w:rFonts w:ascii="Arial" w:hAnsi="Arial" w:cs="Arial"/>
                <w:sz w:val="24"/>
                <w:szCs w:val="24"/>
              </w:rPr>
              <w:t xml:space="preserve">Work with representatives of ethnic minority communities to promote the Putting Things Right (PTR) concerns and complaints procedure, including the advocacy services available, ensuring accessibility through additional recommended languages </w:t>
            </w:r>
          </w:p>
        </w:tc>
        <w:tc>
          <w:tcPr>
            <w:tcW w:w="2410" w:type="dxa"/>
            <w:vMerge w:val="restart"/>
          </w:tcPr>
          <w:p w14:paraId="261A3422" w14:textId="77777777" w:rsidR="00A6387B" w:rsidRDefault="00A6387B" w:rsidP="00AE49C3">
            <w:pPr>
              <w:pStyle w:val="ListParagraph"/>
              <w:ind w:left="0"/>
              <w:rPr>
                <w:rFonts w:ascii="Arial" w:hAnsi="Arial" w:cs="Arial"/>
                <w:sz w:val="24"/>
                <w:szCs w:val="24"/>
              </w:rPr>
            </w:pPr>
            <w:r>
              <w:rPr>
                <w:rFonts w:ascii="Arial" w:hAnsi="Arial" w:cs="Arial"/>
                <w:sz w:val="24"/>
                <w:szCs w:val="24"/>
              </w:rPr>
              <w:t>Age, race, religion or belief</w:t>
            </w:r>
          </w:p>
          <w:p w14:paraId="7128734B" w14:textId="564EC914" w:rsidR="00275839" w:rsidRDefault="00A6387B" w:rsidP="00AE49C3">
            <w:pPr>
              <w:pStyle w:val="ListParagraph"/>
              <w:ind w:left="0"/>
              <w:rPr>
                <w:rFonts w:ascii="Arial" w:hAnsi="Arial" w:cs="Arial"/>
                <w:sz w:val="24"/>
                <w:szCs w:val="24"/>
              </w:rPr>
            </w:pPr>
            <w:r w:rsidRPr="00062383">
              <w:rPr>
                <w:rFonts w:ascii="Arial" w:hAnsi="Arial" w:cs="Arial"/>
                <w:sz w:val="24"/>
                <w:szCs w:val="24"/>
              </w:rPr>
              <w:t>Article 14 – Freedom from Discrimination</w:t>
            </w:r>
          </w:p>
        </w:tc>
      </w:tr>
      <w:tr w:rsidR="00275839" w14:paraId="60F1341A" w14:textId="77777777" w:rsidTr="00AE49C3">
        <w:trPr>
          <w:trHeight w:val="830"/>
        </w:trPr>
        <w:tc>
          <w:tcPr>
            <w:tcW w:w="3964" w:type="dxa"/>
            <w:vMerge/>
          </w:tcPr>
          <w:p w14:paraId="7DCFECF4" w14:textId="77777777" w:rsidR="00275839" w:rsidRDefault="00275839" w:rsidP="00AE49C3">
            <w:pPr>
              <w:ind w:left="450" w:hanging="450"/>
              <w:rPr>
                <w:rFonts w:ascii="Arial" w:hAnsi="Arial" w:cs="Arial"/>
                <w:b/>
                <w:bCs/>
                <w:sz w:val="24"/>
                <w:szCs w:val="24"/>
              </w:rPr>
            </w:pPr>
          </w:p>
        </w:tc>
        <w:tc>
          <w:tcPr>
            <w:tcW w:w="9072" w:type="dxa"/>
          </w:tcPr>
          <w:p w14:paraId="2CC24221" w14:textId="49CCD768" w:rsidR="00275839" w:rsidRDefault="00275839" w:rsidP="00AE49C3">
            <w:pPr>
              <w:rPr>
                <w:rFonts w:ascii="Arial" w:hAnsi="Arial" w:cs="Arial"/>
                <w:sz w:val="24"/>
                <w:szCs w:val="24"/>
              </w:rPr>
            </w:pPr>
            <w:r>
              <w:rPr>
                <w:rFonts w:ascii="Arial" w:hAnsi="Arial" w:cs="Arial"/>
                <w:sz w:val="24"/>
                <w:szCs w:val="24"/>
              </w:rPr>
              <w:t>Revise Putting Things Right guidance to organisations and include information on how to capture and respond to patients’ complaints about racism in the provision of NHS services</w:t>
            </w:r>
          </w:p>
        </w:tc>
        <w:tc>
          <w:tcPr>
            <w:tcW w:w="2410" w:type="dxa"/>
            <w:vMerge/>
          </w:tcPr>
          <w:p w14:paraId="336FBEA3" w14:textId="77777777" w:rsidR="00275839" w:rsidRDefault="00275839" w:rsidP="00AE49C3">
            <w:pPr>
              <w:pStyle w:val="ListParagraph"/>
              <w:ind w:left="0"/>
              <w:rPr>
                <w:rFonts w:ascii="Arial" w:hAnsi="Arial" w:cs="Arial"/>
                <w:sz w:val="24"/>
                <w:szCs w:val="24"/>
              </w:rPr>
            </w:pPr>
          </w:p>
        </w:tc>
      </w:tr>
      <w:tr w:rsidR="00275839" w14:paraId="34DCB354" w14:textId="77777777" w:rsidTr="00D863BA">
        <w:trPr>
          <w:trHeight w:val="439"/>
        </w:trPr>
        <w:tc>
          <w:tcPr>
            <w:tcW w:w="3964" w:type="dxa"/>
            <w:vMerge/>
          </w:tcPr>
          <w:p w14:paraId="2068AED3" w14:textId="77777777" w:rsidR="00275839" w:rsidRDefault="00275839" w:rsidP="00AE49C3">
            <w:pPr>
              <w:ind w:left="450" w:hanging="450"/>
              <w:rPr>
                <w:rFonts w:ascii="Arial" w:hAnsi="Arial" w:cs="Arial"/>
                <w:b/>
                <w:bCs/>
                <w:sz w:val="24"/>
                <w:szCs w:val="24"/>
              </w:rPr>
            </w:pPr>
          </w:p>
        </w:tc>
        <w:tc>
          <w:tcPr>
            <w:tcW w:w="9072" w:type="dxa"/>
          </w:tcPr>
          <w:p w14:paraId="6B07A546" w14:textId="2880B3AA" w:rsidR="00275839" w:rsidRDefault="00275839" w:rsidP="00AE49C3">
            <w:pPr>
              <w:rPr>
                <w:rFonts w:ascii="Arial" w:hAnsi="Arial" w:cs="Arial"/>
                <w:sz w:val="24"/>
                <w:szCs w:val="24"/>
              </w:rPr>
            </w:pPr>
            <w:r>
              <w:rPr>
                <w:rFonts w:ascii="Arial" w:hAnsi="Arial" w:cs="Arial"/>
                <w:sz w:val="24"/>
                <w:szCs w:val="24"/>
              </w:rPr>
              <w:t xml:space="preserve">Monitor the capture and organisational response </w:t>
            </w:r>
            <w:r w:rsidR="00A6387B">
              <w:rPr>
                <w:rFonts w:ascii="Arial" w:hAnsi="Arial" w:cs="Arial"/>
                <w:sz w:val="24"/>
                <w:szCs w:val="24"/>
              </w:rPr>
              <w:t>to racist incidents</w:t>
            </w:r>
            <w:r>
              <w:rPr>
                <w:rFonts w:ascii="Arial" w:hAnsi="Arial" w:cs="Arial"/>
                <w:sz w:val="24"/>
                <w:szCs w:val="24"/>
              </w:rPr>
              <w:t xml:space="preserve"> </w:t>
            </w:r>
          </w:p>
        </w:tc>
        <w:tc>
          <w:tcPr>
            <w:tcW w:w="2410" w:type="dxa"/>
            <w:vMerge/>
          </w:tcPr>
          <w:p w14:paraId="1F5C595B" w14:textId="77777777" w:rsidR="00275839" w:rsidRDefault="00275839" w:rsidP="00AE49C3">
            <w:pPr>
              <w:pStyle w:val="ListParagraph"/>
              <w:ind w:left="0"/>
              <w:rPr>
                <w:rFonts w:ascii="Arial" w:hAnsi="Arial" w:cs="Arial"/>
                <w:sz w:val="24"/>
                <w:szCs w:val="24"/>
              </w:rPr>
            </w:pPr>
          </w:p>
        </w:tc>
      </w:tr>
    </w:tbl>
    <w:p w14:paraId="5B07CB03" w14:textId="55042A80" w:rsidR="005B2F9E" w:rsidRDefault="005B2F9E" w:rsidP="007927E9">
      <w:pPr>
        <w:ind w:left="-567"/>
        <w:rPr>
          <w:rFonts w:ascii="Arial" w:hAnsi="Arial" w:cs="Arial"/>
          <w:b/>
          <w:bCs/>
          <w:sz w:val="24"/>
          <w:szCs w:val="24"/>
        </w:rPr>
      </w:pPr>
    </w:p>
    <w:tbl>
      <w:tblPr>
        <w:tblStyle w:val="TableGrid"/>
        <w:tblW w:w="15446" w:type="dxa"/>
        <w:tblInd w:w="-567" w:type="dxa"/>
        <w:tblLook w:val="04A0" w:firstRow="1" w:lastRow="0" w:firstColumn="1" w:lastColumn="0" w:noHBand="0" w:noVBand="1"/>
      </w:tblPr>
      <w:tblGrid>
        <w:gridCol w:w="3964"/>
        <w:gridCol w:w="9072"/>
        <w:gridCol w:w="2410"/>
      </w:tblGrid>
      <w:tr w:rsidR="008B7D0D" w14:paraId="70B2AC87" w14:textId="77777777" w:rsidTr="00D863BA">
        <w:tc>
          <w:tcPr>
            <w:tcW w:w="15446" w:type="dxa"/>
            <w:gridSpan w:val="3"/>
            <w:shd w:val="clear" w:color="auto" w:fill="002060"/>
          </w:tcPr>
          <w:p w14:paraId="15A38F7D" w14:textId="77777777" w:rsidR="008B7D0D" w:rsidRPr="004245AB" w:rsidRDefault="008B7D0D" w:rsidP="008B7D0D">
            <w:pPr>
              <w:pStyle w:val="ListParagraph"/>
              <w:numPr>
                <w:ilvl w:val="0"/>
                <w:numId w:val="1"/>
              </w:numPr>
              <w:ind w:left="323"/>
              <w:rPr>
                <w:rFonts w:ascii="Arial" w:hAnsi="Arial" w:cs="Arial"/>
                <w:b/>
                <w:sz w:val="24"/>
                <w:szCs w:val="24"/>
              </w:rPr>
            </w:pPr>
            <w:bookmarkStart w:id="1" w:name="_Hlk192507549"/>
            <w:r w:rsidRPr="004245AB">
              <w:rPr>
                <w:rFonts w:ascii="Arial" w:hAnsi="Arial" w:cs="Arial"/>
                <w:b/>
                <w:sz w:val="24"/>
                <w:szCs w:val="24"/>
              </w:rPr>
              <w:t>Protected characteristic specific priorities – Accessibility Standards</w:t>
            </w:r>
          </w:p>
          <w:p w14:paraId="23F10752" w14:textId="77777777" w:rsidR="008B7D0D" w:rsidRDefault="008B7D0D" w:rsidP="007927E9">
            <w:pPr>
              <w:rPr>
                <w:rFonts w:ascii="Arial" w:hAnsi="Arial" w:cs="Arial"/>
                <w:b/>
                <w:bCs/>
                <w:sz w:val="24"/>
                <w:szCs w:val="24"/>
              </w:rPr>
            </w:pPr>
          </w:p>
        </w:tc>
      </w:tr>
      <w:tr w:rsidR="008B7D0D" w14:paraId="660CEC96" w14:textId="77777777" w:rsidTr="00D863BA">
        <w:tc>
          <w:tcPr>
            <w:tcW w:w="3964" w:type="dxa"/>
            <w:shd w:val="clear" w:color="auto" w:fill="D0CECE" w:themeFill="background2" w:themeFillShade="E6"/>
          </w:tcPr>
          <w:p w14:paraId="1191ABC9" w14:textId="0874960F" w:rsidR="008B7D0D" w:rsidRDefault="008B7D0D" w:rsidP="008B7D0D">
            <w:pPr>
              <w:rPr>
                <w:rFonts w:ascii="Arial" w:hAnsi="Arial" w:cs="Arial"/>
                <w:b/>
                <w:bCs/>
                <w:sz w:val="24"/>
                <w:szCs w:val="24"/>
              </w:rPr>
            </w:pPr>
            <w:r w:rsidRPr="00A35C5B">
              <w:rPr>
                <w:rFonts w:ascii="Arial" w:hAnsi="Arial" w:cs="Arial"/>
                <w:b/>
                <w:sz w:val="24"/>
                <w:szCs w:val="24"/>
              </w:rPr>
              <w:t>Objective</w:t>
            </w:r>
          </w:p>
        </w:tc>
        <w:tc>
          <w:tcPr>
            <w:tcW w:w="9072" w:type="dxa"/>
            <w:shd w:val="clear" w:color="auto" w:fill="D0CECE" w:themeFill="background2" w:themeFillShade="E6"/>
          </w:tcPr>
          <w:p w14:paraId="7BAD8108" w14:textId="77777777" w:rsidR="008B7D0D" w:rsidRPr="00A35C5B" w:rsidRDefault="008B7D0D" w:rsidP="008B7D0D">
            <w:pPr>
              <w:rPr>
                <w:rFonts w:ascii="Arial" w:hAnsi="Arial" w:cs="Arial"/>
                <w:b/>
                <w:sz w:val="24"/>
                <w:szCs w:val="24"/>
              </w:rPr>
            </w:pPr>
            <w:r w:rsidRPr="00A35C5B">
              <w:rPr>
                <w:rFonts w:ascii="Arial" w:hAnsi="Arial" w:cs="Arial"/>
                <w:b/>
                <w:sz w:val="24"/>
                <w:szCs w:val="24"/>
              </w:rPr>
              <w:t>Actions</w:t>
            </w:r>
          </w:p>
          <w:p w14:paraId="1C77F17F" w14:textId="77777777" w:rsidR="008B7D0D" w:rsidRDefault="008B7D0D" w:rsidP="008B7D0D">
            <w:pPr>
              <w:rPr>
                <w:rFonts w:ascii="Arial" w:hAnsi="Arial" w:cs="Arial"/>
                <w:b/>
                <w:bCs/>
                <w:sz w:val="24"/>
                <w:szCs w:val="24"/>
              </w:rPr>
            </w:pPr>
          </w:p>
        </w:tc>
        <w:tc>
          <w:tcPr>
            <w:tcW w:w="2410" w:type="dxa"/>
            <w:shd w:val="clear" w:color="auto" w:fill="D0CECE" w:themeFill="background2" w:themeFillShade="E6"/>
          </w:tcPr>
          <w:p w14:paraId="407866CF" w14:textId="4A3C09F7" w:rsidR="008B7D0D" w:rsidRDefault="008B7D0D" w:rsidP="008B7D0D">
            <w:pPr>
              <w:rPr>
                <w:rFonts w:ascii="Arial" w:hAnsi="Arial" w:cs="Arial"/>
                <w:b/>
                <w:bCs/>
                <w:sz w:val="24"/>
                <w:szCs w:val="24"/>
              </w:rPr>
            </w:pPr>
            <w:r w:rsidRPr="00A35C5B">
              <w:rPr>
                <w:rFonts w:ascii="Arial" w:hAnsi="Arial" w:cs="Arial"/>
                <w:b/>
                <w:sz w:val="24"/>
                <w:szCs w:val="24"/>
              </w:rPr>
              <w:t>Protected Characteristic</w:t>
            </w:r>
            <w:r>
              <w:rPr>
                <w:rFonts w:ascii="Arial" w:hAnsi="Arial" w:cs="Arial"/>
                <w:b/>
                <w:sz w:val="24"/>
                <w:szCs w:val="24"/>
              </w:rPr>
              <w:t xml:space="preserve"> </w:t>
            </w:r>
            <w:r>
              <w:rPr>
                <w:rFonts w:ascii="Arial" w:hAnsi="Arial" w:cs="Arial"/>
                <w:b/>
                <w:bCs/>
                <w:sz w:val="24"/>
                <w:szCs w:val="24"/>
              </w:rPr>
              <w:t>/ Human Rights</w:t>
            </w:r>
          </w:p>
        </w:tc>
      </w:tr>
      <w:tr w:rsidR="008B7D0D" w14:paraId="12BBCDCD" w14:textId="77777777" w:rsidTr="00D863BA">
        <w:tc>
          <w:tcPr>
            <w:tcW w:w="3964" w:type="dxa"/>
          </w:tcPr>
          <w:p w14:paraId="18DD2B15" w14:textId="40B8798A" w:rsidR="008B7D0D" w:rsidRPr="008B7D0D" w:rsidRDefault="008B7D0D" w:rsidP="008B7D0D">
            <w:pPr>
              <w:pStyle w:val="ListParagraph"/>
              <w:numPr>
                <w:ilvl w:val="1"/>
                <w:numId w:val="1"/>
              </w:numPr>
              <w:ind w:left="450" w:hanging="450"/>
              <w:rPr>
                <w:rFonts w:ascii="Arial" w:hAnsi="Arial" w:cs="Arial"/>
                <w:b/>
                <w:bCs/>
                <w:sz w:val="24"/>
                <w:szCs w:val="24"/>
              </w:rPr>
            </w:pPr>
            <w:r w:rsidRPr="008B7D0D">
              <w:rPr>
                <w:rFonts w:ascii="Arial" w:hAnsi="Arial" w:cs="Arial"/>
                <w:b/>
                <w:bCs/>
                <w:sz w:val="24"/>
                <w:szCs w:val="24"/>
              </w:rPr>
              <w:t xml:space="preserve">The renewed Standards will incorporate the separate ‘Accessible Information </w:t>
            </w:r>
            <w:r w:rsidRPr="008B7D0D">
              <w:rPr>
                <w:rFonts w:ascii="Arial" w:hAnsi="Arial" w:cs="Arial"/>
                <w:b/>
                <w:bCs/>
                <w:sz w:val="24"/>
                <w:szCs w:val="24"/>
              </w:rPr>
              <w:lastRenderedPageBreak/>
              <w:t>Standards’ which will be reviewed to reflect the broader scope. (Objective 2)</w:t>
            </w:r>
          </w:p>
        </w:tc>
        <w:tc>
          <w:tcPr>
            <w:tcW w:w="9072" w:type="dxa"/>
          </w:tcPr>
          <w:p w14:paraId="4E023803" w14:textId="77777777" w:rsidR="008B7D0D" w:rsidRPr="00A35C5B" w:rsidRDefault="008B7D0D" w:rsidP="008B7D0D">
            <w:pPr>
              <w:rPr>
                <w:rFonts w:ascii="Arial" w:hAnsi="Arial" w:cs="Arial"/>
                <w:b/>
                <w:bCs/>
                <w:sz w:val="24"/>
                <w:szCs w:val="24"/>
              </w:rPr>
            </w:pPr>
            <w:r w:rsidRPr="00A35C5B">
              <w:rPr>
                <w:rFonts w:ascii="Arial" w:hAnsi="Arial" w:cs="Arial"/>
                <w:color w:val="000000" w:themeColor="text1"/>
                <w:sz w:val="24"/>
                <w:szCs w:val="24"/>
              </w:rPr>
              <w:lastRenderedPageBreak/>
              <w:t>NHS organisations will demonstrate a</w:t>
            </w:r>
            <w:r w:rsidRPr="00A35C5B">
              <w:rPr>
                <w:rFonts w:ascii="Arial" w:hAnsi="Arial" w:cs="Arial"/>
                <w:sz w:val="24"/>
                <w:szCs w:val="24"/>
              </w:rPr>
              <w:t xml:space="preserve"> “Can We Help Poster” has been made available in all OPD facilities and shared across services to remind/encourage </w:t>
            </w:r>
            <w:r w:rsidRPr="00A35C5B">
              <w:rPr>
                <w:rFonts w:ascii="Arial" w:hAnsi="Arial" w:cs="Arial"/>
                <w:sz w:val="24"/>
                <w:szCs w:val="24"/>
              </w:rPr>
              <w:lastRenderedPageBreak/>
              <w:t>patients and visitors to let members of staff know of their preferred format of communication, be it in BSL, large print, Braille, etc.</w:t>
            </w:r>
          </w:p>
          <w:p w14:paraId="77CA9061" w14:textId="77777777" w:rsidR="008B7D0D" w:rsidRDefault="008B7D0D" w:rsidP="008B7D0D">
            <w:pPr>
              <w:rPr>
                <w:rFonts w:ascii="Arial" w:hAnsi="Arial" w:cs="Arial"/>
                <w:b/>
                <w:bCs/>
                <w:sz w:val="24"/>
                <w:szCs w:val="24"/>
              </w:rPr>
            </w:pPr>
          </w:p>
        </w:tc>
        <w:tc>
          <w:tcPr>
            <w:tcW w:w="2410" w:type="dxa"/>
          </w:tcPr>
          <w:p w14:paraId="4650B209" w14:textId="77777777" w:rsidR="008B7D0D" w:rsidRDefault="008B7D0D" w:rsidP="008B7D0D">
            <w:pPr>
              <w:rPr>
                <w:rFonts w:ascii="Arial" w:hAnsi="Arial" w:cs="Arial"/>
                <w:sz w:val="24"/>
                <w:szCs w:val="24"/>
              </w:rPr>
            </w:pPr>
            <w:r w:rsidRPr="00A35C5B">
              <w:rPr>
                <w:rFonts w:ascii="Arial" w:hAnsi="Arial" w:cs="Arial"/>
                <w:sz w:val="24"/>
                <w:szCs w:val="24"/>
              </w:rPr>
              <w:lastRenderedPageBreak/>
              <w:t>Age, disability, race</w:t>
            </w:r>
          </w:p>
          <w:p w14:paraId="3111CB95" w14:textId="20CAEC19" w:rsidR="008B7D0D" w:rsidRDefault="008B7D0D" w:rsidP="008B7D0D">
            <w:pPr>
              <w:rPr>
                <w:rFonts w:ascii="Arial" w:hAnsi="Arial" w:cs="Arial"/>
                <w:b/>
                <w:bCs/>
                <w:sz w:val="24"/>
                <w:szCs w:val="24"/>
              </w:rPr>
            </w:pPr>
            <w:r w:rsidRPr="00062383">
              <w:rPr>
                <w:rFonts w:ascii="Arial" w:hAnsi="Arial" w:cs="Arial"/>
                <w:sz w:val="24"/>
                <w:szCs w:val="24"/>
              </w:rPr>
              <w:lastRenderedPageBreak/>
              <w:t>Article 14 – Freedom from Discrimination</w:t>
            </w:r>
          </w:p>
        </w:tc>
      </w:tr>
      <w:tr w:rsidR="008B7D0D" w14:paraId="1C0225BE" w14:textId="77777777" w:rsidTr="00D863BA">
        <w:tc>
          <w:tcPr>
            <w:tcW w:w="3964" w:type="dxa"/>
          </w:tcPr>
          <w:p w14:paraId="1DBA93AB" w14:textId="668E88C8" w:rsidR="008B7D0D" w:rsidRDefault="008B7D0D" w:rsidP="008B7D0D">
            <w:pPr>
              <w:ind w:left="450" w:hanging="450"/>
              <w:rPr>
                <w:rFonts w:ascii="Arial" w:hAnsi="Arial" w:cs="Arial"/>
                <w:b/>
                <w:bCs/>
                <w:sz w:val="24"/>
                <w:szCs w:val="24"/>
              </w:rPr>
            </w:pPr>
            <w:r>
              <w:rPr>
                <w:rFonts w:ascii="Arial" w:hAnsi="Arial" w:cs="Arial"/>
                <w:b/>
                <w:bCs/>
                <w:sz w:val="24"/>
                <w:szCs w:val="24"/>
              </w:rPr>
              <w:lastRenderedPageBreak/>
              <w:t xml:space="preserve">4.2 </w:t>
            </w:r>
            <w:r w:rsidRPr="00FC0D4C">
              <w:t xml:space="preserve"> </w:t>
            </w:r>
            <w:r w:rsidRPr="00A35C5B">
              <w:rPr>
                <w:rFonts w:ascii="Arial" w:hAnsi="Arial" w:cs="Arial"/>
                <w:b/>
                <w:bCs/>
                <w:sz w:val="24"/>
                <w:szCs w:val="24"/>
              </w:rPr>
              <w:t>Each NHS organisation will identify and appoint a senior officer responsible for the implementation and compliance of the new Standards. (Objective 7)</w:t>
            </w:r>
          </w:p>
        </w:tc>
        <w:tc>
          <w:tcPr>
            <w:tcW w:w="9072" w:type="dxa"/>
          </w:tcPr>
          <w:p w14:paraId="19BFBD86" w14:textId="25F92D3D" w:rsidR="008B7D0D" w:rsidRDefault="008B7D0D" w:rsidP="008B7D0D">
            <w:pPr>
              <w:rPr>
                <w:rFonts w:ascii="Arial" w:hAnsi="Arial" w:cs="Arial"/>
                <w:b/>
                <w:bCs/>
                <w:sz w:val="24"/>
                <w:szCs w:val="24"/>
              </w:rPr>
            </w:pPr>
            <w:r w:rsidRPr="00A35C5B">
              <w:rPr>
                <w:rFonts w:ascii="Arial" w:hAnsi="Arial" w:cs="Arial"/>
                <w:color w:val="000000"/>
                <w:sz w:val="24"/>
                <w:szCs w:val="24"/>
              </w:rPr>
              <w:t>NHS organisations will identify the designated Senior Officer within their respective organisations, ensure the information is publicly available (e.g. website) and inform Welsh Government</w:t>
            </w:r>
          </w:p>
        </w:tc>
        <w:tc>
          <w:tcPr>
            <w:tcW w:w="2410" w:type="dxa"/>
          </w:tcPr>
          <w:p w14:paraId="63495593" w14:textId="77777777" w:rsidR="008B7D0D" w:rsidRDefault="008B7D0D" w:rsidP="008B7D0D">
            <w:pPr>
              <w:rPr>
                <w:rFonts w:ascii="Arial" w:hAnsi="Arial" w:cs="Arial"/>
                <w:sz w:val="24"/>
                <w:szCs w:val="24"/>
              </w:rPr>
            </w:pPr>
            <w:r w:rsidRPr="00A35C5B">
              <w:rPr>
                <w:rFonts w:ascii="Arial" w:hAnsi="Arial" w:cs="Arial"/>
                <w:sz w:val="24"/>
                <w:szCs w:val="24"/>
              </w:rPr>
              <w:t>Age, disability, race</w:t>
            </w:r>
          </w:p>
          <w:p w14:paraId="6BD66C35" w14:textId="0F64CF22" w:rsidR="008B7D0D" w:rsidRDefault="008B7D0D" w:rsidP="008B7D0D">
            <w:pPr>
              <w:rPr>
                <w:rFonts w:ascii="Arial" w:hAnsi="Arial" w:cs="Arial"/>
                <w:b/>
                <w:bCs/>
                <w:sz w:val="24"/>
                <w:szCs w:val="24"/>
              </w:rPr>
            </w:pPr>
            <w:r w:rsidRPr="00062383">
              <w:rPr>
                <w:rFonts w:ascii="Arial" w:hAnsi="Arial" w:cs="Arial"/>
                <w:sz w:val="24"/>
                <w:szCs w:val="24"/>
              </w:rPr>
              <w:t>Article 14 – Freedom from Discrimination</w:t>
            </w:r>
          </w:p>
        </w:tc>
      </w:tr>
      <w:tr w:rsidR="008B7D0D" w14:paraId="15DE5DD3" w14:textId="77777777" w:rsidTr="00D863BA">
        <w:trPr>
          <w:trHeight w:val="1090"/>
        </w:trPr>
        <w:tc>
          <w:tcPr>
            <w:tcW w:w="3964" w:type="dxa"/>
            <w:vMerge w:val="restart"/>
          </w:tcPr>
          <w:p w14:paraId="7EF5AC65" w14:textId="25489B91" w:rsidR="008B7D0D" w:rsidRDefault="008B7D0D" w:rsidP="008B7D0D">
            <w:pPr>
              <w:ind w:left="450" w:hanging="450"/>
              <w:rPr>
                <w:rFonts w:ascii="Arial" w:hAnsi="Arial" w:cs="Arial"/>
                <w:b/>
                <w:bCs/>
                <w:sz w:val="24"/>
                <w:szCs w:val="24"/>
              </w:rPr>
            </w:pPr>
            <w:r>
              <w:rPr>
                <w:rFonts w:ascii="Arial" w:hAnsi="Arial" w:cs="Arial"/>
                <w:b/>
                <w:bCs/>
                <w:sz w:val="24"/>
                <w:szCs w:val="24"/>
              </w:rPr>
              <w:t xml:space="preserve">4.3 </w:t>
            </w:r>
            <w:r w:rsidRPr="00D242BB">
              <w:rPr>
                <w:rFonts w:ascii="Arial" w:hAnsi="Arial" w:cs="Arial"/>
                <w:b/>
                <w:bCs/>
                <w:sz w:val="24"/>
                <w:szCs w:val="24"/>
              </w:rPr>
              <w:t>Patients, service users, parents and carers, and advocacy services, will be able to choose, and be provided with, the appropriate interpretation and translation service based on</w:t>
            </w:r>
            <w:r w:rsidRPr="00D242BB">
              <w:rPr>
                <w:sz w:val="24"/>
                <w:szCs w:val="24"/>
              </w:rPr>
              <w:t xml:space="preserve"> </w:t>
            </w:r>
            <w:r w:rsidRPr="00D242BB">
              <w:rPr>
                <w:rFonts w:ascii="Arial" w:hAnsi="Arial" w:cs="Arial"/>
                <w:b/>
                <w:bCs/>
                <w:sz w:val="24"/>
                <w:szCs w:val="24"/>
              </w:rPr>
              <w:t>their communication and information needs and the medical needs of the patient.</w:t>
            </w:r>
            <w:r>
              <w:rPr>
                <w:rFonts w:ascii="Arial" w:hAnsi="Arial" w:cs="Arial"/>
                <w:b/>
                <w:bCs/>
                <w:sz w:val="24"/>
                <w:szCs w:val="24"/>
              </w:rPr>
              <w:t xml:space="preserve"> (Objective 8)</w:t>
            </w:r>
          </w:p>
        </w:tc>
        <w:tc>
          <w:tcPr>
            <w:tcW w:w="9072" w:type="dxa"/>
          </w:tcPr>
          <w:p w14:paraId="31E397DA" w14:textId="100EE7EA" w:rsidR="008B7D0D" w:rsidRPr="00A35C5B" w:rsidRDefault="008B7D0D" w:rsidP="008B7D0D">
            <w:pPr>
              <w:rPr>
                <w:rFonts w:ascii="Arial" w:hAnsi="Arial" w:cs="Arial"/>
                <w:color w:val="000000"/>
                <w:sz w:val="24"/>
                <w:szCs w:val="24"/>
              </w:rPr>
            </w:pPr>
            <w:r>
              <w:rPr>
                <w:rFonts w:ascii="Arial" w:hAnsi="Arial" w:cs="Arial"/>
                <w:color w:val="000000"/>
                <w:sz w:val="24"/>
                <w:szCs w:val="24"/>
              </w:rPr>
              <w:t>The Health Board uses WITS, Language Line and Wales Council for the Deaf based on need.</w:t>
            </w:r>
          </w:p>
        </w:tc>
        <w:tc>
          <w:tcPr>
            <w:tcW w:w="2410" w:type="dxa"/>
            <w:vMerge w:val="restart"/>
          </w:tcPr>
          <w:p w14:paraId="198AF823" w14:textId="77777777" w:rsidR="006920FF" w:rsidRDefault="006920FF" w:rsidP="006920FF">
            <w:pPr>
              <w:rPr>
                <w:rFonts w:ascii="Arial" w:hAnsi="Arial" w:cs="Arial"/>
                <w:sz w:val="24"/>
                <w:szCs w:val="24"/>
              </w:rPr>
            </w:pPr>
            <w:r w:rsidRPr="00A35C5B">
              <w:rPr>
                <w:rFonts w:ascii="Arial" w:hAnsi="Arial" w:cs="Arial"/>
                <w:sz w:val="24"/>
                <w:szCs w:val="24"/>
              </w:rPr>
              <w:t>Age, disability, race</w:t>
            </w:r>
          </w:p>
          <w:p w14:paraId="03455519" w14:textId="035E1AE7" w:rsidR="008B7D0D" w:rsidRPr="00A35C5B" w:rsidRDefault="006920FF" w:rsidP="006920FF">
            <w:pPr>
              <w:rPr>
                <w:rFonts w:ascii="Arial" w:hAnsi="Arial" w:cs="Arial"/>
                <w:sz w:val="24"/>
                <w:szCs w:val="24"/>
              </w:rPr>
            </w:pPr>
            <w:r w:rsidRPr="00062383">
              <w:rPr>
                <w:rFonts w:ascii="Arial" w:hAnsi="Arial" w:cs="Arial"/>
                <w:sz w:val="24"/>
                <w:szCs w:val="24"/>
              </w:rPr>
              <w:t>Article 14 – Freedom from Discrimination</w:t>
            </w:r>
          </w:p>
        </w:tc>
      </w:tr>
      <w:tr w:rsidR="008B7D0D" w14:paraId="6D7BEFE0" w14:textId="77777777" w:rsidTr="00D863BA">
        <w:trPr>
          <w:trHeight w:val="135"/>
        </w:trPr>
        <w:tc>
          <w:tcPr>
            <w:tcW w:w="3964" w:type="dxa"/>
            <w:vMerge/>
          </w:tcPr>
          <w:p w14:paraId="5A594D6E" w14:textId="77777777" w:rsidR="008B7D0D" w:rsidRDefault="008B7D0D" w:rsidP="008B7D0D">
            <w:pPr>
              <w:ind w:left="450" w:hanging="450"/>
              <w:rPr>
                <w:rFonts w:ascii="Arial" w:hAnsi="Arial" w:cs="Arial"/>
                <w:b/>
                <w:bCs/>
                <w:sz w:val="24"/>
                <w:szCs w:val="24"/>
              </w:rPr>
            </w:pPr>
          </w:p>
        </w:tc>
        <w:tc>
          <w:tcPr>
            <w:tcW w:w="9072" w:type="dxa"/>
          </w:tcPr>
          <w:p w14:paraId="26E3AD8A" w14:textId="77777777" w:rsidR="008B7D0D" w:rsidRPr="00D242BB" w:rsidRDefault="008B7D0D" w:rsidP="008B7D0D">
            <w:pPr>
              <w:rPr>
                <w:rFonts w:ascii="Arial" w:hAnsi="Arial" w:cs="Arial"/>
                <w:sz w:val="24"/>
                <w:szCs w:val="24"/>
              </w:rPr>
            </w:pPr>
            <w:r w:rsidRPr="00D242BB">
              <w:rPr>
                <w:rFonts w:ascii="Arial" w:hAnsi="Arial" w:cs="Arial"/>
                <w:sz w:val="24"/>
                <w:szCs w:val="24"/>
              </w:rPr>
              <w:t>BDA, RNIB, RNID, Deafblind UK and other partners, will work in collaboration with NHS organisations to map the patient journey; walkthrough the NHS process identifying gaps and provide improvement recommendations to ensure equality of access to healthcare.</w:t>
            </w:r>
          </w:p>
          <w:p w14:paraId="07853D16" w14:textId="77777777" w:rsidR="008B7D0D" w:rsidRPr="00D242BB" w:rsidRDefault="008B7D0D" w:rsidP="008B7D0D">
            <w:pPr>
              <w:rPr>
                <w:rFonts w:ascii="Arial" w:hAnsi="Arial" w:cs="Arial"/>
                <w:sz w:val="24"/>
                <w:szCs w:val="24"/>
              </w:rPr>
            </w:pPr>
          </w:p>
          <w:p w14:paraId="1D852014" w14:textId="77777777" w:rsidR="008B7D0D" w:rsidRPr="00D242BB" w:rsidRDefault="008B7D0D" w:rsidP="008B7D0D">
            <w:pPr>
              <w:rPr>
                <w:rFonts w:ascii="Arial" w:hAnsi="Arial" w:cs="Arial"/>
                <w:sz w:val="24"/>
                <w:szCs w:val="24"/>
              </w:rPr>
            </w:pPr>
            <w:r w:rsidRPr="00D242BB">
              <w:rPr>
                <w:rFonts w:ascii="Arial" w:hAnsi="Arial" w:cs="Arial"/>
                <w:sz w:val="24"/>
                <w:szCs w:val="24"/>
              </w:rPr>
              <w:t>Work is being progressed via the All-Wales Accessibility Group</w:t>
            </w:r>
          </w:p>
          <w:p w14:paraId="2EFC50D3" w14:textId="77777777" w:rsidR="008B7D0D" w:rsidRPr="00A35C5B" w:rsidRDefault="008B7D0D" w:rsidP="008B7D0D">
            <w:pPr>
              <w:rPr>
                <w:rFonts w:ascii="Arial" w:hAnsi="Arial" w:cs="Arial"/>
                <w:color w:val="000000"/>
                <w:sz w:val="24"/>
                <w:szCs w:val="24"/>
              </w:rPr>
            </w:pPr>
          </w:p>
        </w:tc>
        <w:tc>
          <w:tcPr>
            <w:tcW w:w="2410" w:type="dxa"/>
            <w:vMerge/>
          </w:tcPr>
          <w:p w14:paraId="20B57CA8" w14:textId="77777777" w:rsidR="008B7D0D" w:rsidRPr="00A35C5B" w:rsidRDefault="008B7D0D" w:rsidP="008B7D0D">
            <w:pPr>
              <w:rPr>
                <w:rFonts w:ascii="Arial" w:hAnsi="Arial" w:cs="Arial"/>
                <w:sz w:val="24"/>
                <w:szCs w:val="24"/>
              </w:rPr>
            </w:pPr>
          </w:p>
        </w:tc>
      </w:tr>
      <w:tr w:rsidR="006920FF" w14:paraId="415E516E" w14:textId="77777777" w:rsidTr="00D863BA">
        <w:trPr>
          <w:trHeight w:val="690"/>
        </w:trPr>
        <w:tc>
          <w:tcPr>
            <w:tcW w:w="3964" w:type="dxa"/>
            <w:vMerge w:val="restart"/>
          </w:tcPr>
          <w:p w14:paraId="38934AE9" w14:textId="13B9C5A2" w:rsidR="006920FF" w:rsidRDefault="006920FF" w:rsidP="006920FF">
            <w:pPr>
              <w:ind w:left="450" w:hanging="450"/>
              <w:rPr>
                <w:rFonts w:ascii="Arial" w:hAnsi="Arial" w:cs="Arial"/>
                <w:b/>
                <w:bCs/>
                <w:sz w:val="24"/>
                <w:szCs w:val="24"/>
              </w:rPr>
            </w:pPr>
            <w:r>
              <w:rPr>
                <w:rFonts w:ascii="Arial" w:hAnsi="Arial" w:cs="Arial"/>
                <w:b/>
                <w:bCs/>
                <w:sz w:val="24"/>
                <w:szCs w:val="24"/>
              </w:rPr>
              <w:t xml:space="preserve">4.4 </w:t>
            </w:r>
            <w:r w:rsidRPr="00144B59">
              <w:rPr>
                <w:rFonts w:ascii="Arial" w:hAnsi="Arial" w:cs="Arial"/>
                <w:b/>
                <w:bCs/>
                <w:sz w:val="24"/>
                <w:szCs w:val="24"/>
              </w:rPr>
              <w:t>NHS organisations will test their understanding of the patient journey and confirm that processes for securing interpretation and translation services do meet the need of the patient.</w:t>
            </w:r>
            <w:r>
              <w:rPr>
                <w:rFonts w:ascii="Arial" w:hAnsi="Arial" w:cs="Arial"/>
                <w:b/>
                <w:bCs/>
                <w:sz w:val="24"/>
                <w:szCs w:val="24"/>
              </w:rPr>
              <w:t xml:space="preserve"> (Objective 11)</w:t>
            </w:r>
          </w:p>
        </w:tc>
        <w:tc>
          <w:tcPr>
            <w:tcW w:w="9072" w:type="dxa"/>
          </w:tcPr>
          <w:p w14:paraId="05AD9C13" w14:textId="3DA38C01" w:rsidR="006920FF" w:rsidRPr="00D242BB" w:rsidRDefault="006920FF" w:rsidP="006920FF">
            <w:pPr>
              <w:rPr>
                <w:rFonts w:ascii="Arial" w:hAnsi="Arial" w:cs="Arial"/>
                <w:sz w:val="24"/>
                <w:szCs w:val="24"/>
              </w:rPr>
            </w:pPr>
            <w:r w:rsidRPr="00144B59">
              <w:rPr>
                <w:rFonts w:ascii="Arial" w:hAnsi="Arial" w:cs="Arial"/>
                <w:sz w:val="24"/>
                <w:szCs w:val="24"/>
              </w:rPr>
              <w:t>Design processes to allow non-English speakers to request interpretation (for example with a standard sample language text sheet or picture cards for language needed).</w:t>
            </w:r>
            <w:r>
              <w:rPr>
                <w:rFonts w:ascii="Arial" w:hAnsi="Arial" w:cs="Arial"/>
                <w:sz w:val="24"/>
                <w:szCs w:val="24"/>
              </w:rPr>
              <w:t xml:space="preserve"> (Hear 2 Recommendation)</w:t>
            </w:r>
          </w:p>
        </w:tc>
        <w:tc>
          <w:tcPr>
            <w:tcW w:w="2410" w:type="dxa"/>
            <w:vMerge w:val="restart"/>
          </w:tcPr>
          <w:p w14:paraId="045E62E1" w14:textId="77777777" w:rsidR="006920FF" w:rsidRDefault="006920FF" w:rsidP="006920FF">
            <w:pPr>
              <w:rPr>
                <w:rFonts w:ascii="Arial" w:hAnsi="Arial" w:cs="Arial"/>
                <w:sz w:val="24"/>
                <w:szCs w:val="24"/>
              </w:rPr>
            </w:pPr>
            <w:r w:rsidRPr="00A35C5B">
              <w:rPr>
                <w:rFonts w:ascii="Arial" w:hAnsi="Arial" w:cs="Arial"/>
                <w:sz w:val="24"/>
                <w:szCs w:val="24"/>
              </w:rPr>
              <w:t>Age, disability, race</w:t>
            </w:r>
          </w:p>
          <w:p w14:paraId="704926B1" w14:textId="3403F987" w:rsidR="006920FF" w:rsidRPr="00A35C5B" w:rsidRDefault="006920FF" w:rsidP="006920FF">
            <w:pPr>
              <w:rPr>
                <w:rFonts w:ascii="Arial" w:hAnsi="Arial" w:cs="Arial"/>
                <w:sz w:val="24"/>
                <w:szCs w:val="24"/>
              </w:rPr>
            </w:pPr>
            <w:r w:rsidRPr="00062383">
              <w:rPr>
                <w:rFonts w:ascii="Arial" w:hAnsi="Arial" w:cs="Arial"/>
                <w:sz w:val="24"/>
                <w:szCs w:val="24"/>
              </w:rPr>
              <w:t>Article 14 – Freedom from Discrimination</w:t>
            </w:r>
          </w:p>
        </w:tc>
      </w:tr>
      <w:tr w:rsidR="006920FF" w14:paraId="53BB133A" w14:textId="77777777" w:rsidTr="00D863BA">
        <w:trPr>
          <w:trHeight w:val="690"/>
        </w:trPr>
        <w:tc>
          <w:tcPr>
            <w:tcW w:w="3964" w:type="dxa"/>
            <w:vMerge/>
          </w:tcPr>
          <w:p w14:paraId="7F56034C" w14:textId="77777777" w:rsidR="006920FF" w:rsidRDefault="006920FF" w:rsidP="006920FF">
            <w:pPr>
              <w:ind w:left="450" w:hanging="450"/>
              <w:rPr>
                <w:rFonts w:ascii="Arial" w:hAnsi="Arial" w:cs="Arial"/>
                <w:b/>
                <w:bCs/>
                <w:sz w:val="24"/>
                <w:szCs w:val="24"/>
              </w:rPr>
            </w:pPr>
          </w:p>
        </w:tc>
        <w:tc>
          <w:tcPr>
            <w:tcW w:w="9072" w:type="dxa"/>
          </w:tcPr>
          <w:p w14:paraId="21C97E09" w14:textId="463ED0AA" w:rsidR="006920FF" w:rsidRPr="00D242BB" w:rsidRDefault="006920FF" w:rsidP="006920FF">
            <w:pPr>
              <w:rPr>
                <w:rFonts w:ascii="Arial" w:hAnsi="Arial" w:cs="Arial"/>
                <w:sz w:val="24"/>
                <w:szCs w:val="24"/>
              </w:rPr>
            </w:pPr>
            <w:r w:rsidRPr="00144B59">
              <w:rPr>
                <w:rFonts w:ascii="Arial" w:hAnsi="Arial" w:cs="Arial"/>
                <w:sz w:val="24"/>
                <w:szCs w:val="24"/>
              </w:rPr>
              <w:t>Design processes to enable patients to book primary care appointments in their language of choice to enable access.</w:t>
            </w:r>
            <w:r>
              <w:rPr>
                <w:rFonts w:ascii="Arial" w:hAnsi="Arial" w:cs="Arial"/>
                <w:sz w:val="24"/>
                <w:szCs w:val="24"/>
              </w:rPr>
              <w:t xml:space="preserve"> (Hear 2 Recommendation)</w:t>
            </w:r>
          </w:p>
        </w:tc>
        <w:tc>
          <w:tcPr>
            <w:tcW w:w="2410" w:type="dxa"/>
            <w:vMerge/>
          </w:tcPr>
          <w:p w14:paraId="49F4E9D3" w14:textId="77777777" w:rsidR="006920FF" w:rsidRPr="00A35C5B" w:rsidRDefault="006920FF" w:rsidP="006920FF">
            <w:pPr>
              <w:rPr>
                <w:rFonts w:ascii="Arial" w:hAnsi="Arial" w:cs="Arial"/>
                <w:sz w:val="24"/>
                <w:szCs w:val="24"/>
              </w:rPr>
            </w:pPr>
          </w:p>
        </w:tc>
      </w:tr>
      <w:tr w:rsidR="006920FF" w14:paraId="77A1D302" w14:textId="77777777" w:rsidTr="00D863BA">
        <w:trPr>
          <w:trHeight w:val="690"/>
        </w:trPr>
        <w:tc>
          <w:tcPr>
            <w:tcW w:w="3964" w:type="dxa"/>
            <w:vMerge/>
          </w:tcPr>
          <w:p w14:paraId="4ADD6E2A" w14:textId="77777777" w:rsidR="006920FF" w:rsidRDefault="006920FF" w:rsidP="006920FF">
            <w:pPr>
              <w:ind w:left="450" w:hanging="450"/>
              <w:rPr>
                <w:rFonts w:ascii="Arial" w:hAnsi="Arial" w:cs="Arial"/>
                <w:b/>
                <w:bCs/>
                <w:sz w:val="24"/>
                <w:szCs w:val="24"/>
              </w:rPr>
            </w:pPr>
          </w:p>
        </w:tc>
        <w:tc>
          <w:tcPr>
            <w:tcW w:w="9072" w:type="dxa"/>
          </w:tcPr>
          <w:p w14:paraId="2BD80FC9" w14:textId="48005232" w:rsidR="006920FF" w:rsidRPr="00D242BB" w:rsidRDefault="006920FF" w:rsidP="006920FF">
            <w:pPr>
              <w:rPr>
                <w:rFonts w:ascii="Arial" w:hAnsi="Arial" w:cs="Arial"/>
                <w:sz w:val="24"/>
                <w:szCs w:val="24"/>
              </w:rPr>
            </w:pPr>
            <w:r w:rsidRPr="009D232C">
              <w:rPr>
                <w:rFonts w:ascii="Arial" w:hAnsi="Arial" w:cs="Arial"/>
                <w:sz w:val="24"/>
                <w:szCs w:val="24"/>
              </w:rPr>
              <w:t>For planned care, develop process to share the name, gender, and language / dialect of the interpreter with the patient prior to appointment, (in case the individual knows the interpreter or has a gender-sensitive issue). (Hear 2 Recommendation)</w:t>
            </w:r>
          </w:p>
        </w:tc>
        <w:tc>
          <w:tcPr>
            <w:tcW w:w="2410" w:type="dxa"/>
            <w:vMerge/>
          </w:tcPr>
          <w:p w14:paraId="1AE25349" w14:textId="77777777" w:rsidR="006920FF" w:rsidRPr="00A35C5B" w:rsidRDefault="006920FF" w:rsidP="006920FF">
            <w:pPr>
              <w:rPr>
                <w:rFonts w:ascii="Arial" w:hAnsi="Arial" w:cs="Arial"/>
                <w:sz w:val="24"/>
                <w:szCs w:val="24"/>
              </w:rPr>
            </w:pPr>
          </w:p>
        </w:tc>
      </w:tr>
      <w:tr w:rsidR="006920FF" w14:paraId="5EF81041" w14:textId="77777777" w:rsidTr="00D863BA">
        <w:trPr>
          <w:trHeight w:val="690"/>
        </w:trPr>
        <w:tc>
          <w:tcPr>
            <w:tcW w:w="3964" w:type="dxa"/>
            <w:vMerge/>
          </w:tcPr>
          <w:p w14:paraId="1628FC79" w14:textId="77777777" w:rsidR="006920FF" w:rsidRDefault="006920FF" w:rsidP="006920FF">
            <w:pPr>
              <w:ind w:left="450" w:hanging="450"/>
              <w:rPr>
                <w:rFonts w:ascii="Arial" w:hAnsi="Arial" w:cs="Arial"/>
                <w:b/>
                <w:bCs/>
                <w:sz w:val="24"/>
                <w:szCs w:val="24"/>
              </w:rPr>
            </w:pPr>
          </w:p>
        </w:tc>
        <w:tc>
          <w:tcPr>
            <w:tcW w:w="9072" w:type="dxa"/>
          </w:tcPr>
          <w:p w14:paraId="3D6A7477" w14:textId="1FF7272C" w:rsidR="006920FF" w:rsidRPr="00D242BB" w:rsidRDefault="006920FF" w:rsidP="006920FF">
            <w:pPr>
              <w:rPr>
                <w:rFonts w:ascii="Arial" w:hAnsi="Arial" w:cs="Arial"/>
                <w:sz w:val="24"/>
                <w:szCs w:val="24"/>
              </w:rPr>
            </w:pPr>
            <w:r w:rsidRPr="009D232C">
              <w:rPr>
                <w:rFonts w:ascii="Arial" w:hAnsi="Arial" w:cs="Arial"/>
                <w:color w:val="000000"/>
                <w:sz w:val="24"/>
                <w:szCs w:val="24"/>
              </w:rPr>
              <w:t>NHS organisations will train health care providers on understanding interpretation entitlements and processes.</w:t>
            </w:r>
          </w:p>
        </w:tc>
        <w:tc>
          <w:tcPr>
            <w:tcW w:w="2410" w:type="dxa"/>
            <w:vMerge/>
          </w:tcPr>
          <w:p w14:paraId="3802D026" w14:textId="77777777" w:rsidR="006920FF" w:rsidRPr="00A35C5B" w:rsidRDefault="006920FF" w:rsidP="006920FF">
            <w:pPr>
              <w:rPr>
                <w:rFonts w:ascii="Arial" w:hAnsi="Arial" w:cs="Arial"/>
                <w:sz w:val="24"/>
                <w:szCs w:val="24"/>
              </w:rPr>
            </w:pPr>
          </w:p>
        </w:tc>
      </w:tr>
      <w:tr w:rsidR="006920FF" w14:paraId="40F60671" w14:textId="77777777" w:rsidTr="00D863BA">
        <w:trPr>
          <w:trHeight w:val="135"/>
        </w:trPr>
        <w:tc>
          <w:tcPr>
            <w:tcW w:w="3964" w:type="dxa"/>
          </w:tcPr>
          <w:p w14:paraId="3F0859B0" w14:textId="51E1217B" w:rsidR="006920FF" w:rsidRPr="00144B59" w:rsidRDefault="006920FF" w:rsidP="006920FF">
            <w:pPr>
              <w:ind w:left="450" w:hanging="450"/>
              <w:rPr>
                <w:rFonts w:ascii="Arial" w:hAnsi="Arial" w:cs="Arial"/>
                <w:b/>
                <w:bCs/>
                <w:sz w:val="24"/>
                <w:szCs w:val="24"/>
              </w:rPr>
            </w:pPr>
            <w:r>
              <w:rPr>
                <w:rFonts w:ascii="Arial" w:hAnsi="Arial" w:cs="Arial"/>
                <w:b/>
                <w:bCs/>
                <w:sz w:val="24"/>
                <w:szCs w:val="24"/>
              </w:rPr>
              <w:lastRenderedPageBreak/>
              <w:t xml:space="preserve">4.5 </w:t>
            </w:r>
            <w:r w:rsidRPr="009E2743">
              <w:rPr>
                <w:rFonts w:ascii="Arial" w:hAnsi="Arial" w:cs="Arial"/>
                <w:b/>
                <w:bCs/>
                <w:sz w:val="24"/>
                <w:szCs w:val="24"/>
              </w:rPr>
              <w:t>Same day GP appointments will be made accessible to people who cannot use the telephone.</w:t>
            </w:r>
            <w:r>
              <w:rPr>
                <w:rFonts w:ascii="Arial" w:hAnsi="Arial" w:cs="Arial"/>
                <w:b/>
                <w:bCs/>
                <w:sz w:val="24"/>
                <w:szCs w:val="24"/>
              </w:rPr>
              <w:t xml:space="preserve"> (Objective 13)</w:t>
            </w:r>
          </w:p>
        </w:tc>
        <w:tc>
          <w:tcPr>
            <w:tcW w:w="9072" w:type="dxa"/>
          </w:tcPr>
          <w:p w14:paraId="3E659C44" w14:textId="17AFC0FA" w:rsidR="006920FF" w:rsidRPr="00D242BB" w:rsidRDefault="006920FF" w:rsidP="006920FF">
            <w:pPr>
              <w:rPr>
                <w:rFonts w:ascii="Arial" w:hAnsi="Arial" w:cs="Arial"/>
                <w:sz w:val="24"/>
                <w:szCs w:val="24"/>
              </w:rPr>
            </w:pPr>
            <w:r w:rsidRPr="009E2743">
              <w:rPr>
                <w:rFonts w:ascii="Arial" w:hAnsi="Arial" w:cs="Arial"/>
                <w:color w:val="000000"/>
                <w:sz w:val="24"/>
                <w:szCs w:val="24"/>
              </w:rPr>
              <w:t>NHS organisations will explore alternative methods for patients to communicate directly with GPs for same day appointments</w:t>
            </w:r>
          </w:p>
        </w:tc>
        <w:tc>
          <w:tcPr>
            <w:tcW w:w="2410" w:type="dxa"/>
          </w:tcPr>
          <w:p w14:paraId="4C8AF1CA" w14:textId="77777777" w:rsidR="006920FF" w:rsidRDefault="006920FF" w:rsidP="006920FF">
            <w:pPr>
              <w:rPr>
                <w:rFonts w:ascii="Arial" w:hAnsi="Arial" w:cs="Arial"/>
                <w:sz w:val="24"/>
                <w:szCs w:val="24"/>
              </w:rPr>
            </w:pPr>
            <w:r w:rsidRPr="00A35C5B">
              <w:rPr>
                <w:rFonts w:ascii="Arial" w:hAnsi="Arial" w:cs="Arial"/>
                <w:sz w:val="24"/>
                <w:szCs w:val="24"/>
              </w:rPr>
              <w:t>Age, disability, race</w:t>
            </w:r>
          </w:p>
          <w:p w14:paraId="5B28A2AF" w14:textId="096AAA5A" w:rsidR="006920FF" w:rsidRPr="00A35C5B" w:rsidRDefault="006920FF" w:rsidP="006920FF">
            <w:pPr>
              <w:rPr>
                <w:rFonts w:ascii="Arial" w:hAnsi="Arial" w:cs="Arial"/>
                <w:sz w:val="24"/>
                <w:szCs w:val="24"/>
              </w:rPr>
            </w:pPr>
            <w:r w:rsidRPr="00062383">
              <w:rPr>
                <w:rFonts w:ascii="Arial" w:hAnsi="Arial" w:cs="Arial"/>
                <w:sz w:val="24"/>
                <w:szCs w:val="24"/>
              </w:rPr>
              <w:t>Article 14 – Freedom from Discrimination</w:t>
            </w:r>
          </w:p>
        </w:tc>
      </w:tr>
      <w:tr w:rsidR="006920FF" w14:paraId="528DFFAA" w14:textId="77777777" w:rsidTr="00D863BA">
        <w:trPr>
          <w:trHeight w:val="135"/>
        </w:trPr>
        <w:tc>
          <w:tcPr>
            <w:tcW w:w="3964" w:type="dxa"/>
          </w:tcPr>
          <w:p w14:paraId="2F3FAE08" w14:textId="36BB7E18" w:rsidR="006920FF" w:rsidRPr="00144B59" w:rsidRDefault="006920FF" w:rsidP="006920FF">
            <w:pPr>
              <w:ind w:left="450" w:hanging="450"/>
              <w:rPr>
                <w:rFonts w:ascii="Arial" w:hAnsi="Arial" w:cs="Arial"/>
                <w:b/>
                <w:bCs/>
                <w:sz w:val="24"/>
                <w:szCs w:val="24"/>
              </w:rPr>
            </w:pPr>
            <w:r w:rsidRPr="009E2743">
              <w:rPr>
                <w:rFonts w:ascii="Arial" w:hAnsi="Arial" w:cs="Arial"/>
                <w:b/>
                <w:bCs/>
                <w:sz w:val="24"/>
                <w:szCs w:val="24"/>
              </w:rPr>
              <w:t>4.</w:t>
            </w:r>
            <w:r>
              <w:rPr>
                <w:rFonts w:ascii="Arial" w:hAnsi="Arial" w:cs="Arial"/>
                <w:b/>
                <w:bCs/>
                <w:sz w:val="24"/>
                <w:szCs w:val="24"/>
              </w:rPr>
              <w:t xml:space="preserve">6 </w:t>
            </w:r>
            <w:r w:rsidRPr="009E2743">
              <w:rPr>
                <w:rFonts w:ascii="Arial" w:hAnsi="Arial" w:cs="Arial"/>
                <w:b/>
                <w:bCs/>
                <w:sz w:val="24"/>
                <w:szCs w:val="24"/>
              </w:rPr>
              <w:t>Patients who are digitally excluded will be able to take better control of their appointments by being able to request, confirm, and amend their appointments without relying on third parties.</w:t>
            </w:r>
            <w:r>
              <w:rPr>
                <w:rFonts w:ascii="Arial" w:hAnsi="Arial" w:cs="Arial"/>
                <w:b/>
                <w:bCs/>
                <w:sz w:val="24"/>
                <w:szCs w:val="24"/>
              </w:rPr>
              <w:t xml:space="preserve"> (Objective 14)</w:t>
            </w:r>
          </w:p>
        </w:tc>
        <w:tc>
          <w:tcPr>
            <w:tcW w:w="9072" w:type="dxa"/>
          </w:tcPr>
          <w:p w14:paraId="390441A0" w14:textId="5262835C" w:rsidR="006920FF" w:rsidRPr="00D242BB" w:rsidRDefault="006920FF" w:rsidP="006920FF">
            <w:pPr>
              <w:rPr>
                <w:rFonts w:ascii="Arial" w:hAnsi="Arial" w:cs="Arial"/>
                <w:sz w:val="24"/>
                <w:szCs w:val="24"/>
              </w:rPr>
            </w:pPr>
            <w:r w:rsidRPr="009E2743">
              <w:rPr>
                <w:rFonts w:ascii="Arial" w:hAnsi="Arial" w:cs="Arial"/>
                <w:sz w:val="24"/>
                <w:szCs w:val="24"/>
              </w:rPr>
              <w:t>NHS organisations will explore alternative and accessible methods for digitally excluded patients to confirm, amend and cancel their appointments.</w:t>
            </w:r>
          </w:p>
        </w:tc>
        <w:tc>
          <w:tcPr>
            <w:tcW w:w="2410" w:type="dxa"/>
          </w:tcPr>
          <w:p w14:paraId="28564BA5" w14:textId="77777777" w:rsidR="006920FF" w:rsidRDefault="006920FF" w:rsidP="006920FF">
            <w:pPr>
              <w:rPr>
                <w:rFonts w:ascii="Arial" w:hAnsi="Arial" w:cs="Arial"/>
                <w:sz w:val="24"/>
                <w:szCs w:val="24"/>
              </w:rPr>
            </w:pPr>
            <w:r w:rsidRPr="00A35C5B">
              <w:rPr>
                <w:rFonts w:ascii="Arial" w:hAnsi="Arial" w:cs="Arial"/>
                <w:sz w:val="24"/>
                <w:szCs w:val="24"/>
              </w:rPr>
              <w:t>Age, disability, race</w:t>
            </w:r>
          </w:p>
          <w:p w14:paraId="7356587F" w14:textId="11A0D003" w:rsidR="006920FF" w:rsidRPr="00A35C5B" w:rsidRDefault="006920FF" w:rsidP="006920FF">
            <w:pPr>
              <w:rPr>
                <w:rFonts w:ascii="Arial" w:hAnsi="Arial" w:cs="Arial"/>
                <w:sz w:val="24"/>
                <w:szCs w:val="24"/>
              </w:rPr>
            </w:pPr>
            <w:r w:rsidRPr="00062383">
              <w:rPr>
                <w:rFonts w:ascii="Arial" w:hAnsi="Arial" w:cs="Arial"/>
                <w:sz w:val="24"/>
                <w:szCs w:val="24"/>
              </w:rPr>
              <w:t>Article 14 – Freedom from Discrimination</w:t>
            </w:r>
          </w:p>
        </w:tc>
      </w:tr>
      <w:tr w:rsidR="006920FF" w14:paraId="7181E5D1" w14:textId="77777777" w:rsidTr="00D863BA">
        <w:trPr>
          <w:trHeight w:val="1125"/>
        </w:trPr>
        <w:tc>
          <w:tcPr>
            <w:tcW w:w="3964" w:type="dxa"/>
            <w:vMerge w:val="restart"/>
          </w:tcPr>
          <w:p w14:paraId="5ED1E6CB" w14:textId="63C91AF3" w:rsidR="006920FF" w:rsidRPr="009E2743" w:rsidRDefault="006920FF" w:rsidP="006920FF">
            <w:pPr>
              <w:ind w:left="450" w:hanging="450"/>
              <w:rPr>
                <w:rFonts w:ascii="Arial" w:hAnsi="Arial" w:cs="Arial"/>
                <w:b/>
                <w:bCs/>
                <w:sz w:val="24"/>
                <w:szCs w:val="24"/>
              </w:rPr>
            </w:pPr>
            <w:r>
              <w:rPr>
                <w:rFonts w:ascii="Arial" w:hAnsi="Arial" w:cs="Arial"/>
                <w:b/>
                <w:bCs/>
                <w:sz w:val="24"/>
                <w:szCs w:val="24"/>
              </w:rPr>
              <w:t xml:space="preserve">4.7 </w:t>
            </w:r>
            <w:r w:rsidRPr="00543B1F">
              <w:rPr>
                <w:rFonts w:ascii="Arial" w:hAnsi="Arial" w:cs="Arial"/>
                <w:b/>
                <w:bCs/>
                <w:sz w:val="24"/>
                <w:szCs w:val="24"/>
              </w:rPr>
              <w:t>All appointment information will be routinely provided in a format which can be understood and meets the recorded communication and information needs of the patient.</w:t>
            </w:r>
            <w:r>
              <w:rPr>
                <w:rFonts w:ascii="Arial" w:hAnsi="Arial" w:cs="Arial"/>
                <w:b/>
                <w:bCs/>
                <w:sz w:val="24"/>
                <w:szCs w:val="24"/>
              </w:rPr>
              <w:t xml:space="preserve"> (Objective 15)</w:t>
            </w:r>
          </w:p>
        </w:tc>
        <w:tc>
          <w:tcPr>
            <w:tcW w:w="9072" w:type="dxa"/>
          </w:tcPr>
          <w:p w14:paraId="358FD635" w14:textId="7A1809FC" w:rsidR="006920FF" w:rsidRPr="009E2743" w:rsidRDefault="006920FF" w:rsidP="006920FF">
            <w:pPr>
              <w:rPr>
                <w:rFonts w:ascii="Arial" w:hAnsi="Arial" w:cs="Arial"/>
                <w:sz w:val="24"/>
                <w:szCs w:val="24"/>
              </w:rPr>
            </w:pPr>
            <w:r w:rsidRPr="009E2743">
              <w:rPr>
                <w:rFonts w:ascii="Arial" w:hAnsi="Arial" w:cs="Arial"/>
                <w:color w:val="000000"/>
                <w:sz w:val="24"/>
                <w:szCs w:val="24"/>
              </w:rPr>
              <w:t>NHS organisations will explore the use of emails and texts given GDPR and data risks involved.</w:t>
            </w:r>
          </w:p>
        </w:tc>
        <w:tc>
          <w:tcPr>
            <w:tcW w:w="2410" w:type="dxa"/>
            <w:vMerge w:val="restart"/>
          </w:tcPr>
          <w:p w14:paraId="1F190085" w14:textId="77777777" w:rsidR="006920FF" w:rsidRDefault="006920FF" w:rsidP="006920FF">
            <w:pPr>
              <w:rPr>
                <w:rFonts w:ascii="Arial" w:hAnsi="Arial" w:cs="Arial"/>
                <w:sz w:val="24"/>
                <w:szCs w:val="24"/>
              </w:rPr>
            </w:pPr>
            <w:r w:rsidRPr="00A35C5B">
              <w:rPr>
                <w:rFonts w:ascii="Arial" w:hAnsi="Arial" w:cs="Arial"/>
                <w:sz w:val="24"/>
                <w:szCs w:val="24"/>
              </w:rPr>
              <w:t>Age, disability, race</w:t>
            </w:r>
          </w:p>
          <w:p w14:paraId="6A198EA3" w14:textId="1D35ABC3" w:rsidR="006920FF" w:rsidRPr="00A35C5B" w:rsidRDefault="006920FF" w:rsidP="006920FF">
            <w:pPr>
              <w:rPr>
                <w:rFonts w:ascii="Arial" w:hAnsi="Arial" w:cs="Arial"/>
                <w:sz w:val="24"/>
                <w:szCs w:val="24"/>
              </w:rPr>
            </w:pPr>
            <w:r w:rsidRPr="00062383">
              <w:rPr>
                <w:rFonts w:ascii="Arial" w:hAnsi="Arial" w:cs="Arial"/>
                <w:sz w:val="24"/>
                <w:szCs w:val="24"/>
              </w:rPr>
              <w:t>Article 14 – Freedom from Discrimination</w:t>
            </w:r>
          </w:p>
        </w:tc>
      </w:tr>
      <w:tr w:rsidR="006920FF" w14:paraId="7F720FF6" w14:textId="77777777" w:rsidTr="00D863BA">
        <w:trPr>
          <w:trHeight w:val="1380"/>
        </w:trPr>
        <w:tc>
          <w:tcPr>
            <w:tcW w:w="3964" w:type="dxa"/>
            <w:vMerge/>
          </w:tcPr>
          <w:p w14:paraId="1BAAA312" w14:textId="77777777" w:rsidR="006920FF" w:rsidRDefault="006920FF" w:rsidP="006920FF">
            <w:pPr>
              <w:ind w:left="450" w:hanging="450"/>
              <w:rPr>
                <w:rFonts w:ascii="Arial" w:hAnsi="Arial" w:cs="Arial"/>
                <w:b/>
                <w:bCs/>
                <w:sz w:val="24"/>
                <w:szCs w:val="24"/>
              </w:rPr>
            </w:pPr>
          </w:p>
        </w:tc>
        <w:tc>
          <w:tcPr>
            <w:tcW w:w="9072" w:type="dxa"/>
          </w:tcPr>
          <w:p w14:paraId="7C3EBD4E" w14:textId="0743FCEA" w:rsidR="006920FF" w:rsidRPr="009E2743" w:rsidRDefault="006920FF" w:rsidP="006920FF">
            <w:pPr>
              <w:rPr>
                <w:rFonts w:ascii="Arial" w:hAnsi="Arial" w:cs="Arial"/>
                <w:sz w:val="24"/>
                <w:szCs w:val="24"/>
              </w:rPr>
            </w:pPr>
            <w:r w:rsidRPr="009E2743">
              <w:rPr>
                <w:rFonts w:ascii="Arial" w:hAnsi="Arial" w:cs="Arial"/>
                <w:color w:val="000000"/>
                <w:sz w:val="24"/>
                <w:szCs w:val="24"/>
              </w:rPr>
              <w:t>NHS organisations will work with stakeholders and their providers to co-produce a national, standardised format for bi-lingual letters which are fully accessible and easily understood and compatible with screen readers and assistive technologies for example: tables rather than alternative paragraphs.</w:t>
            </w:r>
          </w:p>
        </w:tc>
        <w:tc>
          <w:tcPr>
            <w:tcW w:w="2410" w:type="dxa"/>
            <w:vMerge/>
          </w:tcPr>
          <w:p w14:paraId="0DF15C64" w14:textId="77777777" w:rsidR="006920FF" w:rsidRPr="00A35C5B" w:rsidRDefault="006920FF" w:rsidP="006920FF">
            <w:pPr>
              <w:rPr>
                <w:rFonts w:ascii="Arial" w:hAnsi="Arial" w:cs="Arial"/>
                <w:sz w:val="24"/>
                <w:szCs w:val="24"/>
              </w:rPr>
            </w:pPr>
          </w:p>
        </w:tc>
      </w:tr>
      <w:tr w:rsidR="006920FF" w14:paraId="5C89E1AC" w14:textId="77777777" w:rsidTr="00D863BA">
        <w:trPr>
          <w:trHeight w:val="135"/>
        </w:trPr>
        <w:tc>
          <w:tcPr>
            <w:tcW w:w="3964" w:type="dxa"/>
          </w:tcPr>
          <w:p w14:paraId="145399DC" w14:textId="331DF5A1" w:rsidR="006920FF" w:rsidRDefault="006920FF" w:rsidP="006920FF">
            <w:pPr>
              <w:ind w:left="450" w:hanging="450"/>
              <w:rPr>
                <w:rFonts w:ascii="Arial" w:hAnsi="Arial" w:cs="Arial"/>
                <w:b/>
                <w:bCs/>
                <w:sz w:val="24"/>
                <w:szCs w:val="24"/>
              </w:rPr>
            </w:pPr>
            <w:r>
              <w:rPr>
                <w:rFonts w:ascii="Arial" w:hAnsi="Arial" w:cs="Arial"/>
                <w:b/>
                <w:bCs/>
                <w:sz w:val="24"/>
                <w:szCs w:val="24"/>
              </w:rPr>
              <w:t>4.</w:t>
            </w:r>
            <w:r w:rsidR="00404634">
              <w:rPr>
                <w:rFonts w:ascii="Arial" w:hAnsi="Arial" w:cs="Arial"/>
                <w:b/>
                <w:bCs/>
                <w:sz w:val="24"/>
                <w:szCs w:val="24"/>
              </w:rPr>
              <w:t xml:space="preserve">8 </w:t>
            </w:r>
            <w:r w:rsidRPr="00183404">
              <w:rPr>
                <w:rFonts w:ascii="Arial" w:hAnsi="Arial" w:cs="Arial"/>
                <w:b/>
                <w:bCs/>
                <w:color w:val="000000"/>
                <w:sz w:val="24"/>
                <w:szCs w:val="24"/>
              </w:rPr>
              <w:t>NHS Wales websites to be as accessible as possible, including containing appropriate information on accessing support and adjustments. (Objective 21)</w:t>
            </w:r>
          </w:p>
        </w:tc>
        <w:tc>
          <w:tcPr>
            <w:tcW w:w="9072" w:type="dxa"/>
          </w:tcPr>
          <w:p w14:paraId="6642390D" w14:textId="0BF0D975" w:rsidR="006920FF" w:rsidRPr="009E2743" w:rsidRDefault="006920FF" w:rsidP="006920FF">
            <w:pPr>
              <w:rPr>
                <w:rFonts w:ascii="Arial" w:hAnsi="Arial" w:cs="Arial"/>
                <w:sz w:val="24"/>
                <w:szCs w:val="24"/>
              </w:rPr>
            </w:pPr>
            <w:r w:rsidRPr="00183404">
              <w:rPr>
                <w:rFonts w:ascii="Arial" w:hAnsi="Arial" w:cs="Arial"/>
                <w:color w:val="000000"/>
                <w:sz w:val="24"/>
                <w:szCs w:val="24"/>
              </w:rPr>
              <w:t>NHS organisations will review websites and scope best practice, including that of the NHS Confederation.</w:t>
            </w:r>
          </w:p>
        </w:tc>
        <w:tc>
          <w:tcPr>
            <w:tcW w:w="2410" w:type="dxa"/>
          </w:tcPr>
          <w:p w14:paraId="31D3146D" w14:textId="77777777" w:rsidR="006920FF" w:rsidRDefault="006920FF" w:rsidP="006920FF">
            <w:pPr>
              <w:rPr>
                <w:rFonts w:ascii="Arial" w:hAnsi="Arial" w:cs="Arial"/>
                <w:sz w:val="24"/>
                <w:szCs w:val="24"/>
              </w:rPr>
            </w:pPr>
            <w:r>
              <w:rPr>
                <w:rFonts w:ascii="Arial" w:hAnsi="Arial" w:cs="Arial"/>
                <w:sz w:val="24"/>
                <w:szCs w:val="24"/>
              </w:rPr>
              <w:t>A</w:t>
            </w:r>
            <w:r w:rsidRPr="00A35C5B">
              <w:rPr>
                <w:rFonts w:ascii="Arial" w:hAnsi="Arial" w:cs="Arial"/>
                <w:sz w:val="24"/>
                <w:szCs w:val="24"/>
              </w:rPr>
              <w:t>ge, disability, race</w:t>
            </w:r>
          </w:p>
          <w:p w14:paraId="1593A767" w14:textId="09C378E9" w:rsidR="006920FF" w:rsidRPr="00A35C5B" w:rsidRDefault="006920FF" w:rsidP="006920FF">
            <w:pPr>
              <w:rPr>
                <w:rFonts w:ascii="Arial" w:hAnsi="Arial" w:cs="Arial"/>
                <w:sz w:val="24"/>
                <w:szCs w:val="24"/>
              </w:rPr>
            </w:pPr>
            <w:r w:rsidRPr="00062383">
              <w:rPr>
                <w:rFonts w:ascii="Arial" w:hAnsi="Arial" w:cs="Arial"/>
                <w:sz w:val="24"/>
                <w:szCs w:val="24"/>
              </w:rPr>
              <w:t>Article 14 – Freedom from Discrimination</w:t>
            </w:r>
          </w:p>
        </w:tc>
      </w:tr>
    </w:tbl>
    <w:p w14:paraId="34B5BE7C" w14:textId="3B5962D4" w:rsidR="00404634" w:rsidRDefault="00404634" w:rsidP="007927E9">
      <w:pPr>
        <w:ind w:left="-567"/>
        <w:rPr>
          <w:rFonts w:ascii="Arial" w:hAnsi="Arial" w:cs="Arial"/>
          <w:b/>
          <w:bCs/>
          <w:sz w:val="24"/>
          <w:szCs w:val="24"/>
        </w:rPr>
      </w:pPr>
    </w:p>
    <w:p w14:paraId="24326999" w14:textId="77777777" w:rsidR="00D863BA" w:rsidRDefault="00D863BA" w:rsidP="007927E9">
      <w:pPr>
        <w:ind w:left="-567"/>
        <w:rPr>
          <w:rFonts w:ascii="Arial" w:hAnsi="Arial" w:cs="Arial"/>
          <w:b/>
          <w:bCs/>
          <w:sz w:val="24"/>
          <w:szCs w:val="24"/>
        </w:rPr>
      </w:pPr>
    </w:p>
    <w:p w14:paraId="3F0510D3" w14:textId="77777777" w:rsidR="00D863BA" w:rsidRDefault="00D863BA" w:rsidP="007927E9">
      <w:pPr>
        <w:ind w:left="-567"/>
        <w:rPr>
          <w:rFonts w:ascii="Arial" w:hAnsi="Arial" w:cs="Arial"/>
          <w:b/>
          <w:bCs/>
          <w:sz w:val="24"/>
          <w:szCs w:val="24"/>
        </w:rPr>
      </w:pPr>
    </w:p>
    <w:tbl>
      <w:tblPr>
        <w:tblStyle w:val="TableGrid"/>
        <w:tblW w:w="15446" w:type="dxa"/>
        <w:tblInd w:w="-567" w:type="dxa"/>
        <w:tblLook w:val="04A0" w:firstRow="1" w:lastRow="0" w:firstColumn="1" w:lastColumn="0" w:noHBand="0" w:noVBand="1"/>
      </w:tblPr>
      <w:tblGrid>
        <w:gridCol w:w="3964"/>
        <w:gridCol w:w="9072"/>
        <w:gridCol w:w="2410"/>
      </w:tblGrid>
      <w:tr w:rsidR="00623F48" w14:paraId="4616D92C" w14:textId="77777777" w:rsidTr="00D863BA">
        <w:tc>
          <w:tcPr>
            <w:tcW w:w="15446" w:type="dxa"/>
            <w:gridSpan w:val="3"/>
            <w:shd w:val="clear" w:color="auto" w:fill="002060"/>
          </w:tcPr>
          <w:p w14:paraId="19C31791" w14:textId="77777777" w:rsidR="00623F48" w:rsidRPr="00A76C24" w:rsidRDefault="00623F48" w:rsidP="00623F48">
            <w:pPr>
              <w:pStyle w:val="ListParagraph"/>
              <w:numPr>
                <w:ilvl w:val="0"/>
                <w:numId w:val="1"/>
              </w:numPr>
              <w:ind w:left="321"/>
              <w:rPr>
                <w:rFonts w:ascii="Arial" w:hAnsi="Arial" w:cs="Arial"/>
                <w:b/>
                <w:sz w:val="24"/>
                <w:szCs w:val="24"/>
              </w:rPr>
            </w:pPr>
            <w:r>
              <w:rPr>
                <w:rFonts w:ascii="Arial" w:hAnsi="Arial" w:cs="Arial"/>
                <w:b/>
                <w:sz w:val="24"/>
                <w:szCs w:val="24"/>
              </w:rPr>
              <w:lastRenderedPageBreak/>
              <w:t xml:space="preserve">Protected characteristic specific priorities </w:t>
            </w:r>
            <w:r w:rsidRPr="00A76C24">
              <w:rPr>
                <w:rFonts w:ascii="Arial" w:hAnsi="Arial" w:cs="Arial"/>
                <w:b/>
                <w:sz w:val="24"/>
                <w:szCs w:val="24"/>
              </w:rPr>
              <w:t xml:space="preserve">– </w:t>
            </w:r>
            <w:r>
              <w:rPr>
                <w:rFonts w:ascii="Arial" w:hAnsi="Arial" w:cs="Arial"/>
                <w:b/>
                <w:sz w:val="24"/>
                <w:szCs w:val="24"/>
              </w:rPr>
              <w:t>LGBTQ+ Action Plan</w:t>
            </w:r>
          </w:p>
          <w:p w14:paraId="4EDB173A" w14:textId="77777777" w:rsidR="00623F48" w:rsidRDefault="00623F48" w:rsidP="007927E9">
            <w:pPr>
              <w:rPr>
                <w:rFonts w:ascii="Arial" w:hAnsi="Arial" w:cs="Arial"/>
                <w:b/>
                <w:bCs/>
                <w:sz w:val="24"/>
                <w:szCs w:val="24"/>
              </w:rPr>
            </w:pPr>
          </w:p>
        </w:tc>
      </w:tr>
      <w:tr w:rsidR="00623F48" w14:paraId="325A9C10" w14:textId="77777777" w:rsidTr="00D863BA">
        <w:tc>
          <w:tcPr>
            <w:tcW w:w="3964" w:type="dxa"/>
            <w:shd w:val="clear" w:color="auto" w:fill="D0CECE" w:themeFill="background2" w:themeFillShade="E6"/>
          </w:tcPr>
          <w:p w14:paraId="7596434C" w14:textId="6C7F0F52" w:rsidR="00623F48" w:rsidRDefault="00623F48" w:rsidP="00623F48">
            <w:pPr>
              <w:rPr>
                <w:rFonts w:ascii="Arial" w:hAnsi="Arial" w:cs="Arial"/>
                <w:b/>
                <w:bCs/>
                <w:sz w:val="24"/>
                <w:szCs w:val="24"/>
              </w:rPr>
            </w:pPr>
            <w:r w:rsidRPr="005333B8">
              <w:rPr>
                <w:rFonts w:ascii="Arial" w:hAnsi="Arial" w:cs="Arial"/>
                <w:b/>
                <w:bCs/>
                <w:sz w:val="24"/>
                <w:szCs w:val="24"/>
              </w:rPr>
              <w:t>Objective</w:t>
            </w:r>
          </w:p>
        </w:tc>
        <w:tc>
          <w:tcPr>
            <w:tcW w:w="9072" w:type="dxa"/>
            <w:shd w:val="clear" w:color="auto" w:fill="D0CECE" w:themeFill="background2" w:themeFillShade="E6"/>
          </w:tcPr>
          <w:p w14:paraId="20A0C468" w14:textId="617BBE0A" w:rsidR="00623F48" w:rsidRDefault="00623F48" w:rsidP="00623F48">
            <w:pPr>
              <w:rPr>
                <w:rFonts w:ascii="Arial" w:hAnsi="Arial" w:cs="Arial"/>
                <w:b/>
                <w:bCs/>
                <w:sz w:val="24"/>
                <w:szCs w:val="24"/>
              </w:rPr>
            </w:pPr>
            <w:r w:rsidRPr="005333B8">
              <w:rPr>
                <w:rFonts w:ascii="Arial" w:hAnsi="Arial" w:cs="Arial"/>
                <w:b/>
                <w:bCs/>
                <w:sz w:val="24"/>
                <w:szCs w:val="24"/>
              </w:rPr>
              <w:t>Actions</w:t>
            </w:r>
          </w:p>
        </w:tc>
        <w:tc>
          <w:tcPr>
            <w:tcW w:w="2410" w:type="dxa"/>
            <w:shd w:val="clear" w:color="auto" w:fill="D0CECE" w:themeFill="background2" w:themeFillShade="E6"/>
          </w:tcPr>
          <w:p w14:paraId="529B7EC1" w14:textId="63366C35" w:rsidR="00623F48" w:rsidRDefault="00623F48" w:rsidP="00623F48">
            <w:pPr>
              <w:rPr>
                <w:rFonts w:ascii="Arial" w:hAnsi="Arial" w:cs="Arial"/>
                <w:b/>
                <w:bCs/>
                <w:sz w:val="24"/>
                <w:szCs w:val="24"/>
              </w:rPr>
            </w:pPr>
            <w:r w:rsidRPr="005333B8">
              <w:rPr>
                <w:rFonts w:ascii="Arial" w:hAnsi="Arial" w:cs="Arial"/>
                <w:b/>
                <w:bCs/>
                <w:sz w:val="24"/>
                <w:szCs w:val="24"/>
              </w:rPr>
              <w:t>Protected Characteristic</w:t>
            </w:r>
            <w:r>
              <w:rPr>
                <w:rFonts w:ascii="Arial" w:hAnsi="Arial" w:cs="Arial"/>
                <w:b/>
                <w:bCs/>
                <w:sz w:val="24"/>
                <w:szCs w:val="24"/>
              </w:rPr>
              <w:t xml:space="preserve"> / Human Rights</w:t>
            </w:r>
          </w:p>
        </w:tc>
      </w:tr>
      <w:tr w:rsidR="00623F48" w14:paraId="17E7DCBE" w14:textId="77777777" w:rsidTr="00D863BA">
        <w:tc>
          <w:tcPr>
            <w:tcW w:w="3964" w:type="dxa"/>
          </w:tcPr>
          <w:p w14:paraId="5B652A53" w14:textId="3D8055EB" w:rsidR="00623F48" w:rsidRDefault="00623F48" w:rsidP="00623F48">
            <w:pPr>
              <w:ind w:left="450" w:hanging="426"/>
              <w:rPr>
                <w:rFonts w:ascii="Arial" w:hAnsi="Arial" w:cs="Arial"/>
                <w:b/>
                <w:bCs/>
                <w:sz w:val="24"/>
                <w:szCs w:val="24"/>
              </w:rPr>
            </w:pPr>
            <w:r>
              <w:rPr>
                <w:rFonts w:ascii="Arial" w:hAnsi="Arial" w:cs="Arial"/>
                <w:b/>
                <w:bCs/>
                <w:sz w:val="24"/>
                <w:szCs w:val="24"/>
              </w:rPr>
              <w:t xml:space="preserve">5.1 </w:t>
            </w:r>
            <w:r w:rsidRPr="000B39DA">
              <w:rPr>
                <w:rFonts w:ascii="Arial" w:hAnsi="Arial" w:cs="Arial"/>
                <w:b/>
                <w:bCs/>
                <w:sz w:val="24"/>
                <w:szCs w:val="24"/>
              </w:rPr>
              <w:t>Address issues around the Gender Pathway</w:t>
            </w:r>
          </w:p>
        </w:tc>
        <w:tc>
          <w:tcPr>
            <w:tcW w:w="9072" w:type="dxa"/>
          </w:tcPr>
          <w:p w14:paraId="050170DC" w14:textId="77777777" w:rsidR="00623F48" w:rsidRPr="000B39DA" w:rsidRDefault="00623F48" w:rsidP="00623F48">
            <w:pPr>
              <w:rPr>
                <w:rFonts w:ascii="Arial" w:hAnsi="Arial" w:cs="Arial"/>
                <w:sz w:val="24"/>
                <w:szCs w:val="24"/>
              </w:rPr>
            </w:pPr>
            <w:r w:rsidRPr="000B39DA">
              <w:rPr>
                <w:rFonts w:ascii="Arial" w:hAnsi="Arial" w:cs="Arial"/>
                <w:sz w:val="24"/>
                <w:szCs w:val="24"/>
              </w:rPr>
              <w:t>Work with commissioned service to:</w:t>
            </w:r>
          </w:p>
          <w:p w14:paraId="2353642B" w14:textId="77777777" w:rsidR="00623F48" w:rsidRPr="000B39DA" w:rsidRDefault="00623F48" w:rsidP="00623F48">
            <w:pPr>
              <w:pStyle w:val="ListParagraph"/>
              <w:numPr>
                <w:ilvl w:val="0"/>
                <w:numId w:val="22"/>
              </w:numPr>
              <w:rPr>
                <w:rFonts w:ascii="Arial" w:hAnsi="Arial" w:cs="Arial"/>
                <w:sz w:val="24"/>
                <w:szCs w:val="24"/>
              </w:rPr>
            </w:pPr>
            <w:r w:rsidRPr="000B39DA">
              <w:rPr>
                <w:rFonts w:ascii="Arial" w:hAnsi="Arial" w:cs="Arial"/>
                <w:sz w:val="24"/>
                <w:szCs w:val="24"/>
              </w:rPr>
              <w:t xml:space="preserve">Ensure patients receive confirmation letters they are on the waiting list </w:t>
            </w:r>
          </w:p>
          <w:p w14:paraId="51367A98" w14:textId="77777777" w:rsidR="00623F48" w:rsidRPr="000B39DA" w:rsidRDefault="00623F48" w:rsidP="00623F48">
            <w:pPr>
              <w:pStyle w:val="ListParagraph"/>
              <w:numPr>
                <w:ilvl w:val="0"/>
                <w:numId w:val="22"/>
              </w:numPr>
              <w:rPr>
                <w:rFonts w:ascii="Arial" w:hAnsi="Arial" w:cs="Arial"/>
                <w:sz w:val="24"/>
                <w:szCs w:val="24"/>
              </w:rPr>
            </w:pPr>
            <w:r w:rsidRPr="000B39DA">
              <w:rPr>
                <w:rFonts w:ascii="Arial" w:hAnsi="Arial" w:cs="Arial"/>
                <w:sz w:val="24"/>
                <w:szCs w:val="24"/>
              </w:rPr>
              <w:t xml:space="preserve">Provide regular information / updates to patients on the waiting list to provide reassurance they haven’t been forgotten. </w:t>
            </w:r>
          </w:p>
          <w:p w14:paraId="320A032B" w14:textId="77777777" w:rsidR="00623F48" w:rsidRPr="000B39DA" w:rsidRDefault="00623F48" w:rsidP="00623F48">
            <w:pPr>
              <w:pStyle w:val="ListParagraph"/>
              <w:numPr>
                <w:ilvl w:val="0"/>
                <w:numId w:val="22"/>
              </w:numPr>
              <w:rPr>
                <w:rFonts w:ascii="Arial" w:hAnsi="Arial" w:cs="Arial"/>
                <w:sz w:val="24"/>
                <w:szCs w:val="24"/>
              </w:rPr>
            </w:pPr>
            <w:r w:rsidRPr="000B39DA">
              <w:rPr>
                <w:rFonts w:ascii="Arial" w:hAnsi="Arial" w:cs="Arial"/>
                <w:sz w:val="24"/>
                <w:szCs w:val="24"/>
              </w:rPr>
              <w:t>Share patient concerns regarding the lack of gender surgeons in Wales to review what can be done to address this</w:t>
            </w:r>
          </w:p>
          <w:p w14:paraId="45285C51" w14:textId="77777777" w:rsidR="00623F48" w:rsidRPr="000B39DA" w:rsidRDefault="00623F48" w:rsidP="00623F48">
            <w:pPr>
              <w:pStyle w:val="ListParagraph"/>
              <w:numPr>
                <w:ilvl w:val="0"/>
                <w:numId w:val="22"/>
              </w:numPr>
              <w:rPr>
                <w:rFonts w:ascii="Arial" w:hAnsi="Arial" w:cs="Arial"/>
                <w:sz w:val="24"/>
                <w:szCs w:val="24"/>
              </w:rPr>
            </w:pPr>
            <w:r w:rsidRPr="000B39DA">
              <w:rPr>
                <w:rFonts w:ascii="Arial" w:hAnsi="Arial" w:cs="Arial"/>
                <w:sz w:val="24"/>
                <w:szCs w:val="24"/>
              </w:rPr>
              <w:t>Consider and act on patient feedback on the experience of the gender assessment to improve patient experience</w:t>
            </w:r>
          </w:p>
          <w:p w14:paraId="531586E5" w14:textId="49A6900F" w:rsidR="00623F48" w:rsidRPr="00401A38" w:rsidRDefault="00623F48" w:rsidP="00401A38">
            <w:pPr>
              <w:pStyle w:val="ListParagraph"/>
              <w:numPr>
                <w:ilvl w:val="0"/>
                <w:numId w:val="22"/>
              </w:numPr>
              <w:rPr>
                <w:rFonts w:ascii="Arial" w:hAnsi="Arial" w:cs="Arial"/>
                <w:b/>
                <w:bCs/>
                <w:sz w:val="24"/>
                <w:szCs w:val="24"/>
              </w:rPr>
            </w:pPr>
            <w:r w:rsidRPr="00401A38">
              <w:rPr>
                <w:rFonts w:ascii="Arial" w:hAnsi="Arial" w:cs="Arial"/>
                <w:sz w:val="24"/>
                <w:szCs w:val="24"/>
              </w:rPr>
              <w:t>Ensure there is a clear process in place for the ongoing care of patients across primary, community and secondary care when they return to their locality.</w:t>
            </w:r>
          </w:p>
        </w:tc>
        <w:tc>
          <w:tcPr>
            <w:tcW w:w="2410" w:type="dxa"/>
          </w:tcPr>
          <w:p w14:paraId="77B8EBEE" w14:textId="77777777" w:rsidR="00623F48" w:rsidRDefault="00623F48" w:rsidP="00623F48">
            <w:pPr>
              <w:rPr>
                <w:rFonts w:ascii="Arial" w:hAnsi="Arial" w:cs="Arial"/>
                <w:sz w:val="24"/>
                <w:szCs w:val="24"/>
              </w:rPr>
            </w:pPr>
            <w:r w:rsidRPr="000B39DA">
              <w:rPr>
                <w:rFonts w:ascii="Arial" w:hAnsi="Arial" w:cs="Arial"/>
                <w:sz w:val="24"/>
                <w:szCs w:val="24"/>
              </w:rPr>
              <w:t>Gender reassignment, Sex, Sexual Orientation</w:t>
            </w:r>
          </w:p>
          <w:p w14:paraId="7BE4E9BC" w14:textId="0C4003AC" w:rsidR="00623F48" w:rsidRDefault="00623F48" w:rsidP="00623F48">
            <w:pPr>
              <w:rPr>
                <w:rFonts w:ascii="Arial" w:hAnsi="Arial" w:cs="Arial"/>
                <w:b/>
                <w:bCs/>
                <w:sz w:val="24"/>
                <w:szCs w:val="24"/>
              </w:rPr>
            </w:pPr>
            <w:r w:rsidRPr="00062383">
              <w:rPr>
                <w:rFonts w:ascii="Arial" w:hAnsi="Arial" w:cs="Arial"/>
                <w:sz w:val="24"/>
                <w:szCs w:val="24"/>
              </w:rPr>
              <w:t>Article 14 – Freedom from Discrimination</w:t>
            </w:r>
          </w:p>
        </w:tc>
      </w:tr>
      <w:tr w:rsidR="00401A38" w14:paraId="0FE7C578" w14:textId="77777777" w:rsidTr="00D863BA">
        <w:trPr>
          <w:trHeight w:val="387"/>
        </w:trPr>
        <w:tc>
          <w:tcPr>
            <w:tcW w:w="3964" w:type="dxa"/>
            <w:vMerge w:val="restart"/>
          </w:tcPr>
          <w:p w14:paraId="64C59416" w14:textId="568445BE" w:rsidR="00401A38" w:rsidRPr="000B39DA" w:rsidRDefault="00401A38" w:rsidP="00401A38">
            <w:pPr>
              <w:ind w:left="308" w:hanging="308"/>
              <w:rPr>
                <w:rFonts w:ascii="Arial" w:hAnsi="Arial" w:cs="Arial"/>
                <w:b/>
                <w:bCs/>
                <w:sz w:val="24"/>
                <w:szCs w:val="24"/>
              </w:rPr>
            </w:pPr>
            <w:r>
              <w:rPr>
                <w:rFonts w:ascii="Arial" w:hAnsi="Arial" w:cs="Arial"/>
                <w:b/>
                <w:bCs/>
                <w:sz w:val="24"/>
                <w:szCs w:val="24"/>
              </w:rPr>
              <w:t xml:space="preserve">5.2 </w:t>
            </w:r>
            <w:r w:rsidRPr="000B39DA">
              <w:rPr>
                <w:rFonts w:ascii="Arial" w:hAnsi="Arial" w:cs="Arial"/>
                <w:b/>
                <w:bCs/>
                <w:sz w:val="24"/>
                <w:szCs w:val="24"/>
              </w:rPr>
              <w:t>Being an Inclusive Organisation – LGBTQ+</w:t>
            </w:r>
          </w:p>
        </w:tc>
        <w:tc>
          <w:tcPr>
            <w:tcW w:w="9072" w:type="dxa"/>
          </w:tcPr>
          <w:p w14:paraId="0ACEFD77" w14:textId="041DB0DF" w:rsidR="00401A38" w:rsidRDefault="00401A38" w:rsidP="00623F48">
            <w:pPr>
              <w:rPr>
                <w:rFonts w:ascii="Arial" w:hAnsi="Arial" w:cs="Arial"/>
                <w:b/>
                <w:bCs/>
                <w:sz w:val="24"/>
                <w:szCs w:val="24"/>
              </w:rPr>
            </w:pPr>
            <w:r w:rsidRPr="000B39DA">
              <w:rPr>
                <w:rFonts w:ascii="Arial" w:hAnsi="Arial" w:cs="Arial"/>
                <w:sz w:val="24"/>
                <w:szCs w:val="24"/>
              </w:rPr>
              <w:t>Health Board to raise the profile of Pride events and continue supporting Pride events</w:t>
            </w:r>
          </w:p>
        </w:tc>
        <w:tc>
          <w:tcPr>
            <w:tcW w:w="2410" w:type="dxa"/>
            <w:vMerge w:val="restart"/>
          </w:tcPr>
          <w:p w14:paraId="33F3D3FF" w14:textId="77777777" w:rsidR="00401A38" w:rsidRDefault="00401A38" w:rsidP="00401A38">
            <w:pPr>
              <w:rPr>
                <w:rFonts w:ascii="Arial" w:hAnsi="Arial" w:cs="Arial"/>
                <w:sz w:val="24"/>
                <w:szCs w:val="24"/>
              </w:rPr>
            </w:pPr>
            <w:r w:rsidRPr="000B39DA">
              <w:rPr>
                <w:rFonts w:ascii="Arial" w:hAnsi="Arial" w:cs="Arial"/>
                <w:sz w:val="24"/>
                <w:szCs w:val="24"/>
              </w:rPr>
              <w:t>Gender reassignment, Sex, Sexual Orientation</w:t>
            </w:r>
          </w:p>
          <w:p w14:paraId="41DE802B" w14:textId="2C18B8D4" w:rsidR="00401A38" w:rsidRDefault="00401A38" w:rsidP="00401A38">
            <w:pPr>
              <w:rPr>
                <w:rFonts w:ascii="Arial" w:hAnsi="Arial" w:cs="Arial"/>
                <w:b/>
                <w:bCs/>
                <w:sz w:val="24"/>
                <w:szCs w:val="24"/>
              </w:rPr>
            </w:pPr>
            <w:r w:rsidRPr="00062383">
              <w:rPr>
                <w:rFonts w:ascii="Arial" w:hAnsi="Arial" w:cs="Arial"/>
                <w:sz w:val="24"/>
                <w:szCs w:val="24"/>
              </w:rPr>
              <w:t>Article 14 – Freedom from Discrimination</w:t>
            </w:r>
          </w:p>
        </w:tc>
      </w:tr>
      <w:tr w:rsidR="00401A38" w14:paraId="40927873" w14:textId="77777777" w:rsidTr="00D863BA">
        <w:trPr>
          <w:trHeight w:val="387"/>
        </w:trPr>
        <w:tc>
          <w:tcPr>
            <w:tcW w:w="3964" w:type="dxa"/>
            <w:vMerge/>
          </w:tcPr>
          <w:p w14:paraId="1A678231" w14:textId="77777777" w:rsidR="00401A38" w:rsidRDefault="00401A38" w:rsidP="00401A38">
            <w:pPr>
              <w:ind w:left="308" w:hanging="308"/>
              <w:rPr>
                <w:rFonts w:ascii="Arial" w:hAnsi="Arial" w:cs="Arial"/>
                <w:b/>
                <w:bCs/>
                <w:sz w:val="24"/>
                <w:szCs w:val="24"/>
              </w:rPr>
            </w:pPr>
          </w:p>
        </w:tc>
        <w:tc>
          <w:tcPr>
            <w:tcW w:w="9072" w:type="dxa"/>
          </w:tcPr>
          <w:p w14:paraId="0FFA638D" w14:textId="69692177" w:rsidR="00401A38" w:rsidRDefault="00401A38" w:rsidP="00623F48">
            <w:pPr>
              <w:rPr>
                <w:rFonts w:ascii="Arial" w:hAnsi="Arial" w:cs="Arial"/>
                <w:b/>
                <w:bCs/>
                <w:sz w:val="24"/>
                <w:szCs w:val="24"/>
              </w:rPr>
            </w:pPr>
            <w:r w:rsidRPr="000B39DA">
              <w:rPr>
                <w:rFonts w:ascii="Arial" w:hAnsi="Arial" w:cs="Arial"/>
                <w:sz w:val="24"/>
                <w:szCs w:val="24"/>
              </w:rPr>
              <w:t>Support the Calon Staff Network with a resource to support its activities around support, representation, awareness raising etc.</w:t>
            </w:r>
          </w:p>
        </w:tc>
        <w:tc>
          <w:tcPr>
            <w:tcW w:w="2410" w:type="dxa"/>
            <w:vMerge/>
          </w:tcPr>
          <w:p w14:paraId="13C9D238" w14:textId="77777777" w:rsidR="00401A38" w:rsidRPr="000B39DA" w:rsidRDefault="00401A38" w:rsidP="00401A38">
            <w:pPr>
              <w:rPr>
                <w:rFonts w:ascii="Arial" w:hAnsi="Arial" w:cs="Arial"/>
                <w:sz w:val="24"/>
                <w:szCs w:val="24"/>
              </w:rPr>
            </w:pPr>
          </w:p>
        </w:tc>
      </w:tr>
      <w:tr w:rsidR="00401A38" w14:paraId="622FBA94" w14:textId="77777777" w:rsidTr="00D863BA">
        <w:trPr>
          <w:trHeight w:val="387"/>
        </w:trPr>
        <w:tc>
          <w:tcPr>
            <w:tcW w:w="3964" w:type="dxa"/>
            <w:vMerge/>
          </w:tcPr>
          <w:p w14:paraId="4E239FE7" w14:textId="77777777" w:rsidR="00401A38" w:rsidRDefault="00401A38" w:rsidP="00401A38">
            <w:pPr>
              <w:ind w:left="308" w:hanging="308"/>
              <w:rPr>
                <w:rFonts w:ascii="Arial" w:hAnsi="Arial" w:cs="Arial"/>
                <w:b/>
                <w:bCs/>
                <w:sz w:val="24"/>
                <w:szCs w:val="24"/>
              </w:rPr>
            </w:pPr>
          </w:p>
        </w:tc>
        <w:tc>
          <w:tcPr>
            <w:tcW w:w="9072" w:type="dxa"/>
          </w:tcPr>
          <w:p w14:paraId="47BA4FBD" w14:textId="567D9AED" w:rsidR="00401A38" w:rsidRDefault="00401A38" w:rsidP="00401A38">
            <w:pPr>
              <w:rPr>
                <w:rFonts w:ascii="Arial" w:hAnsi="Arial" w:cs="Arial"/>
                <w:b/>
                <w:bCs/>
                <w:sz w:val="24"/>
                <w:szCs w:val="24"/>
              </w:rPr>
            </w:pPr>
            <w:r w:rsidRPr="000B39DA">
              <w:rPr>
                <w:rFonts w:ascii="Arial" w:hAnsi="Arial" w:cs="Arial"/>
                <w:sz w:val="24"/>
                <w:szCs w:val="24"/>
              </w:rPr>
              <w:t>Strengthening links to LGBTQ+ groups across the Swansea Bay area</w:t>
            </w:r>
          </w:p>
        </w:tc>
        <w:tc>
          <w:tcPr>
            <w:tcW w:w="2410" w:type="dxa"/>
            <w:vMerge/>
          </w:tcPr>
          <w:p w14:paraId="5191D1F0" w14:textId="77777777" w:rsidR="00401A38" w:rsidRPr="000B39DA" w:rsidRDefault="00401A38" w:rsidP="00401A38">
            <w:pPr>
              <w:rPr>
                <w:rFonts w:ascii="Arial" w:hAnsi="Arial" w:cs="Arial"/>
                <w:sz w:val="24"/>
                <w:szCs w:val="24"/>
              </w:rPr>
            </w:pPr>
          </w:p>
        </w:tc>
      </w:tr>
      <w:tr w:rsidR="00401A38" w14:paraId="3A3C9071" w14:textId="77777777" w:rsidTr="00D863BA">
        <w:trPr>
          <w:trHeight w:val="387"/>
        </w:trPr>
        <w:tc>
          <w:tcPr>
            <w:tcW w:w="3964" w:type="dxa"/>
            <w:vMerge/>
          </w:tcPr>
          <w:p w14:paraId="5C15AA2A" w14:textId="77777777" w:rsidR="00401A38" w:rsidRDefault="00401A38" w:rsidP="00401A38">
            <w:pPr>
              <w:ind w:left="308" w:hanging="308"/>
              <w:rPr>
                <w:rFonts w:ascii="Arial" w:hAnsi="Arial" w:cs="Arial"/>
                <w:b/>
                <w:bCs/>
                <w:sz w:val="24"/>
                <w:szCs w:val="24"/>
              </w:rPr>
            </w:pPr>
          </w:p>
        </w:tc>
        <w:tc>
          <w:tcPr>
            <w:tcW w:w="9072" w:type="dxa"/>
          </w:tcPr>
          <w:p w14:paraId="462DE466" w14:textId="2BAD4BE4" w:rsidR="00401A38" w:rsidRDefault="00401A38" w:rsidP="00401A38">
            <w:pPr>
              <w:rPr>
                <w:rFonts w:ascii="Arial" w:hAnsi="Arial" w:cs="Arial"/>
                <w:b/>
                <w:bCs/>
                <w:sz w:val="24"/>
                <w:szCs w:val="24"/>
              </w:rPr>
            </w:pPr>
            <w:r w:rsidRPr="000B39DA">
              <w:rPr>
                <w:rFonts w:ascii="Arial" w:hAnsi="Arial" w:cs="Arial"/>
                <w:sz w:val="24"/>
                <w:szCs w:val="24"/>
              </w:rPr>
              <w:t>Increase the availability of gender-neutral toilets.</w:t>
            </w:r>
          </w:p>
        </w:tc>
        <w:tc>
          <w:tcPr>
            <w:tcW w:w="2410" w:type="dxa"/>
            <w:vMerge/>
          </w:tcPr>
          <w:p w14:paraId="69A00068" w14:textId="77777777" w:rsidR="00401A38" w:rsidRPr="000B39DA" w:rsidRDefault="00401A38" w:rsidP="00401A38">
            <w:pPr>
              <w:rPr>
                <w:rFonts w:ascii="Arial" w:hAnsi="Arial" w:cs="Arial"/>
                <w:sz w:val="24"/>
                <w:szCs w:val="24"/>
              </w:rPr>
            </w:pPr>
          </w:p>
        </w:tc>
      </w:tr>
      <w:tr w:rsidR="00401A38" w14:paraId="7F24E41F" w14:textId="77777777" w:rsidTr="00D863BA">
        <w:trPr>
          <w:trHeight w:val="387"/>
        </w:trPr>
        <w:tc>
          <w:tcPr>
            <w:tcW w:w="3964" w:type="dxa"/>
            <w:vMerge/>
          </w:tcPr>
          <w:p w14:paraId="407DFFCA" w14:textId="77777777" w:rsidR="00401A38" w:rsidRDefault="00401A38" w:rsidP="00401A38">
            <w:pPr>
              <w:ind w:left="308" w:hanging="308"/>
              <w:rPr>
                <w:rFonts w:ascii="Arial" w:hAnsi="Arial" w:cs="Arial"/>
                <w:b/>
                <w:bCs/>
                <w:sz w:val="24"/>
                <w:szCs w:val="24"/>
              </w:rPr>
            </w:pPr>
          </w:p>
        </w:tc>
        <w:tc>
          <w:tcPr>
            <w:tcW w:w="9072" w:type="dxa"/>
          </w:tcPr>
          <w:p w14:paraId="3CCABFD3" w14:textId="324542D8" w:rsidR="00401A38" w:rsidRDefault="00401A38" w:rsidP="00401A38">
            <w:pPr>
              <w:rPr>
                <w:rFonts w:ascii="Arial" w:hAnsi="Arial" w:cs="Arial"/>
                <w:b/>
                <w:bCs/>
                <w:sz w:val="24"/>
                <w:szCs w:val="24"/>
              </w:rPr>
            </w:pPr>
            <w:r w:rsidRPr="000B39DA">
              <w:rPr>
                <w:rFonts w:ascii="Arial" w:hAnsi="Arial" w:cs="Arial"/>
                <w:sz w:val="24"/>
                <w:szCs w:val="24"/>
              </w:rPr>
              <w:t>Ensure staff know where gender neutral toilets are located and are confident to direct patients to the appropriate facility.</w:t>
            </w:r>
          </w:p>
        </w:tc>
        <w:tc>
          <w:tcPr>
            <w:tcW w:w="2410" w:type="dxa"/>
            <w:vMerge/>
          </w:tcPr>
          <w:p w14:paraId="492DDA84" w14:textId="77777777" w:rsidR="00401A38" w:rsidRPr="000B39DA" w:rsidRDefault="00401A38" w:rsidP="00401A38">
            <w:pPr>
              <w:rPr>
                <w:rFonts w:ascii="Arial" w:hAnsi="Arial" w:cs="Arial"/>
                <w:sz w:val="24"/>
                <w:szCs w:val="24"/>
              </w:rPr>
            </w:pPr>
          </w:p>
        </w:tc>
      </w:tr>
      <w:tr w:rsidR="00401A38" w14:paraId="58541147" w14:textId="77777777" w:rsidTr="00D863BA">
        <w:trPr>
          <w:trHeight w:val="387"/>
        </w:trPr>
        <w:tc>
          <w:tcPr>
            <w:tcW w:w="3964" w:type="dxa"/>
          </w:tcPr>
          <w:p w14:paraId="1311193F" w14:textId="0C982CE1" w:rsidR="00401A38" w:rsidRDefault="00401A38" w:rsidP="00401A38">
            <w:pPr>
              <w:ind w:left="450" w:hanging="450"/>
              <w:rPr>
                <w:rFonts w:ascii="Arial" w:hAnsi="Arial" w:cs="Arial"/>
                <w:b/>
                <w:bCs/>
                <w:sz w:val="24"/>
                <w:szCs w:val="24"/>
              </w:rPr>
            </w:pPr>
            <w:r>
              <w:rPr>
                <w:rFonts w:ascii="Arial" w:hAnsi="Arial" w:cs="Arial"/>
                <w:b/>
                <w:bCs/>
                <w:sz w:val="24"/>
                <w:szCs w:val="24"/>
              </w:rPr>
              <w:t>5</w:t>
            </w:r>
            <w:r w:rsidRPr="000B39DA">
              <w:rPr>
                <w:rFonts w:ascii="Arial" w:hAnsi="Arial" w:cs="Arial"/>
                <w:b/>
                <w:bCs/>
                <w:sz w:val="24"/>
                <w:szCs w:val="24"/>
              </w:rPr>
              <w:t>.</w:t>
            </w:r>
            <w:r>
              <w:rPr>
                <w:rFonts w:ascii="Arial" w:hAnsi="Arial" w:cs="Arial"/>
                <w:b/>
                <w:bCs/>
                <w:sz w:val="24"/>
                <w:szCs w:val="24"/>
              </w:rPr>
              <w:t xml:space="preserve">3 </w:t>
            </w:r>
            <w:r w:rsidRPr="000B39DA">
              <w:rPr>
                <w:rFonts w:ascii="Arial" w:hAnsi="Arial" w:cs="Arial"/>
                <w:b/>
                <w:bCs/>
                <w:sz w:val="24"/>
                <w:szCs w:val="24"/>
              </w:rPr>
              <w:t>Availability of accessible information and advice for the LGBTQ+ communities</w:t>
            </w:r>
          </w:p>
        </w:tc>
        <w:tc>
          <w:tcPr>
            <w:tcW w:w="9072" w:type="dxa"/>
          </w:tcPr>
          <w:p w14:paraId="12024E58" w14:textId="6F104E2A" w:rsidR="00401A38" w:rsidRPr="000B39DA" w:rsidRDefault="00401A38" w:rsidP="00401A38">
            <w:pPr>
              <w:rPr>
                <w:rFonts w:ascii="Arial" w:hAnsi="Arial" w:cs="Arial"/>
                <w:sz w:val="24"/>
                <w:szCs w:val="24"/>
              </w:rPr>
            </w:pPr>
            <w:r w:rsidRPr="000B39DA">
              <w:rPr>
                <w:rFonts w:ascii="Arial" w:hAnsi="Arial" w:cs="Arial"/>
                <w:sz w:val="24"/>
                <w:szCs w:val="24"/>
              </w:rPr>
              <w:t>Provide clear, accessible information for all age groups, including young people on how to access PREP and PEP in a timely manner</w:t>
            </w:r>
          </w:p>
        </w:tc>
        <w:tc>
          <w:tcPr>
            <w:tcW w:w="2410" w:type="dxa"/>
          </w:tcPr>
          <w:p w14:paraId="6137695E" w14:textId="77777777" w:rsidR="00401A38" w:rsidRDefault="00401A38" w:rsidP="00401A38">
            <w:pPr>
              <w:rPr>
                <w:rFonts w:ascii="Arial" w:hAnsi="Arial" w:cs="Arial"/>
                <w:sz w:val="24"/>
                <w:szCs w:val="24"/>
              </w:rPr>
            </w:pPr>
            <w:r w:rsidRPr="000B39DA">
              <w:rPr>
                <w:rFonts w:ascii="Arial" w:hAnsi="Arial" w:cs="Arial"/>
                <w:sz w:val="24"/>
                <w:szCs w:val="24"/>
              </w:rPr>
              <w:t>Gender reassignment, Sex, Sexual Orientation</w:t>
            </w:r>
          </w:p>
          <w:p w14:paraId="7D84523E" w14:textId="25D2131E" w:rsidR="00401A38" w:rsidRPr="000B39DA" w:rsidRDefault="00401A38" w:rsidP="00401A38">
            <w:pPr>
              <w:rPr>
                <w:rFonts w:ascii="Arial" w:hAnsi="Arial" w:cs="Arial"/>
                <w:sz w:val="24"/>
                <w:szCs w:val="24"/>
              </w:rPr>
            </w:pPr>
            <w:r w:rsidRPr="00062383">
              <w:rPr>
                <w:rFonts w:ascii="Arial" w:hAnsi="Arial" w:cs="Arial"/>
                <w:sz w:val="24"/>
                <w:szCs w:val="24"/>
              </w:rPr>
              <w:t>Article 14 – Freedom from Discrimination</w:t>
            </w:r>
          </w:p>
        </w:tc>
      </w:tr>
      <w:tr w:rsidR="00C5727F" w14:paraId="7AEA6648" w14:textId="77777777" w:rsidTr="00D863BA">
        <w:trPr>
          <w:trHeight w:val="993"/>
        </w:trPr>
        <w:tc>
          <w:tcPr>
            <w:tcW w:w="3964" w:type="dxa"/>
            <w:vMerge w:val="restart"/>
          </w:tcPr>
          <w:p w14:paraId="37B43419" w14:textId="457EA5AA" w:rsidR="00C5727F" w:rsidRDefault="00C5727F" w:rsidP="00C5727F">
            <w:pPr>
              <w:ind w:left="450" w:hanging="450"/>
              <w:rPr>
                <w:rFonts w:ascii="Arial" w:hAnsi="Arial" w:cs="Arial"/>
                <w:b/>
                <w:bCs/>
                <w:sz w:val="24"/>
                <w:szCs w:val="24"/>
              </w:rPr>
            </w:pPr>
            <w:r>
              <w:rPr>
                <w:rFonts w:ascii="Arial" w:hAnsi="Arial" w:cs="Arial"/>
                <w:b/>
                <w:bCs/>
                <w:sz w:val="24"/>
                <w:szCs w:val="24"/>
              </w:rPr>
              <w:lastRenderedPageBreak/>
              <w:t xml:space="preserve">5.4 </w:t>
            </w:r>
            <w:r w:rsidRPr="005F6E1A">
              <w:rPr>
                <w:rFonts w:ascii="Arial" w:hAnsi="Arial" w:cs="Arial"/>
                <w:b/>
                <w:bCs/>
                <w:sz w:val="24"/>
                <w:szCs w:val="24"/>
              </w:rPr>
              <w:t>Governance Arrangements</w:t>
            </w:r>
          </w:p>
        </w:tc>
        <w:tc>
          <w:tcPr>
            <w:tcW w:w="9072" w:type="dxa"/>
          </w:tcPr>
          <w:p w14:paraId="173F8671" w14:textId="49485763" w:rsidR="00C5727F" w:rsidRPr="000B39DA" w:rsidRDefault="00C5727F" w:rsidP="00C5727F">
            <w:pPr>
              <w:rPr>
                <w:rFonts w:ascii="Arial" w:hAnsi="Arial" w:cs="Arial"/>
                <w:sz w:val="24"/>
                <w:szCs w:val="24"/>
              </w:rPr>
            </w:pPr>
            <w:r w:rsidRPr="005F6E1A">
              <w:rPr>
                <w:rFonts w:ascii="Arial" w:hAnsi="Arial" w:cs="Arial"/>
                <w:sz w:val="24"/>
                <w:szCs w:val="24"/>
              </w:rPr>
              <w:t>Develop a policy regarding updating gender on medical records across primary and secondary care, in partnership with the transgender communities</w:t>
            </w:r>
          </w:p>
        </w:tc>
        <w:tc>
          <w:tcPr>
            <w:tcW w:w="2410" w:type="dxa"/>
            <w:vMerge w:val="restart"/>
          </w:tcPr>
          <w:p w14:paraId="0C0068BE" w14:textId="77777777" w:rsidR="00C5727F" w:rsidRDefault="00C5727F" w:rsidP="00C5727F">
            <w:pPr>
              <w:rPr>
                <w:rFonts w:ascii="Arial" w:hAnsi="Arial" w:cs="Arial"/>
                <w:sz w:val="24"/>
                <w:szCs w:val="24"/>
              </w:rPr>
            </w:pPr>
            <w:r w:rsidRPr="000B39DA">
              <w:rPr>
                <w:rFonts w:ascii="Arial" w:hAnsi="Arial" w:cs="Arial"/>
                <w:sz w:val="24"/>
                <w:szCs w:val="24"/>
              </w:rPr>
              <w:t>Gender reassignment, Sex, Sexual Orientation</w:t>
            </w:r>
          </w:p>
          <w:p w14:paraId="7B154AFB" w14:textId="06BEE8D0" w:rsidR="00C5727F" w:rsidRPr="000B39DA" w:rsidRDefault="00C5727F" w:rsidP="00C5727F">
            <w:pPr>
              <w:rPr>
                <w:rFonts w:ascii="Arial" w:hAnsi="Arial" w:cs="Arial"/>
                <w:sz w:val="24"/>
                <w:szCs w:val="24"/>
              </w:rPr>
            </w:pPr>
            <w:r w:rsidRPr="00062383">
              <w:rPr>
                <w:rFonts w:ascii="Arial" w:hAnsi="Arial" w:cs="Arial"/>
                <w:sz w:val="24"/>
                <w:szCs w:val="24"/>
              </w:rPr>
              <w:t>Article 14 – Freedom from Discrimination</w:t>
            </w:r>
          </w:p>
        </w:tc>
      </w:tr>
      <w:tr w:rsidR="00C5727F" w14:paraId="0BFEAEF0" w14:textId="77777777" w:rsidTr="00D863BA">
        <w:trPr>
          <w:trHeight w:val="195"/>
        </w:trPr>
        <w:tc>
          <w:tcPr>
            <w:tcW w:w="3964" w:type="dxa"/>
            <w:vMerge/>
          </w:tcPr>
          <w:p w14:paraId="39261E3F" w14:textId="77777777" w:rsidR="00C5727F" w:rsidRDefault="00C5727F" w:rsidP="00C5727F">
            <w:pPr>
              <w:ind w:left="450" w:hanging="450"/>
              <w:rPr>
                <w:rFonts w:ascii="Arial" w:hAnsi="Arial" w:cs="Arial"/>
                <w:b/>
                <w:bCs/>
                <w:sz w:val="24"/>
                <w:szCs w:val="24"/>
              </w:rPr>
            </w:pPr>
          </w:p>
        </w:tc>
        <w:tc>
          <w:tcPr>
            <w:tcW w:w="9072" w:type="dxa"/>
          </w:tcPr>
          <w:p w14:paraId="06631EE6" w14:textId="774D579D" w:rsidR="00C5727F" w:rsidRPr="000B39DA" w:rsidRDefault="00C5727F" w:rsidP="00C5727F">
            <w:pPr>
              <w:rPr>
                <w:rFonts w:ascii="Arial" w:hAnsi="Arial" w:cs="Arial"/>
                <w:sz w:val="24"/>
                <w:szCs w:val="24"/>
              </w:rPr>
            </w:pPr>
            <w:r w:rsidRPr="005F6E1A">
              <w:rPr>
                <w:rFonts w:ascii="Arial" w:hAnsi="Arial" w:cs="Arial"/>
                <w:sz w:val="24"/>
                <w:szCs w:val="24"/>
              </w:rPr>
              <w:t>Liaise with service to ensure the HIV Action plan is developed, signed off and monitoring arrangements are in place</w:t>
            </w:r>
          </w:p>
        </w:tc>
        <w:tc>
          <w:tcPr>
            <w:tcW w:w="2410" w:type="dxa"/>
            <w:vMerge/>
          </w:tcPr>
          <w:p w14:paraId="23A50006" w14:textId="77777777" w:rsidR="00C5727F" w:rsidRPr="000B39DA" w:rsidRDefault="00C5727F" w:rsidP="00C5727F">
            <w:pPr>
              <w:rPr>
                <w:rFonts w:ascii="Arial" w:hAnsi="Arial" w:cs="Arial"/>
                <w:sz w:val="24"/>
                <w:szCs w:val="24"/>
              </w:rPr>
            </w:pPr>
          </w:p>
        </w:tc>
      </w:tr>
      <w:tr w:rsidR="00C5727F" w14:paraId="6B4FAF7E" w14:textId="77777777" w:rsidTr="00D863BA">
        <w:trPr>
          <w:trHeight w:val="195"/>
        </w:trPr>
        <w:tc>
          <w:tcPr>
            <w:tcW w:w="3964" w:type="dxa"/>
            <w:vMerge w:val="restart"/>
          </w:tcPr>
          <w:p w14:paraId="057B06E0" w14:textId="733D9BEB" w:rsidR="00C5727F" w:rsidRDefault="00C5727F" w:rsidP="00C5727F">
            <w:pPr>
              <w:ind w:left="450" w:hanging="450"/>
              <w:rPr>
                <w:rFonts w:ascii="Arial" w:hAnsi="Arial" w:cs="Arial"/>
                <w:b/>
                <w:bCs/>
                <w:sz w:val="24"/>
                <w:szCs w:val="24"/>
              </w:rPr>
            </w:pPr>
            <w:r>
              <w:rPr>
                <w:rFonts w:ascii="Arial" w:hAnsi="Arial" w:cs="Arial"/>
                <w:b/>
                <w:bCs/>
                <w:sz w:val="24"/>
                <w:szCs w:val="24"/>
              </w:rPr>
              <w:t>5</w:t>
            </w:r>
            <w:r w:rsidRPr="005F6E1A">
              <w:rPr>
                <w:rFonts w:ascii="Arial" w:hAnsi="Arial" w:cs="Arial"/>
                <w:b/>
                <w:bCs/>
                <w:sz w:val="24"/>
                <w:szCs w:val="24"/>
              </w:rPr>
              <w:t>.</w:t>
            </w:r>
            <w:r>
              <w:rPr>
                <w:rFonts w:ascii="Arial" w:hAnsi="Arial" w:cs="Arial"/>
                <w:b/>
                <w:bCs/>
                <w:sz w:val="24"/>
                <w:szCs w:val="24"/>
              </w:rPr>
              <w:t xml:space="preserve">5 </w:t>
            </w:r>
            <w:r w:rsidRPr="005F6E1A">
              <w:rPr>
                <w:rFonts w:ascii="Arial" w:hAnsi="Arial" w:cs="Arial"/>
                <w:b/>
                <w:bCs/>
                <w:sz w:val="24"/>
                <w:szCs w:val="24"/>
              </w:rPr>
              <w:t>Fertility and Maternity</w:t>
            </w:r>
          </w:p>
        </w:tc>
        <w:tc>
          <w:tcPr>
            <w:tcW w:w="9072" w:type="dxa"/>
          </w:tcPr>
          <w:p w14:paraId="5BC37CD1" w14:textId="758A4694" w:rsidR="00C5727F" w:rsidRPr="000B39DA" w:rsidRDefault="00C5727F" w:rsidP="00C5727F">
            <w:pPr>
              <w:rPr>
                <w:rFonts w:ascii="Arial" w:hAnsi="Arial" w:cs="Arial"/>
                <w:sz w:val="24"/>
                <w:szCs w:val="24"/>
              </w:rPr>
            </w:pPr>
            <w:r w:rsidRPr="005F6E1A">
              <w:rPr>
                <w:rFonts w:ascii="Arial" w:hAnsi="Arial" w:cs="Arial"/>
                <w:sz w:val="24"/>
                <w:szCs w:val="24"/>
              </w:rPr>
              <w:t xml:space="preserve">Providing reassurance LGBTQ+ people are treated fairly and equally regarding fertility and maternity services. </w:t>
            </w:r>
          </w:p>
        </w:tc>
        <w:tc>
          <w:tcPr>
            <w:tcW w:w="2410" w:type="dxa"/>
            <w:vMerge w:val="restart"/>
          </w:tcPr>
          <w:p w14:paraId="54C294EC" w14:textId="77777777" w:rsidR="00C5727F" w:rsidRDefault="00C5727F" w:rsidP="00C5727F">
            <w:pPr>
              <w:rPr>
                <w:rFonts w:ascii="Arial" w:hAnsi="Arial" w:cs="Arial"/>
                <w:sz w:val="24"/>
                <w:szCs w:val="24"/>
              </w:rPr>
            </w:pPr>
            <w:r w:rsidRPr="005F6E1A">
              <w:rPr>
                <w:rFonts w:ascii="Arial" w:hAnsi="Arial" w:cs="Arial"/>
                <w:sz w:val="24"/>
                <w:szCs w:val="24"/>
              </w:rPr>
              <w:t>Gender reassignment, Sex, Sexual Orientation</w:t>
            </w:r>
          </w:p>
          <w:p w14:paraId="759835AA" w14:textId="47D816FF" w:rsidR="00C5727F" w:rsidRPr="000B39DA" w:rsidRDefault="00C5727F" w:rsidP="00C5727F">
            <w:pPr>
              <w:rPr>
                <w:rFonts w:ascii="Arial" w:hAnsi="Arial" w:cs="Arial"/>
                <w:sz w:val="24"/>
                <w:szCs w:val="24"/>
              </w:rPr>
            </w:pPr>
            <w:r w:rsidRPr="00062383">
              <w:rPr>
                <w:rFonts w:ascii="Arial" w:hAnsi="Arial" w:cs="Arial"/>
                <w:sz w:val="24"/>
                <w:szCs w:val="24"/>
              </w:rPr>
              <w:t>Article 14 – Freedom from Discrimination</w:t>
            </w:r>
          </w:p>
        </w:tc>
      </w:tr>
      <w:tr w:rsidR="00C5727F" w14:paraId="6A49D0FB" w14:textId="77777777" w:rsidTr="00D863BA">
        <w:trPr>
          <w:trHeight w:val="195"/>
        </w:trPr>
        <w:tc>
          <w:tcPr>
            <w:tcW w:w="3964" w:type="dxa"/>
            <w:vMerge/>
          </w:tcPr>
          <w:p w14:paraId="42D8CC8C" w14:textId="77777777" w:rsidR="00C5727F" w:rsidRDefault="00C5727F" w:rsidP="00C5727F">
            <w:pPr>
              <w:ind w:left="450" w:hanging="450"/>
              <w:rPr>
                <w:rFonts w:ascii="Arial" w:hAnsi="Arial" w:cs="Arial"/>
                <w:b/>
                <w:bCs/>
                <w:sz w:val="24"/>
                <w:szCs w:val="24"/>
              </w:rPr>
            </w:pPr>
          </w:p>
        </w:tc>
        <w:tc>
          <w:tcPr>
            <w:tcW w:w="9072" w:type="dxa"/>
          </w:tcPr>
          <w:p w14:paraId="122BF5CC" w14:textId="143026A3" w:rsidR="00C5727F" w:rsidRPr="000B39DA" w:rsidRDefault="00C5727F" w:rsidP="00C5727F">
            <w:pPr>
              <w:rPr>
                <w:rFonts w:ascii="Arial" w:hAnsi="Arial" w:cs="Arial"/>
                <w:sz w:val="24"/>
                <w:szCs w:val="24"/>
              </w:rPr>
            </w:pPr>
            <w:r w:rsidRPr="005F6E1A">
              <w:rPr>
                <w:rFonts w:ascii="Arial" w:hAnsi="Arial" w:cs="Arial"/>
                <w:sz w:val="24"/>
                <w:szCs w:val="24"/>
              </w:rPr>
              <w:t xml:space="preserve">Treating patients as individuals and listening will identify individual details around gender identity, pronouns, partners, next of kin etc and these will be respected and followed a part of providing dignified care. </w:t>
            </w:r>
          </w:p>
        </w:tc>
        <w:tc>
          <w:tcPr>
            <w:tcW w:w="2410" w:type="dxa"/>
            <w:vMerge/>
          </w:tcPr>
          <w:p w14:paraId="3B814BE8" w14:textId="77777777" w:rsidR="00C5727F" w:rsidRPr="000B39DA" w:rsidRDefault="00C5727F" w:rsidP="00C5727F">
            <w:pPr>
              <w:rPr>
                <w:rFonts w:ascii="Arial" w:hAnsi="Arial" w:cs="Arial"/>
                <w:sz w:val="24"/>
                <w:szCs w:val="24"/>
              </w:rPr>
            </w:pPr>
          </w:p>
        </w:tc>
      </w:tr>
      <w:tr w:rsidR="00C5727F" w14:paraId="14B8E328" w14:textId="77777777" w:rsidTr="00D863BA">
        <w:trPr>
          <w:trHeight w:val="130"/>
        </w:trPr>
        <w:tc>
          <w:tcPr>
            <w:tcW w:w="3964" w:type="dxa"/>
            <w:vMerge w:val="restart"/>
          </w:tcPr>
          <w:p w14:paraId="260EE6CE" w14:textId="2B259D0E" w:rsidR="00C5727F" w:rsidRDefault="00C5727F" w:rsidP="00C5727F">
            <w:pPr>
              <w:ind w:left="450" w:hanging="450"/>
              <w:rPr>
                <w:rFonts w:ascii="Arial" w:hAnsi="Arial" w:cs="Arial"/>
                <w:b/>
                <w:bCs/>
                <w:sz w:val="24"/>
                <w:szCs w:val="24"/>
              </w:rPr>
            </w:pPr>
            <w:r>
              <w:rPr>
                <w:rFonts w:ascii="Arial" w:hAnsi="Arial" w:cs="Arial"/>
                <w:b/>
                <w:bCs/>
                <w:sz w:val="24"/>
                <w:szCs w:val="24"/>
              </w:rPr>
              <w:t>5</w:t>
            </w:r>
            <w:r w:rsidRPr="005F6E1A">
              <w:rPr>
                <w:rFonts w:ascii="Arial" w:hAnsi="Arial" w:cs="Arial"/>
                <w:b/>
                <w:bCs/>
                <w:sz w:val="24"/>
                <w:szCs w:val="24"/>
              </w:rPr>
              <w:t>.</w:t>
            </w:r>
            <w:r>
              <w:rPr>
                <w:rFonts w:ascii="Arial" w:hAnsi="Arial" w:cs="Arial"/>
                <w:b/>
                <w:bCs/>
                <w:sz w:val="24"/>
                <w:szCs w:val="24"/>
              </w:rPr>
              <w:t>6</w:t>
            </w:r>
            <w:r w:rsidRPr="005F6E1A">
              <w:rPr>
                <w:rFonts w:ascii="Arial" w:hAnsi="Arial" w:cs="Arial"/>
                <w:b/>
                <w:bCs/>
                <w:sz w:val="24"/>
                <w:szCs w:val="24"/>
              </w:rPr>
              <w:t xml:space="preserve"> Sexual Health Services</w:t>
            </w:r>
          </w:p>
        </w:tc>
        <w:tc>
          <w:tcPr>
            <w:tcW w:w="9072" w:type="dxa"/>
          </w:tcPr>
          <w:p w14:paraId="24B93D76" w14:textId="472994C3" w:rsidR="00C5727F" w:rsidRPr="000B39DA" w:rsidRDefault="00C5727F" w:rsidP="00C5727F">
            <w:pPr>
              <w:rPr>
                <w:rFonts w:ascii="Arial" w:hAnsi="Arial" w:cs="Arial"/>
                <w:sz w:val="24"/>
                <w:szCs w:val="24"/>
              </w:rPr>
            </w:pPr>
            <w:r w:rsidRPr="005F6E1A">
              <w:rPr>
                <w:rFonts w:ascii="Arial" w:hAnsi="Arial" w:cs="Arial"/>
                <w:sz w:val="24"/>
                <w:szCs w:val="24"/>
              </w:rPr>
              <w:t>Making sexual health services a more inclusive environment by listening to the voices of the LGBTQ+ communities to identify how sexual health services can be made more accessible and user-friendly.</w:t>
            </w:r>
          </w:p>
        </w:tc>
        <w:tc>
          <w:tcPr>
            <w:tcW w:w="2410" w:type="dxa"/>
            <w:vMerge w:val="restart"/>
          </w:tcPr>
          <w:p w14:paraId="213CE870" w14:textId="77777777" w:rsidR="00C5727F" w:rsidRDefault="00C5727F" w:rsidP="00C5727F">
            <w:pPr>
              <w:rPr>
                <w:rFonts w:ascii="Arial" w:hAnsi="Arial" w:cs="Arial"/>
                <w:sz w:val="24"/>
                <w:szCs w:val="24"/>
              </w:rPr>
            </w:pPr>
            <w:r w:rsidRPr="005F6E1A">
              <w:rPr>
                <w:rFonts w:ascii="Arial" w:hAnsi="Arial" w:cs="Arial"/>
                <w:sz w:val="24"/>
                <w:szCs w:val="24"/>
              </w:rPr>
              <w:t>All protected characteristics, Gender reassignment, Sex, Sexual Orientation</w:t>
            </w:r>
          </w:p>
          <w:p w14:paraId="71779C6D" w14:textId="38ADE43C" w:rsidR="00C5727F" w:rsidRPr="000B39DA" w:rsidRDefault="00C5727F" w:rsidP="00C5727F">
            <w:pPr>
              <w:rPr>
                <w:rFonts w:ascii="Arial" w:hAnsi="Arial" w:cs="Arial"/>
                <w:sz w:val="24"/>
                <w:szCs w:val="24"/>
              </w:rPr>
            </w:pPr>
            <w:r w:rsidRPr="00062383">
              <w:rPr>
                <w:rFonts w:ascii="Arial" w:hAnsi="Arial" w:cs="Arial"/>
                <w:sz w:val="24"/>
                <w:szCs w:val="24"/>
              </w:rPr>
              <w:t>Article 14 – Freedom from Discrimination</w:t>
            </w:r>
          </w:p>
        </w:tc>
      </w:tr>
      <w:tr w:rsidR="00C5727F" w14:paraId="2844CE07" w14:textId="77777777" w:rsidTr="00D863BA">
        <w:trPr>
          <w:trHeight w:val="130"/>
        </w:trPr>
        <w:tc>
          <w:tcPr>
            <w:tcW w:w="3964" w:type="dxa"/>
            <w:vMerge/>
          </w:tcPr>
          <w:p w14:paraId="72D87F36" w14:textId="77777777" w:rsidR="00C5727F" w:rsidRDefault="00C5727F" w:rsidP="00C5727F">
            <w:pPr>
              <w:ind w:left="450" w:hanging="450"/>
              <w:rPr>
                <w:rFonts w:ascii="Arial" w:hAnsi="Arial" w:cs="Arial"/>
                <w:b/>
                <w:bCs/>
                <w:sz w:val="24"/>
                <w:szCs w:val="24"/>
              </w:rPr>
            </w:pPr>
          </w:p>
        </w:tc>
        <w:tc>
          <w:tcPr>
            <w:tcW w:w="9072" w:type="dxa"/>
          </w:tcPr>
          <w:p w14:paraId="06178723" w14:textId="77777777" w:rsidR="00C5727F" w:rsidRPr="005F6E1A" w:rsidRDefault="00C5727F" w:rsidP="00C5727F">
            <w:pPr>
              <w:rPr>
                <w:rFonts w:ascii="Arial" w:hAnsi="Arial" w:cs="Arial"/>
                <w:sz w:val="24"/>
                <w:szCs w:val="24"/>
              </w:rPr>
            </w:pPr>
            <w:r w:rsidRPr="005F6E1A">
              <w:rPr>
                <w:rFonts w:ascii="Arial" w:hAnsi="Arial" w:cs="Arial"/>
                <w:sz w:val="24"/>
                <w:szCs w:val="24"/>
              </w:rPr>
              <w:t>Improve the booking system for appointments</w:t>
            </w:r>
          </w:p>
          <w:p w14:paraId="4FA80D60" w14:textId="77777777" w:rsidR="00C5727F" w:rsidRPr="005F6E1A" w:rsidRDefault="00C5727F" w:rsidP="00C5727F">
            <w:pPr>
              <w:pStyle w:val="ListParagraph"/>
              <w:numPr>
                <w:ilvl w:val="0"/>
                <w:numId w:val="26"/>
              </w:numPr>
              <w:rPr>
                <w:rFonts w:ascii="Arial" w:hAnsi="Arial" w:cs="Arial"/>
                <w:sz w:val="24"/>
                <w:szCs w:val="24"/>
              </w:rPr>
            </w:pPr>
            <w:r w:rsidRPr="005F6E1A">
              <w:rPr>
                <w:rFonts w:ascii="Arial" w:hAnsi="Arial" w:cs="Arial"/>
                <w:sz w:val="24"/>
                <w:szCs w:val="24"/>
              </w:rPr>
              <w:t>Ensure people can book appointments in different ways, for instance by phone and online</w:t>
            </w:r>
          </w:p>
          <w:p w14:paraId="76952B9B" w14:textId="6401E986" w:rsidR="00C5727F" w:rsidRPr="00C5727F" w:rsidRDefault="00C5727F" w:rsidP="00C5727F">
            <w:pPr>
              <w:pStyle w:val="ListParagraph"/>
              <w:numPr>
                <w:ilvl w:val="0"/>
                <w:numId w:val="26"/>
              </w:numPr>
              <w:rPr>
                <w:rFonts w:ascii="Arial" w:hAnsi="Arial" w:cs="Arial"/>
                <w:sz w:val="24"/>
                <w:szCs w:val="24"/>
              </w:rPr>
            </w:pPr>
            <w:r w:rsidRPr="00C5727F">
              <w:rPr>
                <w:rFonts w:ascii="Arial" w:hAnsi="Arial" w:cs="Arial"/>
                <w:sz w:val="24"/>
                <w:szCs w:val="24"/>
              </w:rPr>
              <w:t xml:space="preserve">Raise awareness of opening hours of service including evening sessions and outreach availability. </w:t>
            </w:r>
          </w:p>
        </w:tc>
        <w:tc>
          <w:tcPr>
            <w:tcW w:w="2410" w:type="dxa"/>
            <w:vMerge/>
          </w:tcPr>
          <w:p w14:paraId="53B6D637" w14:textId="77777777" w:rsidR="00C5727F" w:rsidRPr="000B39DA" w:rsidRDefault="00C5727F" w:rsidP="00C5727F">
            <w:pPr>
              <w:rPr>
                <w:rFonts w:ascii="Arial" w:hAnsi="Arial" w:cs="Arial"/>
                <w:sz w:val="24"/>
                <w:szCs w:val="24"/>
              </w:rPr>
            </w:pPr>
          </w:p>
        </w:tc>
      </w:tr>
      <w:tr w:rsidR="00C5727F" w14:paraId="5479BEA3" w14:textId="77777777" w:rsidTr="00D863BA">
        <w:trPr>
          <w:trHeight w:val="130"/>
        </w:trPr>
        <w:tc>
          <w:tcPr>
            <w:tcW w:w="3964" w:type="dxa"/>
            <w:vMerge/>
          </w:tcPr>
          <w:p w14:paraId="72A0B868" w14:textId="77777777" w:rsidR="00C5727F" w:rsidRDefault="00C5727F" w:rsidP="00C5727F">
            <w:pPr>
              <w:ind w:left="450" w:hanging="450"/>
              <w:rPr>
                <w:rFonts w:ascii="Arial" w:hAnsi="Arial" w:cs="Arial"/>
                <w:b/>
                <w:bCs/>
                <w:sz w:val="24"/>
                <w:szCs w:val="24"/>
              </w:rPr>
            </w:pPr>
          </w:p>
        </w:tc>
        <w:tc>
          <w:tcPr>
            <w:tcW w:w="9072" w:type="dxa"/>
          </w:tcPr>
          <w:p w14:paraId="4E9FDDBB" w14:textId="77777777" w:rsidR="00C5727F" w:rsidRPr="005F6E1A" w:rsidRDefault="00C5727F" w:rsidP="00C5727F">
            <w:pPr>
              <w:rPr>
                <w:rFonts w:ascii="Arial" w:hAnsi="Arial" w:cs="Arial"/>
                <w:sz w:val="24"/>
                <w:szCs w:val="24"/>
              </w:rPr>
            </w:pPr>
            <w:r w:rsidRPr="005F6E1A">
              <w:rPr>
                <w:rFonts w:ascii="Arial" w:hAnsi="Arial" w:cs="Arial"/>
                <w:sz w:val="24"/>
                <w:szCs w:val="24"/>
              </w:rPr>
              <w:t xml:space="preserve">Improve the experience at sexual health clinics </w:t>
            </w:r>
          </w:p>
          <w:p w14:paraId="660A216D" w14:textId="77777777" w:rsidR="00C5727F" w:rsidRPr="005F6E1A" w:rsidRDefault="00C5727F" w:rsidP="00C5727F">
            <w:pPr>
              <w:pStyle w:val="ListParagraph"/>
              <w:numPr>
                <w:ilvl w:val="0"/>
                <w:numId w:val="27"/>
              </w:numPr>
              <w:rPr>
                <w:rFonts w:ascii="Arial" w:hAnsi="Arial" w:cs="Arial"/>
                <w:sz w:val="24"/>
                <w:szCs w:val="24"/>
              </w:rPr>
            </w:pPr>
            <w:r w:rsidRPr="005F6E1A">
              <w:rPr>
                <w:rFonts w:ascii="Arial" w:hAnsi="Arial" w:cs="Arial"/>
                <w:sz w:val="24"/>
                <w:szCs w:val="24"/>
              </w:rPr>
              <w:t>Ensure staff ask people about their preferred pronouns</w:t>
            </w:r>
          </w:p>
          <w:p w14:paraId="2DB15247" w14:textId="77777777" w:rsidR="00C5727F" w:rsidRPr="005F6E1A" w:rsidRDefault="00C5727F" w:rsidP="00C5727F">
            <w:pPr>
              <w:pStyle w:val="ListParagraph"/>
              <w:numPr>
                <w:ilvl w:val="0"/>
                <w:numId w:val="27"/>
              </w:numPr>
              <w:rPr>
                <w:rFonts w:ascii="Arial" w:hAnsi="Arial" w:cs="Arial"/>
                <w:sz w:val="24"/>
                <w:szCs w:val="24"/>
              </w:rPr>
            </w:pPr>
            <w:r w:rsidRPr="005F6E1A">
              <w:rPr>
                <w:rFonts w:ascii="Arial" w:hAnsi="Arial" w:cs="Arial"/>
                <w:sz w:val="24"/>
                <w:szCs w:val="24"/>
              </w:rPr>
              <w:t>Ensure confidentiality is maintained at reception</w:t>
            </w:r>
          </w:p>
          <w:p w14:paraId="06AE350E" w14:textId="77777777" w:rsidR="00C5727F" w:rsidRPr="005F6E1A" w:rsidRDefault="00C5727F" w:rsidP="00C5727F">
            <w:pPr>
              <w:pStyle w:val="ListParagraph"/>
              <w:numPr>
                <w:ilvl w:val="0"/>
                <w:numId w:val="27"/>
              </w:numPr>
              <w:rPr>
                <w:rFonts w:ascii="Arial" w:hAnsi="Arial" w:cs="Arial"/>
                <w:sz w:val="24"/>
                <w:szCs w:val="24"/>
              </w:rPr>
            </w:pPr>
            <w:r w:rsidRPr="005F6E1A">
              <w:rPr>
                <w:rFonts w:ascii="Arial" w:hAnsi="Arial" w:cs="Arial"/>
                <w:sz w:val="24"/>
                <w:szCs w:val="24"/>
              </w:rPr>
              <w:t>Provide reassurance to patients regarding confidentiality</w:t>
            </w:r>
          </w:p>
          <w:p w14:paraId="64360398" w14:textId="77777777" w:rsidR="00C5727F" w:rsidRPr="005F6E1A" w:rsidRDefault="00C5727F" w:rsidP="00C5727F">
            <w:pPr>
              <w:pStyle w:val="ListParagraph"/>
              <w:numPr>
                <w:ilvl w:val="0"/>
                <w:numId w:val="27"/>
              </w:numPr>
              <w:rPr>
                <w:rFonts w:ascii="Arial" w:hAnsi="Arial" w:cs="Arial"/>
                <w:sz w:val="24"/>
                <w:szCs w:val="24"/>
              </w:rPr>
            </w:pPr>
            <w:r w:rsidRPr="005F6E1A">
              <w:rPr>
                <w:rFonts w:ascii="Arial" w:hAnsi="Arial" w:cs="Arial"/>
                <w:sz w:val="24"/>
                <w:szCs w:val="24"/>
              </w:rPr>
              <w:t>Consider a one-stop approach to enable patients to get what they need at a single appointment, avoiding multiple visits</w:t>
            </w:r>
          </w:p>
          <w:p w14:paraId="1ACF7421" w14:textId="385A6D2F" w:rsidR="00C5727F" w:rsidRPr="00C5727F" w:rsidRDefault="00C5727F" w:rsidP="00C5727F">
            <w:pPr>
              <w:pStyle w:val="ListParagraph"/>
              <w:numPr>
                <w:ilvl w:val="0"/>
                <w:numId w:val="27"/>
              </w:numPr>
              <w:rPr>
                <w:rFonts w:ascii="Arial" w:hAnsi="Arial" w:cs="Arial"/>
                <w:sz w:val="24"/>
                <w:szCs w:val="24"/>
              </w:rPr>
            </w:pPr>
            <w:r w:rsidRPr="00C5727F">
              <w:rPr>
                <w:rFonts w:ascii="Arial" w:hAnsi="Arial" w:cs="Arial"/>
                <w:sz w:val="24"/>
                <w:szCs w:val="24"/>
              </w:rPr>
              <w:t>Ensure staff are aware of body dysmorphia and understand how to deal with it sensitively</w:t>
            </w:r>
          </w:p>
        </w:tc>
        <w:tc>
          <w:tcPr>
            <w:tcW w:w="2410" w:type="dxa"/>
            <w:vMerge/>
          </w:tcPr>
          <w:p w14:paraId="23A6E3B1" w14:textId="77777777" w:rsidR="00C5727F" w:rsidRPr="000B39DA" w:rsidRDefault="00C5727F" w:rsidP="00C5727F">
            <w:pPr>
              <w:rPr>
                <w:rFonts w:ascii="Arial" w:hAnsi="Arial" w:cs="Arial"/>
                <w:sz w:val="24"/>
                <w:szCs w:val="24"/>
              </w:rPr>
            </w:pPr>
          </w:p>
        </w:tc>
      </w:tr>
      <w:tr w:rsidR="00C5727F" w14:paraId="108AA4D1" w14:textId="77777777" w:rsidTr="00D863BA">
        <w:trPr>
          <w:trHeight w:val="387"/>
        </w:trPr>
        <w:tc>
          <w:tcPr>
            <w:tcW w:w="3964" w:type="dxa"/>
          </w:tcPr>
          <w:p w14:paraId="035A1151" w14:textId="02C6099A" w:rsidR="00C5727F" w:rsidRDefault="00C5727F" w:rsidP="00C5727F">
            <w:pPr>
              <w:ind w:left="450" w:hanging="450"/>
              <w:rPr>
                <w:rFonts w:ascii="Arial" w:hAnsi="Arial" w:cs="Arial"/>
                <w:b/>
                <w:bCs/>
                <w:sz w:val="24"/>
                <w:szCs w:val="24"/>
              </w:rPr>
            </w:pPr>
            <w:r>
              <w:rPr>
                <w:rFonts w:ascii="Arial" w:hAnsi="Arial" w:cs="Arial"/>
                <w:b/>
                <w:bCs/>
                <w:sz w:val="24"/>
                <w:szCs w:val="24"/>
              </w:rPr>
              <w:t>5</w:t>
            </w:r>
            <w:r w:rsidRPr="00E52D68">
              <w:rPr>
                <w:rFonts w:ascii="Arial" w:hAnsi="Arial" w:cs="Arial"/>
                <w:b/>
                <w:bCs/>
                <w:sz w:val="24"/>
                <w:szCs w:val="24"/>
              </w:rPr>
              <w:t>.</w:t>
            </w:r>
            <w:r>
              <w:rPr>
                <w:rFonts w:ascii="Arial" w:hAnsi="Arial" w:cs="Arial"/>
                <w:b/>
                <w:bCs/>
                <w:sz w:val="24"/>
                <w:szCs w:val="24"/>
              </w:rPr>
              <w:t>7</w:t>
            </w:r>
            <w:r w:rsidRPr="00E52D68">
              <w:rPr>
                <w:rFonts w:ascii="Arial" w:hAnsi="Arial" w:cs="Arial"/>
                <w:b/>
                <w:bCs/>
                <w:sz w:val="24"/>
                <w:szCs w:val="24"/>
              </w:rPr>
              <w:t xml:space="preserve"> Mental Health </w:t>
            </w:r>
          </w:p>
        </w:tc>
        <w:tc>
          <w:tcPr>
            <w:tcW w:w="9072" w:type="dxa"/>
          </w:tcPr>
          <w:p w14:paraId="3156F1B2" w14:textId="481A5937" w:rsidR="00C5727F" w:rsidRPr="000B39DA" w:rsidRDefault="00C5727F" w:rsidP="00C5727F">
            <w:pPr>
              <w:rPr>
                <w:rFonts w:ascii="Arial" w:hAnsi="Arial" w:cs="Arial"/>
                <w:sz w:val="24"/>
                <w:szCs w:val="24"/>
              </w:rPr>
            </w:pPr>
            <w:r w:rsidRPr="00E52D68">
              <w:rPr>
                <w:rFonts w:ascii="Arial" w:hAnsi="Arial" w:cs="Arial"/>
                <w:sz w:val="24"/>
                <w:szCs w:val="24"/>
              </w:rPr>
              <w:t>Liaise with the Director of Strategy to ensure the development of the new Mental Health strategy reflects the needs of the LGBTQ+ communities</w:t>
            </w:r>
          </w:p>
        </w:tc>
        <w:tc>
          <w:tcPr>
            <w:tcW w:w="2410" w:type="dxa"/>
          </w:tcPr>
          <w:p w14:paraId="35DD6A46" w14:textId="77777777" w:rsidR="00C5727F" w:rsidRDefault="00C5727F" w:rsidP="00C5727F">
            <w:pPr>
              <w:rPr>
                <w:rFonts w:ascii="Arial" w:hAnsi="Arial" w:cs="Arial"/>
                <w:sz w:val="24"/>
                <w:szCs w:val="24"/>
              </w:rPr>
            </w:pPr>
            <w:r w:rsidRPr="005F6E1A">
              <w:rPr>
                <w:rFonts w:ascii="Arial" w:hAnsi="Arial" w:cs="Arial"/>
                <w:sz w:val="24"/>
                <w:szCs w:val="24"/>
              </w:rPr>
              <w:t>Gender reassignment, Sex, Sexual Orientation</w:t>
            </w:r>
          </w:p>
          <w:p w14:paraId="6F830603" w14:textId="0A42CA5D" w:rsidR="00C5727F" w:rsidRPr="000B39DA" w:rsidRDefault="00C5727F" w:rsidP="00C5727F">
            <w:pPr>
              <w:rPr>
                <w:rFonts w:ascii="Arial" w:hAnsi="Arial" w:cs="Arial"/>
                <w:sz w:val="24"/>
                <w:szCs w:val="24"/>
              </w:rPr>
            </w:pPr>
            <w:r w:rsidRPr="00062383">
              <w:rPr>
                <w:rFonts w:ascii="Arial" w:hAnsi="Arial" w:cs="Arial"/>
                <w:sz w:val="24"/>
                <w:szCs w:val="24"/>
              </w:rPr>
              <w:lastRenderedPageBreak/>
              <w:t>Article 14 – Freedom from Discrimination</w:t>
            </w:r>
          </w:p>
        </w:tc>
      </w:tr>
    </w:tbl>
    <w:p w14:paraId="6F31394D" w14:textId="77777777" w:rsidR="00404634" w:rsidRDefault="00404634" w:rsidP="007927E9">
      <w:pPr>
        <w:ind w:left="-567"/>
        <w:rPr>
          <w:rFonts w:ascii="Arial" w:hAnsi="Arial" w:cs="Arial"/>
          <w:b/>
          <w:bCs/>
          <w:sz w:val="24"/>
          <w:szCs w:val="24"/>
        </w:rPr>
      </w:pPr>
    </w:p>
    <w:p w14:paraId="291AFA1A" w14:textId="3AD61A34" w:rsidR="00A6387B" w:rsidRDefault="00A6387B" w:rsidP="007927E9">
      <w:pPr>
        <w:ind w:left="-567"/>
        <w:rPr>
          <w:rFonts w:ascii="Arial" w:hAnsi="Arial" w:cs="Arial"/>
          <w:b/>
          <w:bCs/>
          <w:sz w:val="24"/>
          <w:szCs w:val="24"/>
        </w:rPr>
      </w:pPr>
    </w:p>
    <w:tbl>
      <w:tblPr>
        <w:tblStyle w:val="TableGrid"/>
        <w:tblW w:w="15446" w:type="dxa"/>
        <w:tblInd w:w="-567" w:type="dxa"/>
        <w:tblLook w:val="04A0" w:firstRow="1" w:lastRow="0" w:firstColumn="1" w:lastColumn="0" w:noHBand="0" w:noVBand="1"/>
      </w:tblPr>
      <w:tblGrid>
        <w:gridCol w:w="3964"/>
        <w:gridCol w:w="9072"/>
        <w:gridCol w:w="2410"/>
      </w:tblGrid>
      <w:tr w:rsidR="00C5727F" w14:paraId="15E55128" w14:textId="77777777" w:rsidTr="00D863BA">
        <w:tc>
          <w:tcPr>
            <w:tcW w:w="15446" w:type="dxa"/>
            <w:gridSpan w:val="3"/>
            <w:shd w:val="clear" w:color="auto" w:fill="002060"/>
          </w:tcPr>
          <w:p w14:paraId="7C7EE069" w14:textId="1DF81CE0" w:rsidR="00C5727F" w:rsidRPr="00C5727F" w:rsidRDefault="00C5727F" w:rsidP="00C5727F">
            <w:pPr>
              <w:pStyle w:val="ListParagraph"/>
              <w:numPr>
                <w:ilvl w:val="0"/>
                <w:numId w:val="1"/>
              </w:numPr>
              <w:ind w:left="450"/>
              <w:rPr>
                <w:rFonts w:ascii="Arial" w:hAnsi="Arial" w:cs="Arial"/>
                <w:b/>
                <w:bCs/>
                <w:sz w:val="24"/>
                <w:szCs w:val="24"/>
              </w:rPr>
            </w:pPr>
            <w:r w:rsidRPr="00C5727F">
              <w:rPr>
                <w:rFonts w:ascii="Arial" w:hAnsi="Arial" w:cs="Arial"/>
                <w:b/>
                <w:bCs/>
                <w:sz w:val="24"/>
                <w:szCs w:val="24"/>
              </w:rPr>
              <w:t>Protected characteristic specific priorities – Womens Health Plan</w:t>
            </w:r>
          </w:p>
          <w:p w14:paraId="04E30FE4" w14:textId="77777777" w:rsidR="00C5727F" w:rsidRDefault="00C5727F" w:rsidP="007927E9">
            <w:pPr>
              <w:rPr>
                <w:rFonts w:ascii="Arial" w:hAnsi="Arial" w:cs="Arial"/>
                <w:b/>
                <w:bCs/>
                <w:sz w:val="24"/>
                <w:szCs w:val="24"/>
              </w:rPr>
            </w:pPr>
          </w:p>
        </w:tc>
      </w:tr>
      <w:tr w:rsidR="00C5727F" w14:paraId="57C062A3" w14:textId="77777777" w:rsidTr="00D863BA">
        <w:tc>
          <w:tcPr>
            <w:tcW w:w="3964" w:type="dxa"/>
            <w:shd w:val="clear" w:color="auto" w:fill="E7E6E6" w:themeFill="background2"/>
          </w:tcPr>
          <w:p w14:paraId="19672F45" w14:textId="02AA611A" w:rsidR="00C5727F" w:rsidRDefault="00C5727F" w:rsidP="00C5727F">
            <w:pPr>
              <w:rPr>
                <w:rFonts w:ascii="Arial" w:hAnsi="Arial" w:cs="Arial"/>
                <w:b/>
                <w:bCs/>
                <w:sz w:val="24"/>
                <w:szCs w:val="24"/>
              </w:rPr>
            </w:pPr>
            <w:r w:rsidRPr="005C1AB7">
              <w:rPr>
                <w:rFonts w:ascii="Arial" w:hAnsi="Arial" w:cs="Arial"/>
                <w:b/>
                <w:sz w:val="24"/>
                <w:szCs w:val="24"/>
              </w:rPr>
              <w:t>Objective</w:t>
            </w:r>
          </w:p>
        </w:tc>
        <w:tc>
          <w:tcPr>
            <w:tcW w:w="9072" w:type="dxa"/>
            <w:shd w:val="clear" w:color="auto" w:fill="E7E6E6" w:themeFill="background2"/>
          </w:tcPr>
          <w:p w14:paraId="5D5BC67C" w14:textId="77777777" w:rsidR="00C5727F" w:rsidRPr="005C1AB7" w:rsidRDefault="00C5727F" w:rsidP="00C5727F">
            <w:pPr>
              <w:rPr>
                <w:rFonts w:ascii="Arial" w:hAnsi="Arial" w:cs="Arial"/>
                <w:b/>
                <w:sz w:val="24"/>
                <w:szCs w:val="24"/>
              </w:rPr>
            </w:pPr>
            <w:r w:rsidRPr="005C1AB7">
              <w:rPr>
                <w:rFonts w:ascii="Arial" w:hAnsi="Arial" w:cs="Arial"/>
                <w:b/>
                <w:sz w:val="24"/>
                <w:szCs w:val="24"/>
              </w:rPr>
              <w:t>Actions</w:t>
            </w:r>
          </w:p>
          <w:p w14:paraId="268D2556" w14:textId="77777777" w:rsidR="00C5727F" w:rsidRDefault="00C5727F" w:rsidP="00C5727F">
            <w:pPr>
              <w:rPr>
                <w:rFonts w:ascii="Arial" w:hAnsi="Arial" w:cs="Arial"/>
                <w:b/>
                <w:bCs/>
                <w:sz w:val="24"/>
                <w:szCs w:val="24"/>
              </w:rPr>
            </w:pPr>
          </w:p>
        </w:tc>
        <w:tc>
          <w:tcPr>
            <w:tcW w:w="2410" w:type="dxa"/>
            <w:shd w:val="clear" w:color="auto" w:fill="E7E6E6" w:themeFill="background2"/>
          </w:tcPr>
          <w:p w14:paraId="0FDE21B9" w14:textId="24DA6B0D" w:rsidR="00C5727F" w:rsidRDefault="00C5727F" w:rsidP="00C5727F">
            <w:pPr>
              <w:rPr>
                <w:rFonts w:ascii="Arial" w:hAnsi="Arial" w:cs="Arial"/>
                <w:b/>
                <w:bCs/>
                <w:sz w:val="24"/>
                <w:szCs w:val="24"/>
              </w:rPr>
            </w:pPr>
            <w:r w:rsidRPr="005C1AB7">
              <w:rPr>
                <w:rFonts w:ascii="Arial" w:hAnsi="Arial" w:cs="Arial"/>
                <w:b/>
                <w:sz w:val="24"/>
                <w:szCs w:val="24"/>
              </w:rPr>
              <w:t>Protected Characteristic</w:t>
            </w:r>
            <w:r>
              <w:rPr>
                <w:rFonts w:ascii="Arial" w:hAnsi="Arial" w:cs="Arial"/>
                <w:b/>
                <w:sz w:val="24"/>
                <w:szCs w:val="24"/>
              </w:rPr>
              <w:t xml:space="preserve"> </w:t>
            </w:r>
            <w:r>
              <w:rPr>
                <w:rFonts w:ascii="Arial" w:hAnsi="Arial" w:cs="Arial"/>
                <w:b/>
                <w:bCs/>
                <w:sz w:val="24"/>
                <w:szCs w:val="24"/>
              </w:rPr>
              <w:t>/ Human Rights</w:t>
            </w:r>
          </w:p>
        </w:tc>
      </w:tr>
      <w:tr w:rsidR="005970FE" w14:paraId="3540EAE2" w14:textId="77777777" w:rsidTr="00D863BA">
        <w:trPr>
          <w:trHeight w:val="90"/>
        </w:trPr>
        <w:tc>
          <w:tcPr>
            <w:tcW w:w="3964" w:type="dxa"/>
            <w:vMerge w:val="restart"/>
          </w:tcPr>
          <w:p w14:paraId="0A94FC68" w14:textId="50E501D3" w:rsidR="005970FE" w:rsidRDefault="005970FE" w:rsidP="005970FE">
            <w:pPr>
              <w:rPr>
                <w:rFonts w:ascii="Arial" w:hAnsi="Arial" w:cs="Arial"/>
                <w:b/>
                <w:bCs/>
                <w:sz w:val="24"/>
                <w:szCs w:val="24"/>
              </w:rPr>
            </w:pPr>
            <w:r w:rsidRPr="005C1AB7">
              <w:rPr>
                <w:rFonts w:ascii="Arial" w:hAnsi="Arial" w:cs="Arial"/>
                <w:b/>
                <w:bCs/>
                <w:sz w:val="24"/>
                <w:szCs w:val="24"/>
              </w:rPr>
              <w:t>6.1 Develop an implementation programme for the Womens Health Plan</w:t>
            </w:r>
          </w:p>
        </w:tc>
        <w:tc>
          <w:tcPr>
            <w:tcW w:w="9072" w:type="dxa"/>
          </w:tcPr>
          <w:p w14:paraId="10A3D88F" w14:textId="7C83DCD5" w:rsidR="005970FE" w:rsidRDefault="005970FE" w:rsidP="005970FE">
            <w:pPr>
              <w:rPr>
                <w:rFonts w:ascii="Arial" w:hAnsi="Arial" w:cs="Arial"/>
                <w:b/>
                <w:bCs/>
                <w:sz w:val="24"/>
                <w:szCs w:val="24"/>
              </w:rPr>
            </w:pPr>
            <w:r w:rsidRPr="005C1AB7">
              <w:rPr>
                <w:rFonts w:ascii="Arial" w:hAnsi="Arial" w:cs="Arial"/>
                <w:sz w:val="24"/>
                <w:szCs w:val="24"/>
              </w:rPr>
              <w:t>Establish Swansea Bay Steering Group</w:t>
            </w:r>
          </w:p>
        </w:tc>
        <w:tc>
          <w:tcPr>
            <w:tcW w:w="2410" w:type="dxa"/>
            <w:vMerge w:val="restart"/>
          </w:tcPr>
          <w:p w14:paraId="69BBC7C5" w14:textId="77777777" w:rsidR="005970FE" w:rsidRDefault="005970FE" w:rsidP="005970FE">
            <w:pPr>
              <w:rPr>
                <w:rFonts w:ascii="Arial" w:hAnsi="Arial" w:cs="Arial"/>
                <w:sz w:val="24"/>
                <w:szCs w:val="24"/>
              </w:rPr>
            </w:pPr>
            <w:r w:rsidRPr="005C1AB7">
              <w:rPr>
                <w:rFonts w:ascii="Arial" w:hAnsi="Arial" w:cs="Arial"/>
                <w:sz w:val="24"/>
                <w:szCs w:val="24"/>
              </w:rPr>
              <w:t>Sex</w:t>
            </w:r>
          </w:p>
          <w:p w14:paraId="78B790F4" w14:textId="63EBBC16" w:rsidR="005970FE" w:rsidRDefault="005970FE" w:rsidP="005970FE">
            <w:pPr>
              <w:rPr>
                <w:rFonts w:ascii="Arial" w:hAnsi="Arial" w:cs="Arial"/>
                <w:b/>
                <w:bCs/>
                <w:sz w:val="24"/>
                <w:szCs w:val="24"/>
              </w:rPr>
            </w:pPr>
            <w:r w:rsidRPr="00062383">
              <w:rPr>
                <w:rFonts w:ascii="Arial" w:hAnsi="Arial" w:cs="Arial"/>
                <w:sz w:val="24"/>
                <w:szCs w:val="24"/>
              </w:rPr>
              <w:t>Article 14 – Freedom from Discrimination</w:t>
            </w:r>
          </w:p>
        </w:tc>
      </w:tr>
      <w:tr w:rsidR="005970FE" w14:paraId="2947080F" w14:textId="77777777" w:rsidTr="00D863BA">
        <w:trPr>
          <w:trHeight w:val="439"/>
        </w:trPr>
        <w:tc>
          <w:tcPr>
            <w:tcW w:w="3964" w:type="dxa"/>
            <w:vMerge/>
          </w:tcPr>
          <w:p w14:paraId="2B76C097" w14:textId="77777777" w:rsidR="005970FE" w:rsidRDefault="005970FE" w:rsidP="005970FE">
            <w:pPr>
              <w:rPr>
                <w:rFonts w:ascii="Arial" w:hAnsi="Arial" w:cs="Arial"/>
                <w:b/>
                <w:bCs/>
                <w:sz w:val="24"/>
                <w:szCs w:val="24"/>
              </w:rPr>
            </w:pPr>
          </w:p>
        </w:tc>
        <w:tc>
          <w:tcPr>
            <w:tcW w:w="9072" w:type="dxa"/>
          </w:tcPr>
          <w:p w14:paraId="05C7226C" w14:textId="19DB9110" w:rsidR="005970FE" w:rsidRDefault="005970FE" w:rsidP="005970FE">
            <w:pPr>
              <w:rPr>
                <w:rFonts w:ascii="Arial" w:hAnsi="Arial" w:cs="Arial"/>
                <w:b/>
                <w:bCs/>
                <w:sz w:val="24"/>
                <w:szCs w:val="24"/>
              </w:rPr>
            </w:pPr>
            <w:r w:rsidRPr="005C1AB7">
              <w:rPr>
                <w:rFonts w:ascii="Arial" w:hAnsi="Arial" w:cs="Arial"/>
                <w:sz w:val="24"/>
                <w:szCs w:val="24"/>
              </w:rPr>
              <w:t>Carry out a baseline assessment against the different priority areas</w:t>
            </w:r>
          </w:p>
        </w:tc>
        <w:tc>
          <w:tcPr>
            <w:tcW w:w="2410" w:type="dxa"/>
            <w:vMerge/>
          </w:tcPr>
          <w:p w14:paraId="43803A3D" w14:textId="77777777" w:rsidR="005970FE" w:rsidRDefault="005970FE" w:rsidP="005970FE">
            <w:pPr>
              <w:rPr>
                <w:rFonts w:ascii="Arial" w:hAnsi="Arial" w:cs="Arial"/>
                <w:b/>
                <w:bCs/>
                <w:sz w:val="24"/>
                <w:szCs w:val="24"/>
              </w:rPr>
            </w:pPr>
          </w:p>
        </w:tc>
      </w:tr>
      <w:tr w:rsidR="005970FE" w14:paraId="2C2F31BC" w14:textId="77777777" w:rsidTr="00D863BA">
        <w:trPr>
          <w:trHeight w:val="90"/>
        </w:trPr>
        <w:tc>
          <w:tcPr>
            <w:tcW w:w="3964" w:type="dxa"/>
            <w:vMerge/>
          </w:tcPr>
          <w:p w14:paraId="250CEF62" w14:textId="77777777" w:rsidR="005970FE" w:rsidRDefault="005970FE" w:rsidP="005970FE">
            <w:pPr>
              <w:rPr>
                <w:rFonts w:ascii="Arial" w:hAnsi="Arial" w:cs="Arial"/>
                <w:b/>
                <w:bCs/>
                <w:sz w:val="24"/>
                <w:szCs w:val="24"/>
              </w:rPr>
            </w:pPr>
          </w:p>
        </w:tc>
        <w:tc>
          <w:tcPr>
            <w:tcW w:w="9072" w:type="dxa"/>
          </w:tcPr>
          <w:p w14:paraId="7C484476" w14:textId="1758E277" w:rsidR="005970FE" w:rsidRDefault="005970FE" w:rsidP="005970FE">
            <w:pPr>
              <w:rPr>
                <w:rFonts w:ascii="Arial" w:hAnsi="Arial" w:cs="Arial"/>
                <w:b/>
                <w:bCs/>
                <w:sz w:val="24"/>
                <w:szCs w:val="24"/>
              </w:rPr>
            </w:pPr>
            <w:r w:rsidRPr="005C1AB7">
              <w:rPr>
                <w:rFonts w:ascii="Arial" w:hAnsi="Arial" w:cs="Arial"/>
                <w:sz w:val="24"/>
                <w:szCs w:val="24"/>
              </w:rPr>
              <w:t>Agree a prioritised implementation plan for the Womens Health Plan</w:t>
            </w:r>
          </w:p>
        </w:tc>
        <w:tc>
          <w:tcPr>
            <w:tcW w:w="2410" w:type="dxa"/>
            <w:vMerge/>
          </w:tcPr>
          <w:p w14:paraId="7B77561B" w14:textId="77777777" w:rsidR="005970FE" w:rsidRDefault="005970FE" w:rsidP="005970FE">
            <w:pPr>
              <w:rPr>
                <w:rFonts w:ascii="Arial" w:hAnsi="Arial" w:cs="Arial"/>
                <w:b/>
                <w:bCs/>
                <w:sz w:val="24"/>
                <w:szCs w:val="24"/>
              </w:rPr>
            </w:pPr>
          </w:p>
        </w:tc>
      </w:tr>
    </w:tbl>
    <w:p w14:paraId="42B8178E" w14:textId="77777777" w:rsidR="00C5727F" w:rsidRDefault="00C5727F" w:rsidP="007927E9">
      <w:pPr>
        <w:ind w:left="-567"/>
        <w:rPr>
          <w:rFonts w:ascii="Arial" w:hAnsi="Arial" w:cs="Arial"/>
          <w:b/>
          <w:bCs/>
          <w:sz w:val="24"/>
          <w:szCs w:val="24"/>
        </w:rPr>
      </w:pPr>
    </w:p>
    <w:p w14:paraId="1617FEFF" w14:textId="5A4A4E2D" w:rsidR="00C5727F" w:rsidRDefault="00C5727F" w:rsidP="007927E9">
      <w:pPr>
        <w:ind w:left="-567"/>
        <w:rPr>
          <w:rFonts w:ascii="Arial" w:hAnsi="Arial" w:cs="Arial"/>
          <w:b/>
          <w:bCs/>
          <w:sz w:val="24"/>
          <w:szCs w:val="24"/>
        </w:rPr>
      </w:pPr>
    </w:p>
    <w:tbl>
      <w:tblPr>
        <w:tblStyle w:val="TableGrid"/>
        <w:tblW w:w="15446" w:type="dxa"/>
        <w:tblInd w:w="-567" w:type="dxa"/>
        <w:tblLook w:val="04A0" w:firstRow="1" w:lastRow="0" w:firstColumn="1" w:lastColumn="0" w:noHBand="0" w:noVBand="1"/>
      </w:tblPr>
      <w:tblGrid>
        <w:gridCol w:w="3964"/>
        <w:gridCol w:w="9072"/>
        <w:gridCol w:w="2410"/>
      </w:tblGrid>
      <w:tr w:rsidR="005970FE" w14:paraId="070C7703" w14:textId="77777777" w:rsidTr="00D863BA">
        <w:tc>
          <w:tcPr>
            <w:tcW w:w="15446" w:type="dxa"/>
            <w:gridSpan w:val="3"/>
            <w:shd w:val="clear" w:color="auto" w:fill="002060"/>
          </w:tcPr>
          <w:p w14:paraId="6C00D449" w14:textId="77777777" w:rsidR="005970FE" w:rsidRDefault="005970FE" w:rsidP="005970FE">
            <w:pPr>
              <w:pStyle w:val="ListParagraph"/>
              <w:numPr>
                <w:ilvl w:val="0"/>
                <w:numId w:val="1"/>
              </w:numPr>
              <w:ind w:left="323"/>
              <w:rPr>
                <w:rFonts w:ascii="Arial" w:hAnsi="Arial" w:cs="Arial"/>
                <w:b/>
                <w:bCs/>
                <w:sz w:val="24"/>
                <w:szCs w:val="24"/>
              </w:rPr>
            </w:pPr>
            <w:r w:rsidRPr="005C1AB7">
              <w:rPr>
                <w:rFonts w:ascii="Arial" w:hAnsi="Arial" w:cs="Arial"/>
                <w:b/>
                <w:bCs/>
                <w:sz w:val="24"/>
                <w:szCs w:val="24"/>
              </w:rPr>
              <w:t>Protected characteristic specific priorities – Disability Action Plan</w:t>
            </w:r>
          </w:p>
          <w:p w14:paraId="47363E9A" w14:textId="77777777" w:rsidR="005970FE" w:rsidRDefault="005970FE" w:rsidP="007927E9">
            <w:pPr>
              <w:rPr>
                <w:rFonts w:ascii="Arial" w:hAnsi="Arial" w:cs="Arial"/>
                <w:b/>
                <w:bCs/>
                <w:sz w:val="24"/>
                <w:szCs w:val="24"/>
              </w:rPr>
            </w:pPr>
          </w:p>
        </w:tc>
      </w:tr>
      <w:tr w:rsidR="005970FE" w14:paraId="36B8E1AA" w14:textId="77777777" w:rsidTr="00D863BA">
        <w:tc>
          <w:tcPr>
            <w:tcW w:w="3964" w:type="dxa"/>
            <w:shd w:val="clear" w:color="auto" w:fill="D0CECE" w:themeFill="background2" w:themeFillShade="E6"/>
          </w:tcPr>
          <w:p w14:paraId="043E5222" w14:textId="78C76017" w:rsidR="005970FE" w:rsidRDefault="005970FE" w:rsidP="005970FE">
            <w:pPr>
              <w:rPr>
                <w:rFonts w:ascii="Arial" w:hAnsi="Arial" w:cs="Arial"/>
                <w:b/>
                <w:bCs/>
                <w:sz w:val="24"/>
                <w:szCs w:val="24"/>
              </w:rPr>
            </w:pPr>
            <w:r w:rsidRPr="005C1AB7">
              <w:rPr>
                <w:rFonts w:ascii="Arial" w:hAnsi="Arial" w:cs="Arial"/>
                <w:b/>
                <w:sz w:val="24"/>
                <w:szCs w:val="24"/>
              </w:rPr>
              <w:t>Objective</w:t>
            </w:r>
          </w:p>
        </w:tc>
        <w:tc>
          <w:tcPr>
            <w:tcW w:w="9072" w:type="dxa"/>
            <w:shd w:val="clear" w:color="auto" w:fill="D0CECE" w:themeFill="background2" w:themeFillShade="E6"/>
          </w:tcPr>
          <w:p w14:paraId="13BE4EE4" w14:textId="77777777" w:rsidR="005970FE" w:rsidRPr="005C1AB7" w:rsidRDefault="005970FE" w:rsidP="005970FE">
            <w:pPr>
              <w:rPr>
                <w:rFonts w:ascii="Arial" w:hAnsi="Arial" w:cs="Arial"/>
                <w:b/>
                <w:sz w:val="24"/>
                <w:szCs w:val="24"/>
              </w:rPr>
            </w:pPr>
            <w:r w:rsidRPr="005C1AB7">
              <w:rPr>
                <w:rFonts w:ascii="Arial" w:hAnsi="Arial" w:cs="Arial"/>
                <w:b/>
                <w:sz w:val="24"/>
                <w:szCs w:val="24"/>
              </w:rPr>
              <w:t>Actions</w:t>
            </w:r>
          </w:p>
          <w:p w14:paraId="65E1A3FD" w14:textId="77777777" w:rsidR="005970FE" w:rsidRDefault="005970FE" w:rsidP="005970FE">
            <w:pPr>
              <w:rPr>
                <w:rFonts w:ascii="Arial" w:hAnsi="Arial" w:cs="Arial"/>
                <w:b/>
                <w:bCs/>
                <w:sz w:val="24"/>
                <w:szCs w:val="24"/>
              </w:rPr>
            </w:pPr>
          </w:p>
        </w:tc>
        <w:tc>
          <w:tcPr>
            <w:tcW w:w="2410" w:type="dxa"/>
            <w:shd w:val="clear" w:color="auto" w:fill="D0CECE" w:themeFill="background2" w:themeFillShade="E6"/>
          </w:tcPr>
          <w:p w14:paraId="1C5CFF3F" w14:textId="06E5301D" w:rsidR="005970FE" w:rsidRDefault="005970FE" w:rsidP="005970FE">
            <w:pPr>
              <w:rPr>
                <w:rFonts w:ascii="Arial" w:hAnsi="Arial" w:cs="Arial"/>
                <w:b/>
                <w:bCs/>
                <w:sz w:val="24"/>
                <w:szCs w:val="24"/>
              </w:rPr>
            </w:pPr>
            <w:r w:rsidRPr="005C1AB7">
              <w:rPr>
                <w:rFonts w:ascii="Arial" w:hAnsi="Arial" w:cs="Arial"/>
                <w:b/>
                <w:sz w:val="24"/>
                <w:szCs w:val="24"/>
              </w:rPr>
              <w:t>Protected Characteristic</w:t>
            </w:r>
            <w:r>
              <w:rPr>
                <w:rFonts w:ascii="Arial" w:hAnsi="Arial" w:cs="Arial"/>
                <w:b/>
                <w:sz w:val="24"/>
                <w:szCs w:val="24"/>
              </w:rPr>
              <w:t xml:space="preserve"> </w:t>
            </w:r>
            <w:r>
              <w:rPr>
                <w:rFonts w:ascii="Arial" w:hAnsi="Arial" w:cs="Arial"/>
                <w:b/>
                <w:bCs/>
                <w:sz w:val="24"/>
                <w:szCs w:val="24"/>
              </w:rPr>
              <w:t>/ Human Rights</w:t>
            </w:r>
          </w:p>
        </w:tc>
      </w:tr>
      <w:tr w:rsidR="005970FE" w14:paraId="0E0CC738" w14:textId="77777777" w:rsidTr="00D863BA">
        <w:trPr>
          <w:trHeight w:val="398"/>
        </w:trPr>
        <w:tc>
          <w:tcPr>
            <w:tcW w:w="3964" w:type="dxa"/>
            <w:vMerge w:val="restart"/>
          </w:tcPr>
          <w:p w14:paraId="6DB5FF10" w14:textId="51BE3C67" w:rsidR="005970FE" w:rsidRDefault="005970FE" w:rsidP="005970FE">
            <w:pPr>
              <w:rPr>
                <w:rFonts w:ascii="Arial" w:hAnsi="Arial" w:cs="Arial"/>
                <w:b/>
                <w:bCs/>
                <w:sz w:val="24"/>
                <w:szCs w:val="24"/>
              </w:rPr>
            </w:pPr>
            <w:r w:rsidRPr="005C1AB7">
              <w:rPr>
                <w:rFonts w:ascii="Arial" w:hAnsi="Arial" w:cs="Arial"/>
                <w:b/>
                <w:bCs/>
                <w:sz w:val="24"/>
                <w:szCs w:val="24"/>
              </w:rPr>
              <w:t>7.1 Develop a Disability Engagement Action Plan</w:t>
            </w:r>
          </w:p>
        </w:tc>
        <w:tc>
          <w:tcPr>
            <w:tcW w:w="9072" w:type="dxa"/>
          </w:tcPr>
          <w:p w14:paraId="7A06ED83" w14:textId="3E21FEAA" w:rsidR="005970FE" w:rsidRDefault="005970FE" w:rsidP="005970FE">
            <w:pPr>
              <w:rPr>
                <w:rFonts w:ascii="Arial" w:hAnsi="Arial" w:cs="Arial"/>
                <w:b/>
                <w:bCs/>
                <w:sz w:val="24"/>
                <w:szCs w:val="24"/>
              </w:rPr>
            </w:pPr>
            <w:r w:rsidRPr="005C1AB7">
              <w:rPr>
                <w:rFonts w:ascii="Arial" w:hAnsi="Arial" w:cs="Arial"/>
                <w:sz w:val="24"/>
                <w:szCs w:val="24"/>
              </w:rPr>
              <w:t xml:space="preserve">Work with </w:t>
            </w:r>
            <w:r>
              <w:rPr>
                <w:rFonts w:ascii="Arial" w:hAnsi="Arial" w:cs="Arial"/>
                <w:sz w:val="24"/>
                <w:szCs w:val="24"/>
              </w:rPr>
              <w:t xml:space="preserve">disabled </w:t>
            </w:r>
            <w:r w:rsidRPr="005C1AB7">
              <w:rPr>
                <w:rFonts w:ascii="Arial" w:hAnsi="Arial" w:cs="Arial"/>
                <w:sz w:val="24"/>
                <w:szCs w:val="24"/>
              </w:rPr>
              <w:t>people to develop the priorities for the action plan</w:t>
            </w:r>
          </w:p>
        </w:tc>
        <w:tc>
          <w:tcPr>
            <w:tcW w:w="2410" w:type="dxa"/>
            <w:vMerge w:val="restart"/>
          </w:tcPr>
          <w:p w14:paraId="0A698756" w14:textId="77777777" w:rsidR="005970FE" w:rsidRDefault="005970FE" w:rsidP="005970FE">
            <w:pPr>
              <w:pStyle w:val="ListParagraph"/>
              <w:ind w:left="0"/>
              <w:rPr>
                <w:rFonts w:ascii="Arial" w:hAnsi="Arial" w:cs="Arial"/>
                <w:sz w:val="24"/>
                <w:szCs w:val="24"/>
              </w:rPr>
            </w:pPr>
            <w:r w:rsidRPr="008F1C39">
              <w:rPr>
                <w:rFonts w:ascii="Arial" w:hAnsi="Arial" w:cs="Arial"/>
                <w:sz w:val="24"/>
                <w:szCs w:val="24"/>
              </w:rPr>
              <w:t>Disability</w:t>
            </w:r>
          </w:p>
          <w:p w14:paraId="76D2BF96" w14:textId="0D799BCD" w:rsidR="005970FE" w:rsidRDefault="005970FE" w:rsidP="005970FE">
            <w:pPr>
              <w:rPr>
                <w:rFonts w:ascii="Arial" w:hAnsi="Arial" w:cs="Arial"/>
                <w:b/>
                <w:bCs/>
                <w:sz w:val="24"/>
                <w:szCs w:val="24"/>
              </w:rPr>
            </w:pPr>
            <w:r w:rsidRPr="00062383">
              <w:rPr>
                <w:rFonts w:ascii="Arial" w:hAnsi="Arial" w:cs="Arial"/>
                <w:sz w:val="24"/>
                <w:szCs w:val="24"/>
              </w:rPr>
              <w:t>Article 14 – Freedom from Discrimination</w:t>
            </w:r>
          </w:p>
        </w:tc>
      </w:tr>
      <w:tr w:rsidR="005970FE" w14:paraId="19F90514" w14:textId="77777777" w:rsidTr="00D863BA">
        <w:trPr>
          <w:trHeight w:val="403"/>
        </w:trPr>
        <w:tc>
          <w:tcPr>
            <w:tcW w:w="3964" w:type="dxa"/>
            <w:vMerge/>
          </w:tcPr>
          <w:p w14:paraId="1D550725" w14:textId="77777777" w:rsidR="005970FE" w:rsidRDefault="005970FE" w:rsidP="005970FE">
            <w:pPr>
              <w:rPr>
                <w:rFonts w:ascii="Arial" w:hAnsi="Arial" w:cs="Arial"/>
                <w:b/>
                <w:bCs/>
                <w:sz w:val="24"/>
                <w:szCs w:val="24"/>
              </w:rPr>
            </w:pPr>
          </w:p>
        </w:tc>
        <w:tc>
          <w:tcPr>
            <w:tcW w:w="9072" w:type="dxa"/>
          </w:tcPr>
          <w:p w14:paraId="61FFCF9C" w14:textId="002B61F2" w:rsidR="005970FE" w:rsidRDefault="005970FE" w:rsidP="005970FE">
            <w:pPr>
              <w:rPr>
                <w:rFonts w:ascii="Arial" w:hAnsi="Arial" w:cs="Arial"/>
                <w:b/>
                <w:bCs/>
                <w:sz w:val="24"/>
                <w:szCs w:val="24"/>
              </w:rPr>
            </w:pPr>
            <w:r w:rsidRPr="005C1AB7">
              <w:rPr>
                <w:rFonts w:ascii="Arial" w:hAnsi="Arial" w:cs="Arial"/>
                <w:sz w:val="24"/>
                <w:szCs w:val="24"/>
              </w:rPr>
              <w:t xml:space="preserve">Test the draft action plan with </w:t>
            </w:r>
            <w:r>
              <w:rPr>
                <w:rFonts w:ascii="Arial" w:hAnsi="Arial" w:cs="Arial"/>
                <w:sz w:val="24"/>
                <w:szCs w:val="24"/>
              </w:rPr>
              <w:t xml:space="preserve">disabled </w:t>
            </w:r>
            <w:r w:rsidRPr="005C1AB7">
              <w:rPr>
                <w:rFonts w:ascii="Arial" w:hAnsi="Arial" w:cs="Arial"/>
                <w:sz w:val="24"/>
                <w:szCs w:val="24"/>
              </w:rPr>
              <w:t xml:space="preserve">people </w:t>
            </w:r>
          </w:p>
        </w:tc>
        <w:tc>
          <w:tcPr>
            <w:tcW w:w="2410" w:type="dxa"/>
            <w:vMerge/>
          </w:tcPr>
          <w:p w14:paraId="2DCC8437" w14:textId="77777777" w:rsidR="005970FE" w:rsidRDefault="005970FE" w:rsidP="005970FE">
            <w:pPr>
              <w:rPr>
                <w:rFonts w:ascii="Arial" w:hAnsi="Arial" w:cs="Arial"/>
                <w:b/>
                <w:bCs/>
                <w:sz w:val="24"/>
                <w:szCs w:val="24"/>
              </w:rPr>
            </w:pPr>
          </w:p>
        </w:tc>
      </w:tr>
      <w:tr w:rsidR="005970FE" w14:paraId="471CC766" w14:textId="77777777" w:rsidTr="00D863BA">
        <w:trPr>
          <w:trHeight w:val="90"/>
        </w:trPr>
        <w:tc>
          <w:tcPr>
            <w:tcW w:w="3964" w:type="dxa"/>
            <w:vMerge/>
          </w:tcPr>
          <w:p w14:paraId="0144949B" w14:textId="77777777" w:rsidR="005970FE" w:rsidRDefault="005970FE" w:rsidP="005970FE">
            <w:pPr>
              <w:rPr>
                <w:rFonts w:ascii="Arial" w:hAnsi="Arial" w:cs="Arial"/>
                <w:b/>
                <w:bCs/>
                <w:sz w:val="24"/>
                <w:szCs w:val="24"/>
              </w:rPr>
            </w:pPr>
          </w:p>
        </w:tc>
        <w:tc>
          <w:tcPr>
            <w:tcW w:w="9072" w:type="dxa"/>
          </w:tcPr>
          <w:p w14:paraId="3F05A499" w14:textId="27074564" w:rsidR="005970FE" w:rsidRDefault="005970FE" w:rsidP="005970FE">
            <w:pPr>
              <w:rPr>
                <w:rFonts w:ascii="Arial" w:hAnsi="Arial" w:cs="Arial"/>
                <w:b/>
                <w:bCs/>
                <w:sz w:val="24"/>
                <w:szCs w:val="24"/>
              </w:rPr>
            </w:pPr>
            <w:r w:rsidRPr="005C1AB7">
              <w:rPr>
                <w:rFonts w:ascii="Arial" w:hAnsi="Arial" w:cs="Arial"/>
                <w:sz w:val="24"/>
                <w:szCs w:val="24"/>
              </w:rPr>
              <w:t xml:space="preserve">Sign off the draft action plan for </w:t>
            </w:r>
            <w:r>
              <w:rPr>
                <w:rFonts w:ascii="Arial" w:hAnsi="Arial" w:cs="Arial"/>
                <w:sz w:val="24"/>
                <w:szCs w:val="24"/>
              </w:rPr>
              <w:t xml:space="preserve">disabled </w:t>
            </w:r>
            <w:r w:rsidRPr="005C1AB7">
              <w:rPr>
                <w:rFonts w:ascii="Arial" w:hAnsi="Arial" w:cs="Arial"/>
                <w:sz w:val="24"/>
                <w:szCs w:val="24"/>
              </w:rPr>
              <w:t>people</w:t>
            </w:r>
          </w:p>
        </w:tc>
        <w:tc>
          <w:tcPr>
            <w:tcW w:w="2410" w:type="dxa"/>
            <w:vMerge/>
          </w:tcPr>
          <w:p w14:paraId="56885474" w14:textId="77777777" w:rsidR="005970FE" w:rsidRDefault="005970FE" w:rsidP="005970FE">
            <w:pPr>
              <w:rPr>
                <w:rFonts w:ascii="Arial" w:hAnsi="Arial" w:cs="Arial"/>
                <w:b/>
                <w:bCs/>
                <w:sz w:val="24"/>
                <w:szCs w:val="24"/>
              </w:rPr>
            </w:pPr>
          </w:p>
        </w:tc>
      </w:tr>
    </w:tbl>
    <w:p w14:paraId="6FA60CC1" w14:textId="77777777" w:rsidR="005970FE" w:rsidRDefault="005970FE" w:rsidP="007927E9">
      <w:pPr>
        <w:ind w:left="-567"/>
        <w:rPr>
          <w:rFonts w:ascii="Arial" w:hAnsi="Arial" w:cs="Arial"/>
          <w:b/>
          <w:bCs/>
          <w:sz w:val="24"/>
          <w:szCs w:val="24"/>
        </w:rPr>
      </w:pPr>
    </w:p>
    <w:p w14:paraId="7234450F" w14:textId="271C3F03" w:rsidR="005970FE" w:rsidRDefault="005970FE" w:rsidP="007927E9">
      <w:pPr>
        <w:ind w:left="-567"/>
        <w:rPr>
          <w:rFonts w:ascii="Arial" w:hAnsi="Arial" w:cs="Arial"/>
          <w:b/>
          <w:bCs/>
          <w:sz w:val="24"/>
          <w:szCs w:val="24"/>
        </w:rPr>
      </w:pPr>
    </w:p>
    <w:p w14:paraId="4EEA9347" w14:textId="77777777" w:rsidR="00D863BA" w:rsidRDefault="00D863BA" w:rsidP="007927E9">
      <w:pPr>
        <w:ind w:left="-567"/>
        <w:rPr>
          <w:rFonts w:ascii="Arial" w:hAnsi="Arial" w:cs="Arial"/>
          <w:b/>
          <w:bCs/>
          <w:sz w:val="24"/>
          <w:szCs w:val="24"/>
        </w:rPr>
      </w:pPr>
    </w:p>
    <w:tbl>
      <w:tblPr>
        <w:tblStyle w:val="TableGrid"/>
        <w:tblW w:w="15446" w:type="dxa"/>
        <w:tblInd w:w="-567" w:type="dxa"/>
        <w:tblLook w:val="04A0" w:firstRow="1" w:lastRow="0" w:firstColumn="1" w:lastColumn="0" w:noHBand="0" w:noVBand="1"/>
      </w:tblPr>
      <w:tblGrid>
        <w:gridCol w:w="3964"/>
        <w:gridCol w:w="9072"/>
        <w:gridCol w:w="2410"/>
      </w:tblGrid>
      <w:tr w:rsidR="005970FE" w14:paraId="6A532101" w14:textId="77777777" w:rsidTr="00D863BA">
        <w:tc>
          <w:tcPr>
            <w:tcW w:w="15446" w:type="dxa"/>
            <w:gridSpan w:val="3"/>
            <w:shd w:val="clear" w:color="auto" w:fill="002060"/>
          </w:tcPr>
          <w:p w14:paraId="31785D92" w14:textId="0E510926" w:rsidR="005970FE" w:rsidRPr="005970FE" w:rsidRDefault="005970FE" w:rsidP="005970FE">
            <w:pPr>
              <w:pStyle w:val="ListParagraph"/>
              <w:numPr>
                <w:ilvl w:val="0"/>
                <w:numId w:val="1"/>
              </w:numPr>
              <w:ind w:left="308"/>
              <w:rPr>
                <w:rFonts w:ascii="Arial" w:hAnsi="Arial" w:cs="Arial"/>
                <w:b/>
                <w:bCs/>
                <w:sz w:val="24"/>
                <w:szCs w:val="24"/>
              </w:rPr>
            </w:pPr>
            <w:r w:rsidRPr="005970FE">
              <w:rPr>
                <w:rFonts w:ascii="Arial" w:hAnsi="Arial" w:cs="Arial"/>
                <w:b/>
                <w:bCs/>
                <w:sz w:val="24"/>
                <w:szCs w:val="24"/>
              </w:rPr>
              <w:lastRenderedPageBreak/>
              <w:t>Protected characteristic specific priorities – Pregnancy and Maternity</w:t>
            </w:r>
          </w:p>
          <w:p w14:paraId="6A1CB4DB" w14:textId="77777777" w:rsidR="005970FE" w:rsidRDefault="005970FE" w:rsidP="007927E9">
            <w:pPr>
              <w:rPr>
                <w:rFonts w:ascii="Arial" w:hAnsi="Arial" w:cs="Arial"/>
                <w:b/>
                <w:bCs/>
                <w:sz w:val="24"/>
                <w:szCs w:val="24"/>
              </w:rPr>
            </w:pPr>
          </w:p>
        </w:tc>
      </w:tr>
      <w:tr w:rsidR="005970FE" w14:paraId="1EBB9EB0" w14:textId="77777777" w:rsidTr="00D863BA">
        <w:tc>
          <w:tcPr>
            <w:tcW w:w="3964" w:type="dxa"/>
            <w:shd w:val="clear" w:color="auto" w:fill="D0CECE" w:themeFill="background2" w:themeFillShade="E6"/>
          </w:tcPr>
          <w:p w14:paraId="12260F57" w14:textId="724D9943" w:rsidR="005970FE" w:rsidRDefault="005970FE" w:rsidP="005970FE">
            <w:pPr>
              <w:rPr>
                <w:rFonts w:ascii="Arial" w:hAnsi="Arial" w:cs="Arial"/>
                <w:b/>
                <w:bCs/>
                <w:sz w:val="24"/>
                <w:szCs w:val="24"/>
              </w:rPr>
            </w:pPr>
            <w:r w:rsidRPr="005C1AB7">
              <w:rPr>
                <w:rFonts w:ascii="Arial" w:hAnsi="Arial" w:cs="Arial"/>
                <w:b/>
                <w:sz w:val="24"/>
                <w:szCs w:val="24"/>
              </w:rPr>
              <w:t>Objective</w:t>
            </w:r>
          </w:p>
        </w:tc>
        <w:tc>
          <w:tcPr>
            <w:tcW w:w="9072" w:type="dxa"/>
            <w:shd w:val="clear" w:color="auto" w:fill="D0CECE" w:themeFill="background2" w:themeFillShade="E6"/>
          </w:tcPr>
          <w:p w14:paraId="25FD8AB7" w14:textId="77777777" w:rsidR="005970FE" w:rsidRPr="005C1AB7" w:rsidRDefault="005970FE" w:rsidP="005970FE">
            <w:pPr>
              <w:rPr>
                <w:rFonts w:ascii="Arial" w:hAnsi="Arial" w:cs="Arial"/>
                <w:b/>
                <w:sz w:val="24"/>
                <w:szCs w:val="24"/>
              </w:rPr>
            </w:pPr>
            <w:r w:rsidRPr="005C1AB7">
              <w:rPr>
                <w:rFonts w:ascii="Arial" w:hAnsi="Arial" w:cs="Arial"/>
                <w:b/>
                <w:sz w:val="24"/>
                <w:szCs w:val="24"/>
              </w:rPr>
              <w:t>Actions</w:t>
            </w:r>
          </w:p>
          <w:p w14:paraId="59272644" w14:textId="77777777" w:rsidR="005970FE" w:rsidRDefault="005970FE" w:rsidP="005970FE">
            <w:pPr>
              <w:rPr>
                <w:rFonts w:ascii="Arial" w:hAnsi="Arial" w:cs="Arial"/>
                <w:b/>
                <w:bCs/>
                <w:sz w:val="24"/>
                <w:szCs w:val="24"/>
              </w:rPr>
            </w:pPr>
          </w:p>
        </w:tc>
        <w:tc>
          <w:tcPr>
            <w:tcW w:w="2410" w:type="dxa"/>
            <w:shd w:val="clear" w:color="auto" w:fill="D0CECE" w:themeFill="background2" w:themeFillShade="E6"/>
          </w:tcPr>
          <w:p w14:paraId="4DF3D83E" w14:textId="0ABF4D33" w:rsidR="005970FE" w:rsidRDefault="005970FE" w:rsidP="005970FE">
            <w:pPr>
              <w:rPr>
                <w:rFonts w:ascii="Arial" w:hAnsi="Arial" w:cs="Arial"/>
                <w:b/>
                <w:bCs/>
                <w:sz w:val="24"/>
                <w:szCs w:val="24"/>
              </w:rPr>
            </w:pPr>
            <w:r w:rsidRPr="005C1AB7">
              <w:rPr>
                <w:rFonts w:ascii="Arial" w:hAnsi="Arial" w:cs="Arial"/>
                <w:b/>
                <w:sz w:val="24"/>
                <w:szCs w:val="24"/>
              </w:rPr>
              <w:t>Protected Characteristic</w:t>
            </w:r>
            <w:r>
              <w:rPr>
                <w:rFonts w:ascii="Arial" w:hAnsi="Arial" w:cs="Arial"/>
                <w:b/>
                <w:sz w:val="24"/>
                <w:szCs w:val="24"/>
              </w:rPr>
              <w:t xml:space="preserve"> </w:t>
            </w:r>
            <w:r>
              <w:rPr>
                <w:rFonts w:ascii="Arial" w:hAnsi="Arial" w:cs="Arial"/>
                <w:b/>
                <w:bCs/>
                <w:sz w:val="24"/>
                <w:szCs w:val="24"/>
              </w:rPr>
              <w:t>/ Human Rights</w:t>
            </w:r>
          </w:p>
        </w:tc>
      </w:tr>
      <w:tr w:rsidR="005970FE" w14:paraId="7302760F" w14:textId="77777777" w:rsidTr="00D863BA">
        <w:tc>
          <w:tcPr>
            <w:tcW w:w="3964" w:type="dxa"/>
          </w:tcPr>
          <w:p w14:paraId="1EC38973" w14:textId="10A61C42" w:rsidR="005970FE" w:rsidRDefault="005970FE" w:rsidP="005970FE">
            <w:pPr>
              <w:rPr>
                <w:rFonts w:ascii="Arial" w:hAnsi="Arial" w:cs="Arial"/>
                <w:b/>
                <w:bCs/>
                <w:sz w:val="24"/>
                <w:szCs w:val="24"/>
              </w:rPr>
            </w:pPr>
            <w:r w:rsidRPr="008F1C39">
              <w:rPr>
                <w:rFonts w:ascii="Arial" w:hAnsi="Arial" w:cs="Arial"/>
                <w:b/>
                <w:bCs/>
                <w:sz w:val="24"/>
                <w:szCs w:val="24"/>
              </w:rPr>
              <w:t xml:space="preserve">8.1 To consider the outcome report from the External Maternity and Neonatal Independent Review </w:t>
            </w:r>
          </w:p>
        </w:tc>
        <w:tc>
          <w:tcPr>
            <w:tcW w:w="9072" w:type="dxa"/>
          </w:tcPr>
          <w:p w14:paraId="4E7CCD81" w14:textId="4F96DC41" w:rsidR="005970FE" w:rsidRDefault="005970FE" w:rsidP="005970FE">
            <w:pPr>
              <w:rPr>
                <w:rFonts w:ascii="Arial" w:hAnsi="Arial" w:cs="Arial"/>
                <w:b/>
                <w:bCs/>
                <w:sz w:val="24"/>
                <w:szCs w:val="24"/>
              </w:rPr>
            </w:pPr>
            <w:r w:rsidRPr="008F1C39">
              <w:rPr>
                <w:rFonts w:ascii="Arial" w:hAnsi="Arial" w:cs="Arial"/>
                <w:sz w:val="24"/>
                <w:szCs w:val="24"/>
              </w:rPr>
              <w:t>Develop an action plan in partnership with families to implement recommendations from the external Maternity and Neonatal Review</w:t>
            </w:r>
          </w:p>
        </w:tc>
        <w:tc>
          <w:tcPr>
            <w:tcW w:w="2410" w:type="dxa"/>
          </w:tcPr>
          <w:p w14:paraId="698C8001" w14:textId="77777777" w:rsidR="005970FE" w:rsidRDefault="005970FE" w:rsidP="005970FE">
            <w:pPr>
              <w:pStyle w:val="ListParagraph"/>
              <w:ind w:left="35"/>
              <w:rPr>
                <w:rFonts w:ascii="Arial" w:hAnsi="Arial" w:cs="Arial"/>
                <w:sz w:val="24"/>
                <w:szCs w:val="24"/>
              </w:rPr>
            </w:pPr>
            <w:r w:rsidRPr="008F1C39">
              <w:rPr>
                <w:rFonts w:ascii="Arial" w:hAnsi="Arial" w:cs="Arial"/>
                <w:sz w:val="24"/>
                <w:szCs w:val="24"/>
              </w:rPr>
              <w:t>Pregnancy, Maternity, disability, gender reassignment, race, religion or belief, sexual orientation</w:t>
            </w:r>
          </w:p>
          <w:p w14:paraId="24E4A7B4" w14:textId="4E1790C3" w:rsidR="005970FE" w:rsidRDefault="005970FE" w:rsidP="005970FE">
            <w:pPr>
              <w:rPr>
                <w:rFonts w:ascii="Arial" w:hAnsi="Arial" w:cs="Arial"/>
                <w:b/>
                <w:bCs/>
                <w:sz w:val="24"/>
                <w:szCs w:val="24"/>
              </w:rPr>
            </w:pPr>
            <w:r w:rsidRPr="00062383">
              <w:rPr>
                <w:rFonts w:ascii="Arial" w:hAnsi="Arial" w:cs="Arial"/>
                <w:sz w:val="24"/>
                <w:szCs w:val="24"/>
              </w:rPr>
              <w:t>Article 14 – Freedom from Discrimination</w:t>
            </w:r>
          </w:p>
        </w:tc>
      </w:tr>
    </w:tbl>
    <w:p w14:paraId="01AA1615" w14:textId="751DDBBF" w:rsidR="005970FE" w:rsidRDefault="005970FE" w:rsidP="007927E9">
      <w:pPr>
        <w:ind w:left="-567"/>
        <w:rPr>
          <w:rFonts w:ascii="Arial" w:hAnsi="Arial" w:cs="Arial"/>
          <w:b/>
          <w:bCs/>
          <w:sz w:val="24"/>
          <w:szCs w:val="24"/>
        </w:rPr>
      </w:pPr>
    </w:p>
    <w:bookmarkEnd w:id="1"/>
    <w:p w14:paraId="281D52AB" w14:textId="77777777" w:rsidR="00D863BA" w:rsidRDefault="00D863BA">
      <w:pPr>
        <w:rPr>
          <w:rFonts w:ascii="Arial" w:hAnsi="Arial" w:cs="Arial"/>
          <w:b/>
          <w:bCs/>
          <w:sz w:val="24"/>
          <w:szCs w:val="24"/>
        </w:rPr>
      </w:pPr>
      <w:r>
        <w:rPr>
          <w:rFonts w:ascii="Arial" w:hAnsi="Arial" w:cs="Arial"/>
          <w:b/>
          <w:bCs/>
          <w:sz w:val="24"/>
          <w:szCs w:val="24"/>
        </w:rPr>
        <w:br w:type="page"/>
      </w:r>
    </w:p>
    <w:p w14:paraId="5C90D206" w14:textId="2D6B5395" w:rsidR="00C5727F" w:rsidRPr="00B05F6F" w:rsidRDefault="00C5727F" w:rsidP="00C5727F">
      <w:pPr>
        <w:ind w:left="-567"/>
        <w:rPr>
          <w:rFonts w:ascii="Arial" w:hAnsi="Arial" w:cs="Arial"/>
          <w:b/>
          <w:bCs/>
          <w:sz w:val="24"/>
          <w:szCs w:val="24"/>
        </w:rPr>
      </w:pPr>
      <w:r w:rsidRPr="00B05F6F">
        <w:rPr>
          <w:rFonts w:ascii="Arial" w:hAnsi="Arial" w:cs="Arial"/>
          <w:b/>
          <w:bCs/>
          <w:sz w:val="24"/>
          <w:szCs w:val="24"/>
        </w:rPr>
        <w:lastRenderedPageBreak/>
        <w:t>Priorities for Future Consideration</w:t>
      </w:r>
      <w:r w:rsidR="00D863BA">
        <w:rPr>
          <w:rFonts w:ascii="Arial" w:hAnsi="Arial" w:cs="Arial"/>
          <w:b/>
          <w:bCs/>
          <w:sz w:val="24"/>
          <w:szCs w:val="24"/>
        </w:rPr>
        <w:t xml:space="preserve"> (April 2026 onwards)</w:t>
      </w:r>
    </w:p>
    <w:tbl>
      <w:tblPr>
        <w:tblStyle w:val="TableGrid"/>
        <w:tblW w:w="14596" w:type="dxa"/>
        <w:tblInd w:w="-567" w:type="dxa"/>
        <w:tblLook w:val="04A0" w:firstRow="1" w:lastRow="0" w:firstColumn="1" w:lastColumn="0" w:noHBand="0" w:noVBand="1"/>
      </w:tblPr>
      <w:tblGrid>
        <w:gridCol w:w="3539"/>
        <w:gridCol w:w="9072"/>
        <w:gridCol w:w="1985"/>
      </w:tblGrid>
      <w:tr w:rsidR="005970FE" w14:paraId="26D251BD" w14:textId="77777777" w:rsidTr="005F0088">
        <w:tc>
          <w:tcPr>
            <w:tcW w:w="14596" w:type="dxa"/>
            <w:gridSpan w:val="3"/>
            <w:shd w:val="clear" w:color="auto" w:fill="002060"/>
          </w:tcPr>
          <w:p w14:paraId="4BB53B71" w14:textId="77777777" w:rsidR="005970FE" w:rsidRPr="0063601F" w:rsidRDefault="005970FE" w:rsidP="005970FE">
            <w:pPr>
              <w:pStyle w:val="ListParagraph"/>
              <w:numPr>
                <w:ilvl w:val="0"/>
                <w:numId w:val="44"/>
              </w:numPr>
              <w:ind w:left="450"/>
              <w:rPr>
                <w:rFonts w:ascii="Arial" w:hAnsi="Arial" w:cs="Arial"/>
                <w:b/>
                <w:bCs/>
                <w:sz w:val="24"/>
                <w:szCs w:val="24"/>
              </w:rPr>
            </w:pPr>
            <w:r w:rsidRPr="0063601F">
              <w:rPr>
                <w:rFonts w:ascii="Arial" w:hAnsi="Arial" w:cs="Arial"/>
                <w:b/>
                <w:bCs/>
                <w:sz w:val="24"/>
                <w:szCs w:val="24"/>
              </w:rPr>
              <w:t>Strategic / organisational priorities – embedding equality considerations in all we do</w:t>
            </w:r>
          </w:p>
          <w:p w14:paraId="02B64DC6" w14:textId="77777777" w:rsidR="005970FE" w:rsidRPr="005333B8" w:rsidRDefault="005970FE" w:rsidP="005F0088">
            <w:pPr>
              <w:pStyle w:val="ListParagraph"/>
              <w:ind w:left="450"/>
              <w:rPr>
                <w:rFonts w:ascii="Arial" w:hAnsi="Arial" w:cs="Arial"/>
                <w:b/>
                <w:bCs/>
                <w:sz w:val="24"/>
                <w:szCs w:val="24"/>
              </w:rPr>
            </w:pPr>
          </w:p>
        </w:tc>
      </w:tr>
      <w:tr w:rsidR="005970FE" w14:paraId="65295011" w14:textId="77777777" w:rsidTr="005F0088">
        <w:tc>
          <w:tcPr>
            <w:tcW w:w="3539" w:type="dxa"/>
            <w:shd w:val="clear" w:color="auto" w:fill="D0CECE" w:themeFill="background2" w:themeFillShade="E6"/>
          </w:tcPr>
          <w:p w14:paraId="6D968AF7" w14:textId="77777777" w:rsidR="005970FE" w:rsidRPr="005333B8" w:rsidRDefault="005970FE" w:rsidP="005F0088">
            <w:pPr>
              <w:rPr>
                <w:rFonts w:ascii="Arial" w:hAnsi="Arial" w:cs="Arial"/>
                <w:b/>
                <w:bCs/>
                <w:sz w:val="24"/>
                <w:szCs w:val="24"/>
              </w:rPr>
            </w:pPr>
            <w:r w:rsidRPr="005333B8">
              <w:rPr>
                <w:rFonts w:ascii="Arial" w:hAnsi="Arial" w:cs="Arial"/>
                <w:b/>
                <w:bCs/>
                <w:sz w:val="24"/>
                <w:szCs w:val="24"/>
              </w:rPr>
              <w:t>Objective</w:t>
            </w:r>
          </w:p>
        </w:tc>
        <w:tc>
          <w:tcPr>
            <w:tcW w:w="9072" w:type="dxa"/>
            <w:shd w:val="clear" w:color="auto" w:fill="D0CECE" w:themeFill="background2" w:themeFillShade="E6"/>
          </w:tcPr>
          <w:p w14:paraId="435E0544" w14:textId="77777777" w:rsidR="005970FE" w:rsidRPr="005333B8" w:rsidRDefault="005970FE" w:rsidP="005F0088">
            <w:pPr>
              <w:rPr>
                <w:rFonts w:ascii="Arial" w:hAnsi="Arial" w:cs="Arial"/>
                <w:b/>
                <w:bCs/>
                <w:sz w:val="24"/>
                <w:szCs w:val="24"/>
              </w:rPr>
            </w:pPr>
            <w:r w:rsidRPr="005333B8">
              <w:rPr>
                <w:rFonts w:ascii="Arial" w:hAnsi="Arial" w:cs="Arial"/>
                <w:b/>
                <w:bCs/>
                <w:sz w:val="24"/>
                <w:szCs w:val="24"/>
              </w:rPr>
              <w:t>Actions</w:t>
            </w:r>
          </w:p>
        </w:tc>
        <w:tc>
          <w:tcPr>
            <w:tcW w:w="1985" w:type="dxa"/>
            <w:shd w:val="clear" w:color="auto" w:fill="D0CECE" w:themeFill="background2" w:themeFillShade="E6"/>
          </w:tcPr>
          <w:p w14:paraId="08FCCBF6" w14:textId="77777777" w:rsidR="005970FE" w:rsidRPr="005333B8" w:rsidRDefault="005970FE" w:rsidP="005F0088">
            <w:pPr>
              <w:rPr>
                <w:rFonts w:ascii="Arial" w:hAnsi="Arial" w:cs="Arial"/>
                <w:b/>
                <w:bCs/>
                <w:sz w:val="24"/>
                <w:szCs w:val="24"/>
              </w:rPr>
            </w:pPr>
            <w:r w:rsidRPr="005333B8">
              <w:rPr>
                <w:rFonts w:ascii="Arial" w:hAnsi="Arial" w:cs="Arial"/>
                <w:b/>
                <w:bCs/>
                <w:sz w:val="24"/>
                <w:szCs w:val="24"/>
              </w:rPr>
              <w:t>Protected Characteristic</w:t>
            </w:r>
            <w:r>
              <w:rPr>
                <w:rFonts w:ascii="Arial" w:hAnsi="Arial" w:cs="Arial"/>
                <w:b/>
                <w:bCs/>
                <w:sz w:val="24"/>
                <w:szCs w:val="24"/>
              </w:rPr>
              <w:t xml:space="preserve"> / Human Rights</w:t>
            </w:r>
          </w:p>
        </w:tc>
      </w:tr>
      <w:tr w:rsidR="005970FE" w14:paraId="2A3194CE" w14:textId="77777777" w:rsidTr="005F0088">
        <w:trPr>
          <w:trHeight w:val="2440"/>
        </w:trPr>
        <w:tc>
          <w:tcPr>
            <w:tcW w:w="3539" w:type="dxa"/>
            <w:shd w:val="clear" w:color="auto" w:fill="auto"/>
          </w:tcPr>
          <w:p w14:paraId="7CF182C0" w14:textId="77777777" w:rsidR="005970FE" w:rsidRPr="0063601F" w:rsidRDefault="005970FE" w:rsidP="005F0088">
            <w:pPr>
              <w:ind w:left="450" w:hanging="450"/>
              <w:rPr>
                <w:rFonts w:ascii="Arial" w:hAnsi="Arial" w:cs="Arial"/>
                <w:b/>
                <w:bCs/>
                <w:sz w:val="24"/>
                <w:szCs w:val="24"/>
              </w:rPr>
            </w:pPr>
            <w:r>
              <w:rPr>
                <w:rFonts w:ascii="Arial" w:hAnsi="Arial" w:cs="Arial"/>
                <w:b/>
                <w:bCs/>
                <w:sz w:val="24"/>
                <w:szCs w:val="24"/>
              </w:rPr>
              <w:t xml:space="preserve">A1) </w:t>
            </w:r>
            <w:r w:rsidRPr="0063601F">
              <w:rPr>
                <w:rFonts w:ascii="Arial" w:hAnsi="Arial" w:cs="Arial"/>
                <w:b/>
                <w:bCs/>
                <w:sz w:val="24"/>
                <w:szCs w:val="24"/>
              </w:rPr>
              <w:t>Develop an integrated assessment process to ensure all decisions are made with a clear understanding of the impacts on human rights and protected characteristic groups</w:t>
            </w:r>
          </w:p>
        </w:tc>
        <w:tc>
          <w:tcPr>
            <w:tcW w:w="9072" w:type="dxa"/>
            <w:shd w:val="clear" w:color="auto" w:fill="auto"/>
          </w:tcPr>
          <w:p w14:paraId="5831F323" w14:textId="77777777" w:rsidR="005970FE" w:rsidRPr="003C193F" w:rsidRDefault="005970FE" w:rsidP="005F0088">
            <w:pPr>
              <w:rPr>
                <w:rFonts w:ascii="Arial" w:hAnsi="Arial" w:cs="Arial"/>
                <w:sz w:val="24"/>
                <w:szCs w:val="24"/>
              </w:rPr>
            </w:pPr>
            <w:r w:rsidRPr="003C193F">
              <w:rPr>
                <w:rFonts w:ascii="Arial" w:hAnsi="Arial" w:cs="Arial"/>
                <w:sz w:val="24"/>
                <w:szCs w:val="24"/>
              </w:rPr>
              <w:t>Develop training &amp; awareness raising package for promulgation across organisation.</w:t>
            </w:r>
          </w:p>
        </w:tc>
        <w:tc>
          <w:tcPr>
            <w:tcW w:w="1985" w:type="dxa"/>
          </w:tcPr>
          <w:p w14:paraId="0F497B6E" w14:textId="77777777" w:rsidR="005970FE" w:rsidRDefault="005970FE" w:rsidP="005F0088">
            <w:pPr>
              <w:rPr>
                <w:rFonts w:ascii="Arial" w:hAnsi="Arial" w:cs="Arial"/>
                <w:sz w:val="24"/>
                <w:szCs w:val="24"/>
              </w:rPr>
            </w:pPr>
            <w:r w:rsidRPr="003C193F">
              <w:rPr>
                <w:rFonts w:ascii="Arial" w:hAnsi="Arial" w:cs="Arial"/>
                <w:sz w:val="24"/>
                <w:szCs w:val="24"/>
              </w:rPr>
              <w:t>All protected characteristic Groups</w:t>
            </w:r>
          </w:p>
          <w:p w14:paraId="1110EC27" w14:textId="77777777" w:rsidR="005970FE" w:rsidRDefault="005970FE" w:rsidP="005F0088">
            <w:pPr>
              <w:rPr>
                <w:rFonts w:ascii="Arial" w:hAnsi="Arial" w:cs="Arial"/>
                <w:sz w:val="24"/>
                <w:szCs w:val="24"/>
              </w:rPr>
            </w:pPr>
          </w:p>
          <w:p w14:paraId="514048B1" w14:textId="77777777" w:rsidR="005970FE" w:rsidRPr="003C193F" w:rsidRDefault="005970FE" w:rsidP="005F0088">
            <w:pPr>
              <w:rPr>
                <w:rFonts w:ascii="Arial" w:hAnsi="Arial" w:cs="Arial"/>
                <w:sz w:val="24"/>
                <w:szCs w:val="24"/>
              </w:rPr>
            </w:pPr>
            <w:r w:rsidRPr="00062383">
              <w:rPr>
                <w:rFonts w:ascii="Arial" w:hAnsi="Arial" w:cs="Arial"/>
                <w:sz w:val="24"/>
                <w:szCs w:val="24"/>
              </w:rPr>
              <w:t>Article 14 – Freedom from Discrimination</w:t>
            </w:r>
          </w:p>
        </w:tc>
      </w:tr>
      <w:tr w:rsidR="005970FE" w14:paraId="34AD6DDE" w14:textId="77777777" w:rsidTr="005F0088">
        <w:trPr>
          <w:trHeight w:val="1932"/>
        </w:trPr>
        <w:tc>
          <w:tcPr>
            <w:tcW w:w="3539" w:type="dxa"/>
            <w:shd w:val="clear" w:color="auto" w:fill="auto"/>
          </w:tcPr>
          <w:p w14:paraId="4B2668E5" w14:textId="77777777" w:rsidR="005970FE" w:rsidRPr="00B05F6F" w:rsidRDefault="005970FE" w:rsidP="005F0088">
            <w:pPr>
              <w:ind w:left="450" w:hanging="450"/>
              <w:rPr>
                <w:rFonts w:ascii="Arial" w:hAnsi="Arial" w:cs="Arial"/>
                <w:b/>
                <w:bCs/>
                <w:sz w:val="24"/>
                <w:szCs w:val="24"/>
              </w:rPr>
            </w:pPr>
            <w:r>
              <w:rPr>
                <w:rFonts w:ascii="Arial" w:hAnsi="Arial" w:cs="Arial"/>
                <w:b/>
                <w:bCs/>
                <w:sz w:val="24"/>
                <w:szCs w:val="24"/>
              </w:rPr>
              <w:t xml:space="preserve">A2) </w:t>
            </w:r>
            <w:r w:rsidRPr="00B05F6F">
              <w:rPr>
                <w:rFonts w:ascii="Arial" w:hAnsi="Arial" w:cs="Arial"/>
                <w:b/>
                <w:bCs/>
                <w:sz w:val="24"/>
                <w:szCs w:val="24"/>
              </w:rPr>
              <w:t>Develop a continuous engagement and insight approach across the HB which is used to identify all equality and related impacts as plans develop</w:t>
            </w:r>
          </w:p>
        </w:tc>
        <w:tc>
          <w:tcPr>
            <w:tcW w:w="9072" w:type="dxa"/>
            <w:shd w:val="clear" w:color="auto" w:fill="auto"/>
          </w:tcPr>
          <w:p w14:paraId="1B92ECAA" w14:textId="77777777" w:rsidR="005970FE" w:rsidRPr="003C193F" w:rsidRDefault="005970FE" w:rsidP="005F0088">
            <w:pPr>
              <w:rPr>
                <w:rFonts w:ascii="Arial" w:hAnsi="Arial" w:cs="Arial"/>
                <w:sz w:val="24"/>
                <w:szCs w:val="24"/>
              </w:rPr>
            </w:pPr>
            <w:r w:rsidRPr="003C193F">
              <w:rPr>
                <w:rFonts w:ascii="Arial" w:hAnsi="Arial" w:cs="Arial"/>
                <w:sz w:val="24"/>
                <w:szCs w:val="24"/>
              </w:rPr>
              <w:t>Develop a proactive engagement programme linked to complaints, patient feedback, partner feedback to identify areas in need of attention and develop action plans accordingly.</w:t>
            </w:r>
          </w:p>
        </w:tc>
        <w:tc>
          <w:tcPr>
            <w:tcW w:w="1985" w:type="dxa"/>
          </w:tcPr>
          <w:p w14:paraId="6E8DF691" w14:textId="77777777" w:rsidR="005970FE" w:rsidRDefault="005970FE" w:rsidP="005F0088">
            <w:pPr>
              <w:rPr>
                <w:rFonts w:ascii="Arial" w:hAnsi="Arial" w:cs="Arial"/>
                <w:sz w:val="24"/>
                <w:szCs w:val="24"/>
              </w:rPr>
            </w:pPr>
            <w:r w:rsidRPr="003C193F">
              <w:rPr>
                <w:rFonts w:ascii="Arial" w:hAnsi="Arial" w:cs="Arial"/>
                <w:sz w:val="24"/>
                <w:szCs w:val="24"/>
              </w:rPr>
              <w:t>All protected characteristic Groups</w:t>
            </w:r>
          </w:p>
          <w:p w14:paraId="57391D73" w14:textId="77777777" w:rsidR="005970FE" w:rsidRDefault="005970FE" w:rsidP="005F0088">
            <w:pPr>
              <w:rPr>
                <w:rFonts w:ascii="Arial" w:hAnsi="Arial" w:cs="Arial"/>
                <w:sz w:val="24"/>
                <w:szCs w:val="24"/>
              </w:rPr>
            </w:pPr>
          </w:p>
          <w:p w14:paraId="452B9985" w14:textId="77777777" w:rsidR="005970FE" w:rsidRPr="003C193F" w:rsidRDefault="005970FE" w:rsidP="005F0088">
            <w:pPr>
              <w:rPr>
                <w:rFonts w:ascii="Arial" w:hAnsi="Arial" w:cs="Arial"/>
                <w:sz w:val="24"/>
                <w:szCs w:val="24"/>
              </w:rPr>
            </w:pPr>
            <w:r w:rsidRPr="00062383">
              <w:rPr>
                <w:rFonts w:ascii="Arial" w:hAnsi="Arial" w:cs="Arial"/>
                <w:sz w:val="24"/>
                <w:szCs w:val="24"/>
              </w:rPr>
              <w:t>Article 14 – Freedom from Discrimination</w:t>
            </w:r>
          </w:p>
        </w:tc>
      </w:tr>
      <w:tr w:rsidR="005970FE" w14:paraId="21740FA4" w14:textId="77777777" w:rsidTr="005F0088">
        <w:trPr>
          <w:trHeight w:val="270"/>
        </w:trPr>
        <w:tc>
          <w:tcPr>
            <w:tcW w:w="3539" w:type="dxa"/>
          </w:tcPr>
          <w:p w14:paraId="7C5C9C5C" w14:textId="77777777" w:rsidR="005970FE" w:rsidRPr="00B05F6F" w:rsidRDefault="005970FE" w:rsidP="005F0088">
            <w:pPr>
              <w:rPr>
                <w:rFonts w:ascii="Arial" w:hAnsi="Arial" w:cs="Arial"/>
                <w:b/>
                <w:bCs/>
                <w:sz w:val="24"/>
                <w:szCs w:val="24"/>
              </w:rPr>
            </w:pPr>
            <w:r>
              <w:rPr>
                <w:rFonts w:ascii="Arial" w:hAnsi="Arial" w:cs="Arial"/>
                <w:b/>
                <w:bCs/>
                <w:sz w:val="24"/>
                <w:szCs w:val="24"/>
              </w:rPr>
              <w:t xml:space="preserve">A3) </w:t>
            </w:r>
            <w:r w:rsidRPr="00B05F6F">
              <w:rPr>
                <w:rFonts w:ascii="Arial" w:hAnsi="Arial" w:cs="Arial"/>
                <w:b/>
                <w:bCs/>
                <w:sz w:val="24"/>
                <w:szCs w:val="24"/>
              </w:rPr>
              <w:t xml:space="preserve">Co-production </w:t>
            </w:r>
          </w:p>
        </w:tc>
        <w:tc>
          <w:tcPr>
            <w:tcW w:w="9072" w:type="dxa"/>
          </w:tcPr>
          <w:p w14:paraId="07E776E7" w14:textId="77777777" w:rsidR="005970FE" w:rsidRPr="00DA440B" w:rsidRDefault="005970FE" w:rsidP="005F0088">
            <w:pPr>
              <w:rPr>
                <w:rFonts w:ascii="Arial" w:hAnsi="Arial" w:cs="Arial"/>
                <w:sz w:val="24"/>
                <w:szCs w:val="24"/>
              </w:rPr>
            </w:pPr>
            <w:r w:rsidRPr="00DA440B">
              <w:rPr>
                <w:rFonts w:ascii="Arial" w:hAnsi="Arial" w:cs="Arial"/>
                <w:sz w:val="24"/>
                <w:szCs w:val="24"/>
              </w:rPr>
              <w:t>Co-production of strategies, plans, services, and information wherever possible and appropriate to do so</w:t>
            </w:r>
          </w:p>
        </w:tc>
        <w:tc>
          <w:tcPr>
            <w:tcW w:w="1985" w:type="dxa"/>
          </w:tcPr>
          <w:p w14:paraId="55C92A99" w14:textId="77777777" w:rsidR="005970FE" w:rsidRPr="00865596" w:rsidRDefault="005970FE" w:rsidP="005F0088">
            <w:pPr>
              <w:rPr>
                <w:rFonts w:ascii="Arial" w:hAnsi="Arial" w:cs="Arial"/>
                <w:sz w:val="24"/>
                <w:szCs w:val="24"/>
              </w:rPr>
            </w:pPr>
            <w:r w:rsidRPr="003C193F">
              <w:rPr>
                <w:rFonts w:ascii="Arial" w:hAnsi="Arial" w:cs="Arial"/>
                <w:sz w:val="24"/>
                <w:szCs w:val="24"/>
              </w:rPr>
              <w:t>All protected characteristic Groups</w:t>
            </w:r>
          </w:p>
        </w:tc>
      </w:tr>
      <w:tr w:rsidR="005970FE" w:rsidRPr="006C4105" w14:paraId="14A6009E" w14:textId="77777777" w:rsidTr="005F0088">
        <w:trPr>
          <w:trHeight w:val="267"/>
        </w:trPr>
        <w:tc>
          <w:tcPr>
            <w:tcW w:w="3539" w:type="dxa"/>
          </w:tcPr>
          <w:p w14:paraId="7C88DB2B" w14:textId="77777777" w:rsidR="005970FE" w:rsidRPr="00B05F6F" w:rsidRDefault="005970FE" w:rsidP="005F0088">
            <w:pPr>
              <w:ind w:left="450" w:hanging="450"/>
              <w:rPr>
                <w:rFonts w:ascii="Arial" w:hAnsi="Arial" w:cs="Arial"/>
                <w:b/>
                <w:bCs/>
                <w:sz w:val="24"/>
                <w:szCs w:val="24"/>
              </w:rPr>
            </w:pPr>
            <w:r>
              <w:rPr>
                <w:rFonts w:ascii="Arial" w:hAnsi="Arial" w:cs="Arial"/>
                <w:b/>
                <w:bCs/>
                <w:sz w:val="24"/>
                <w:szCs w:val="24"/>
              </w:rPr>
              <w:t xml:space="preserve">A4) </w:t>
            </w:r>
            <w:r w:rsidRPr="00B05F6F">
              <w:rPr>
                <w:rFonts w:ascii="Arial" w:hAnsi="Arial" w:cs="Arial"/>
                <w:b/>
                <w:bCs/>
                <w:sz w:val="24"/>
                <w:szCs w:val="24"/>
              </w:rPr>
              <w:t xml:space="preserve">Address the pay gap inequities and reporting on the impact this has made </w:t>
            </w:r>
          </w:p>
        </w:tc>
        <w:tc>
          <w:tcPr>
            <w:tcW w:w="9072" w:type="dxa"/>
          </w:tcPr>
          <w:p w14:paraId="294D0399" w14:textId="77777777" w:rsidR="005970FE" w:rsidRPr="002E6EB5" w:rsidRDefault="005970FE" w:rsidP="005F0088">
            <w:pPr>
              <w:rPr>
                <w:rFonts w:ascii="Arial" w:hAnsi="Arial" w:cs="Arial"/>
                <w:sz w:val="24"/>
                <w:szCs w:val="24"/>
              </w:rPr>
            </w:pPr>
            <w:r w:rsidRPr="002E6EB5">
              <w:rPr>
                <w:rFonts w:ascii="Arial" w:hAnsi="Arial" w:cs="Arial"/>
                <w:sz w:val="24"/>
                <w:szCs w:val="24"/>
              </w:rPr>
              <w:t>Impact of gender pay gap plan to be reported on</w:t>
            </w:r>
          </w:p>
          <w:p w14:paraId="0A8FCB8B" w14:textId="77777777" w:rsidR="005970FE" w:rsidRPr="002E6EB5" w:rsidRDefault="005970FE" w:rsidP="005F0088">
            <w:pPr>
              <w:rPr>
                <w:rFonts w:ascii="Arial" w:hAnsi="Arial" w:cs="Arial"/>
                <w:sz w:val="24"/>
                <w:szCs w:val="24"/>
              </w:rPr>
            </w:pPr>
            <w:r w:rsidRPr="002E6EB5">
              <w:rPr>
                <w:rFonts w:ascii="Arial" w:hAnsi="Arial" w:cs="Arial"/>
                <w:sz w:val="24"/>
                <w:szCs w:val="24"/>
              </w:rPr>
              <w:t xml:space="preserve">Review plan and identify opportunities to address the wider issue of pay gap inequities of people with protected characteristics including, race and people with disabilities </w:t>
            </w:r>
          </w:p>
          <w:p w14:paraId="4980477F" w14:textId="77777777" w:rsidR="005970FE" w:rsidRPr="002E6EB5" w:rsidRDefault="005970FE" w:rsidP="005F0088">
            <w:pPr>
              <w:rPr>
                <w:rFonts w:ascii="Arial" w:hAnsi="Arial" w:cs="Arial"/>
                <w:strike/>
                <w:sz w:val="24"/>
                <w:szCs w:val="24"/>
              </w:rPr>
            </w:pPr>
          </w:p>
        </w:tc>
        <w:tc>
          <w:tcPr>
            <w:tcW w:w="1985" w:type="dxa"/>
          </w:tcPr>
          <w:p w14:paraId="5943AF39" w14:textId="77777777" w:rsidR="005970FE" w:rsidRPr="006C4105" w:rsidRDefault="005970FE" w:rsidP="005F0088">
            <w:pPr>
              <w:rPr>
                <w:rFonts w:ascii="Arial" w:hAnsi="Arial" w:cs="Arial"/>
                <w:sz w:val="24"/>
                <w:szCs w:val="24"/>
              </w:rPr>
            </w:pPr>
            <w:r>
              <w:rPr>
                <w:rFonts w:ascii="Arial" w:hAnsi="Arial" w:cs="Arial"/>
                <w:sz w:val="24"/>
                <w:szCs w:val="24"/>
              </w:rPr>
              <w:t>Sex, Race, Disability</w:t>
            </w:r>
          </w:p>
        </w:tc>
      </w:tr>
      <w:tr w:rsidR="005970FE" w:rsidRPr="006C4105" w14:paraId="624A914B" w14:textId="77777777" w:rsidTr="005F0088">
        <w:trPr>
          <w:trHeight w:val="548"/>
        </w:trPr>
        <w:tc>
          <w:tcPr>
            <w:tcW w:w="3539" w:type="dxa"/>
            <w:vMerge w:val="restart"/>
          </w:tcPr>
          <w:p w14:paraId="3F7257E2" w14:textId="77777777" w:rsidR="005970FE" w:rsidRPr="00B05F6F" w:rsidRDefault="005970FE" w:rsidP="005F0088">
            <w:pPr>
              <w:ind w:left="450" w:hanging="450"/>
              <w:rPr>
                <w:rFonts w:ascii="Arial" w:hAnsi="Arial" w:cs="Arial"/>
                <w:b/>
                <w:bCs/>
                <w:sz w:val="24"/>
                <w:szCs w:val="24"/>
              </w:rPr>
            </w:pPr>
            <w:r>
              <w:rPr>
                <w:rFonts w:ascii="Arial" w:hAnsi="Arial" w:cs="Arial"/>
                <w:b/>
                <w:bCs/>
                <w:sz w:val="24"/>
                <w:szCs w:val="24"/>
              </w:rPr>
              <w:lastRenderedPageBreak/>
              <w:t xml:space="preserve">A5) </w:t>
            </w:r>
            <w:r w:rsidRPr="00B05F6F">
              <w:rPr>
                <w:rFonts w:ascii="Arial" w:hAnsi="Arial" w:cs="Arial"/>
                <w:b/>
                <w:bCs/>
                <w:sz w:val="24"/>
                <w:szCs w:val="24"/>
              </w:rPr>
              <w:t>Better data collection on demographics and protected characteristics for staff and patients</w:t>
            </w:r>
          </w:p>
        </w:tc>
        <w:tc>
          <w:tcPr>
            <w:tcW w:w="9072" w:type="dxa"/>
          </w:tcPr>
          <w:p w14:paraId="20A25291" w14:textId="77777777" w:rsidR="005970FE" w:rsidRDefault="005970FE" w:rsidP="005F0088">
            <w:pPr>
              <w:rPr>
                <w:rFonts w:ascii="Arial" w:hAnsi="Arial" w:cs="Arial"/>
                <w:sz w:val="24"/>
                <w:szCs w:val="24"/>
              </w:rPr>
            </w:pPr>
            <w:r w:rsidRPr="004470A3">
              <w:rPr>
                <w:rFonts w:ascii="Arial" w:hAnsi="Arial" w:cs="Arial"/>
                <w:sz w:val="24"/>
                <w:szCs w:val="24"/>
              </w:rPr>
              <w:t>Work with digital to ensure that demographics and access requirements are recorded for all patients.</w:t>
            </w:r>
          </w:p>
          <w:p w14:paraId="0E4659DF" w14:textId="77777777" w:rsidR="005970FE" w:rsidRPr="004470A3" w:rsidRDefault="005970FE" w:rsidP="005F0088">
            <w:pPr>
              <w:rPr>
                <w:rFonts w:ascii="Arial" w:hAnsi="Arial" w:cs="Arial"/>
                <w:sz w:val="24"/>
                <w:szCs w:val="24"/>
              </w:rPr>
            </w:pPr>
          </w:p>
        </w:tc>
        <w:tc>
          <w:tcPr>
            <w:tcW w:w="1985" w:type="dxa"/>
            <w:vMerge w:val="restart"/>
          </w:tcPr>
          <w:p w14:paraId="3BF287A5" w14:textId="77777777" w:rsidR="005970FE" w:rsidRDefault="005970FE" w:rsidP="005F0088">
            <w:pPr>
              <w:rPr>
                <w:rFonts w:ascii="Arial" w:hAnsi="Arial" w:cs="Arial"/>
                <w:sz w:val="24"/>
                <w:szCs w:val="24"/>
              </w:rPr>
            </w:pPr>
            <w:r w:rsidRPr="003C193F">
              <w:rPr>
                <w:rFonts w:ascii="Arial" w:hAnsi="Arial" w:cs="Arial"/>
                <w:sz w:val="24"/>
                <w:szCs w:val="24"/>
              </w:rPr>
              <w:t>All protected characteristic Groups</w:t>
            </w:r>
          </w:p>
        </w:tc>
      </w:tr>
      <w:tr w:rsidR="005970FE" w:rsidRPr="006C4105" w14:paraId="7514C913" w14:textId="77777777" w:rsidTr="005F0088">
        <w:trPr>
          <w:trHeight w:val="547"/>
        </w:trPr>
        <w:tc>
          <w:tcPr>
            <w:tcW w:w="3539" w:type="dxa"/>
            <w:vMerge/>
          </w:tcPr>
          <w:p w14:paraId="61B4C79B" w14:textId="77777777" w:rsidR="005970FE" w:rsidRPr="00A76C24" w:rsidRDefault="005970FE" w:rsidP="005F0088">
            <w:pPr>
              <w:pStyle w:val="ListParagraph"/>
              <w:numPr>
                <w:ilvl w:val="1"/>
                <w:numId w:val="1"/>
              </w:numPr>
              <w:ind w:left="450" w:hanging="489"/>
              <w:rPr>
                <w:rFonts w:ascii="Arial" w:hAnsi="Arial" w:cs="Arial"/>
                <w:b/>
                <w:bCs/>
                <w:sz w:val="24"/>
                <w:szCs w:val="24"/>
              </w:rPr>
            </w:pPr>
          </w:p>
        </w:tc>
        <w:tc>
          <w:tcPr>
            <w:tcW w:w="9072" w:type="dxa"/>
          </w:tcPr>
          <w:p w14:paraId="6F5A6B95" w14:textId="77777777" w:rsidR="005970FE" w:rsidRDefault="005970FE" w:rsidP="005F0088">
            <w:pPr>
              <w:rPr>
                <w:rFonts w:ascii="Arial" w:hAnsi="Arial" w:cs="Arial"/>
                <w:sz w:val="24"/>
                <w:szCs w:val="24"/>
              </w:rPr>
            </w:pPr>
            <w:r w:rsidRPr="004470A3">
              <w:rPr>
                <w:rFonts w:ascii="Arial" w:hAnsi="Arial" w:cs="Arial"/>
                <w:sz w:val="24"/>
                <w:szCs w:val="24"/>
              </w:rPr>
              <w:t>Workforce to ensure that demographics and access requirements are recorded for all staff.</w:t>
            </w:r>
            <w:r>
              <w:rPr>
                <w:rFonts w:ascii="Arial" w:hAnsi="Arial" w:cs="Arial"/>
                <w:sz w:val="24"/>
                <w:szCs w:val="24"/>
              </w:rPr>
              <w:t xml:space="preserve"> </w:t>
            </w:r>
          </w:p>
          <w:p w14:paraId="7ADE3101" w14:textId="77777777" w:rsidR="005970FE" w:rsidRPr="004470A3" w:rsidRDefault="005970FE" w:rsidP="005F0088">
            <w:pPr>
              <w:rPr>
                <w:rFonts w:ascii="Arial" w:hAnsi="Arial" w:cs="Arial"/>
                <w:sz w:val="24"/>
                <w:szCs w:val="24"/>
              </w:rPr>
            </w:pPr>
          </w:p>
        </w:tc>
        <w:tc>
          <w:tcPr>
            <w:tcW w:w="1985" w:type="dxa"/>
            <w:vMerge/>
          </w:tcPr>
          <w:p w14:paraId="390AF990" w14:textId="77777777" w:rsidR="005970FE" w:rsidRPr="003C193F" w:rsidRDefault="005970FE" w:rsidP="005F0088">
            <w:pPr>
              <w:rPr>
                <w:rFonts w:ascii="Arial" w:hAnsi="Arial" w:cs="Arial"/>
                <w:sz w:val="24"/>
                <w:szCs w:val="24"/>
              </w:rPr>
            </w:pPr>
          </w:p>
        </w:tc>
      </w:tr>
    </w:tbl>
    <w:p w14:paraId="1CCAA50E" w14:textId="1C1F9927" w:rsidR="004245AB" w:rsidRDefault="004245AB"/>
    <w:p w14:paraId="03432FD2" w14:textId="438E416D" w:rsidR="005970FE" w:rsidRDefault="005970FE"/>
    <w:tbl>
      <w:tblPr>
        <w:tblStyle w:val="TableGrid"/>
        <w:tblW w:w="14596" w:type="dxa"/>
        <w:tblInd w:w="-567" w:type="dxa"/>
        <w:tblLook w:val="04A0" w:firstRow="1" w:lastRow="0" w:firstColumn="1" w:lastColumn="0" w:noHBand="0" w:noVBand="1"/>
      </w:tblPr>
      <w:tblGrid>
        <w:gridCol w:w="3397"/>
        <w:gridCol w:w="9214"/>
        <w:gridCol w:w="1985"/>
      </w:tblGrid>
      <w:tr w:rsidR="005970FE" w14:paraId="6CADDDEC" w14:textId="77777777" w:rsidTr="005F0088">
        <w:tc>
          <w:tcPr>
            <w:tcW w:w="14596" w:type="dxa"/>
            <w:gridSpan w:val="3"/>
            <w:shd w:val="clear" w:color="auto" w:fill="002060"/>
          </w:tcPr>
          <w:p w14:paraId="5CCEF148" w14:textId="77777777" w:rsidR="005970FE" w:rsidRPr="00B05F6F" w:rsidRDefault="005970FE" w:rsidP="005970FE">
            <w:pPr>
              <w:pStyle w:val="ListParagraph"/>
              <w:numPr>
                <w:ilvl w:val="0"/>
                <w:numId w:val="45"/>
              </w:numPr>
              <w:ind w:left="308"/>
              <w:rPr>
                <w:rFonts w:ascii="Arial" w:hAnsi="Arial" w:cs="Arial"/>
                <w:b/>
                <w:sz w:val="24"/>
                <w:szCs w:val="24"/>
              </w:rPr>
            </w:pPr>
            <w:r w:rsidRPr="00B05F6F">
              <w:rPr>
                <w:rFonts w:ascii="Arial" w:hAnsi="Arial" w:cs="Arial"/>
                <w:b/>
                <w:sz w:val="24"/>
                <w:szCs w:val="24"/>
              </w:rPr>
              <w:t xml:space="preserve">General priorities – addressing those things which will provide benefits across multiple protected characteristic groups </w:t>
            </w:r>
          </w:p>
          <w:p w14:paraId="0A0B4049" w14:textId="77777777" w:rsidR="005970FE" w:rsidRDefault="005970FE" w:rsidP="005F0088">
            <w:pPr>
              <w:rPr>
                <w:rFonts w:ascii="Arial" w:hAnsi="Arial" w:cs="Arial"/>
                <w:sz w:val="24"/>
                <w:szCs w:val="24"/>
              </w:rPr>
            </w:pPr>
          </w:p>
        </w:tc>
      </w:tr>
      <w:tr w:rsidR="005970FE" w14:paraId="0DC94FE3" w14:textId="77777777" w:rsidTr="005F0088">
        <w:trPr>
          <w:trHeight w:val="315"/>
        </w:trPr>
        <w:tc>
          <w:tcPr>
            <w:tcW w:w="3397" w:type="dxa"/>
            <w:shd w:val="clear" w:color="auto" w:fill="D0CECE" w:themeFill="background2" w:themeFillShade="E6"/>
          </w:tcPr>
          <w:p w14:paraId="6527A9C8" w14:textId="77777777" w:rsidR="005970FE" w:rsidRPr="00EF3B22" w:rsidRDefault="005970FE" w:rsidP="005F0088">
            <w:pPr>
              <w:rPr>
                <w:rFonts w:ascii="Arial" w:hAnsi="Arial" w:cs="Arial"/>
                <w:sz w:val="24"/>
                <w:szCs w:val="24"/>
              </w:rPr>
            </w:pPr>
            <w:r w:rsidRPr="005333B8">
              <w:rPr>
                <w:rFonts w:ascii="Arial" w:hAnsi="Arial" w:cs="Arial"/>
                <w:b/>
                <w:bCs/>
                <w:sz w:val="24"/>
                <w:szCs w:val="24"/>
              </w:rPr>
              <w:t>Objective</w:t>
            </w:r>
          </w:p>
        </w:tc>
        <w:tc>
          <w:tcPr>
            <w:tcW w:w="9214" w:type="dxa"/>
            <w:shd w:val="clear" w:color="auto" w:fill="D0CECE" w:themeFill="background2" w:themeFillShade="E6"/>
          </w:tcPr>
          <w:p w14:paraId="3DA95205" w14:textId="77777777" w:rsidR="005970FE" w:rsidRPr="00865596" w:rsidRDefault="005970FE" w:rsidP="005F0088">
            <w:pPr>
              <w:rPr>
                <w:rFonts w:ascii="Arial" w:hAnsi="Arial" w:cs="Arial"/>
                <w:sz w:val="24"/>
                <w:szCs w:val="24"/>
              </w:rPr>
            </w:pPr>
            <w:r w:rsidRPr="005333B8">
              <w:rPr>
                <w:rFonts w:ascii="Arial" w:hAnsi="Arial" w:cs="Arial"/>
                <w:b/>
                <w:bCs/>
                <w:sz w:val="24"/>
                <w:szCs w:val="24"/>
              </w:rPr>
              <w:t>Actions</w:t>
            </w:r>
          </w:p>
        </w:tc>
        <w:tc>
          <w:tcPr>
            <w:tcW w:w="1985" w:type="dxa"/>
            <w:shd w:val="clear" w:color="auto" w:fill="D0CECE" w:themeFill="background2" w:themeFillShade="E6"/>
          </w:tcPr>
          <w:p w14:paraId="23BC6707" w14:textId="77777777" w:rsidR="005970FE" w:rsidRPr="00865596" w:rsidRDefault="005970FE" w:rsidP="005F0088">
            <w:pPr>
              <w:rPr>
                <w:rFonts w:ascii="Arial" w:hAnsi="Arial" w:cs="Arial"/>
                <w:sz w:val="24"/>
                <w:szCs w:val="24"/>
              </w:rPr>
            </w:pPr>
            <w:r w:rsidRPr="005333B8">
              <w:rPr>
                <w:rFonts w:ascii="Arial" w:hAnsi="Arial" w:cs="Arial"/>
                <w:b/>
                <w:bCs/>
                <w:sz w:val="24"/>
                <w:szCs w:val="24"/>
              </w:rPr>
              <w:t>Protected Characteristic</w:t>
            </w:r>
            <w:r>
              <w:rPr>
                <w:rFonts w:ascii="Arial" w:hAnsi="Arial" w:cs="Arial"/>
                <w:b/>
                <w:bCs/>
                <w:sz w:val="24"/>
                <w:szCs w:val="24"/>
              </w:rPr>
              <w:t xml:space="preserve"> / Human Rights</w:t>
            </w:r>
          </w:p>
        </w:tc>
      </w:tr>
      <w:tr w:rsidR="005970FE" w14:paraId="7165747E" w14:textId="77777777" w:rsidTr="005F0088">
        <w:trPr>
          <w:trHeight w:val="866"/>
        </w:trPr>
        <w:tc>
          <w:tcPr>
            <w:tcW w:w="3397" w:type="dxa"/>
            <w:vMerge w:val="restart"/>
          </w:tcPr>
          <w:p w14:paraId="7F0A70DB" w14:textId="77777777" w:rsidR="005970FE" w:rsidRPr="006F19E4" w:rsidRDefault="005970FE" w:rsidP="005F0088">
            <w:pPr>
              <w:ind w:left="450" w:hanging="426"/>
              <w:rPr>
                <w:rFonts w:ascii="Arial" w:hAnsi="Arial" w:cs="Arial"/>
                <w:sz w:val="24"/>
                <w:szCs w:val="24"/>
              </w:rPr>
            </w:pPr>
            <w:r>
              <w:rPr>
                <w:rFonts w:ascii="Arial" w:hAnsi="Arial" w:cs="Arial"/>
                <w:b/>
                <w:bCs/>
                <w:sz w:val="24"/>
                <w:szCs w:val="24"/>
              </w:rPr>
              <w:t xml:space="preserve">B1) </w:t>
            </w:r>
            <w:r w:rsidRPr="006F19E4">
              <w:rPr>
                <w:rFonts w:ascii="Arial" w:hAnsi="Arial" w:cs="Arial"/>
                <w:b/>
                <w:bCs/>
                <w:sz w:val="24"/>
                <w:szCs w:val="24"/>
              </w:rPr>
              <w:t>Develo</w:t>
            </w:r>
            <w:r>
              <w:rPr>
                <w:rFonts w:ascii="Arial" w:hAnsi="Arial" w:cs="Arial"/>
                <w:b/>
                <w:bCs/>
                <w:sz w:val="24"/>
                <w:szCs w:val="24"/>
              </w:rPr>
              <w:t>p</w:t>
            </w:r>
            <w:r w:rsidRPr="006F19E4">
              <w:rPr>
                <w:rFonts w:ascii="Arial" w:hAnsi="Arial" w:cs="Arial"/>
                <w:b/>
                <w:bCs/>
                <w:sz w:val="24"/>
                <w:szCs w:val="24"/>
              </w:rPr>
              <w:t xml:space="preserve"> a programme that will ensure over time that information for the public and patients meets </w:t>
            </w:r>
            <w:r>
              <w:rPr>
                <w:rFonts w:ascii="Arial" w:hAnsi="Arial" w:cs="Arial"/>
                <w:b/>
                <w:bCs/>
                <w:sz w:val="24"/>
                <w:szCs w:val="24"/>
              </w:rPr>
              <w:t xml:space="preserve">patient needs, </w:t>
            </w:r>
            <w:r w:rsidRPr="006F19E4">
              <w:rPr>
                <w:rFonts w:ascii="Arial" w:hAnsi="Arial" w:cs="Arial"/>
                <w:b/>
                <w:bCs/>
                <w:sz w:val="24"/>
                <w:szCs w:val="24"/>
              </w:rPr>
              <w:t>accessibility requirements and is co-produced</w:t>
            </w:r>
          </w:p>
        </w:tc>
        <w:tc>
          <w:tcPr>
            <w:tcW w:w="9214" w:type="dxa"/>
          </w:tcPr>
          <w:p w14:paraId="4E988701" w14:textId="77777777" w:rsidR="005970FE" w:rsidRPr="006F19E4" w:rsidRDefault="005970FE" w:rsidP="005F0088">
            <w:pPr>
              <w:rPr>
                <w:rFonts w:ascii="Arial" w:hAnsi="Arial" w:cs="Arial"/>
                <w:sz w:val="24"/>
                <w:szCs w:val="24"/>
              </w:rPr>
            </w:pPr>
            <w:r w:rsidRPr="006F19E4">
              <w:rPr>
                <w:rFonts w:ascii="Arial" w:hAnsi="Arial" w:cs="Arial"/>
                <w:sz w:val="24"/>
                <w:szCs w:val="24"/>
              </w:rPr>
              <w:t>Review patient information development processes within Health Board to ensure they take account of accessibility requirements.</w:t>
            </w:r>
          </w:p>
        </w:tc>
        <w:tc>
          <w:tcPr>
            <w:tcW w:w="1985" w:type="dxa"/>
            <w:vMerge w:val="restart"/>
          </w:tcPr>
          <w:p w14:paraId="4C801E89" w14:textId="77777777" w:rsidR="005970FE" w:rsidRDefault="005970FE" w:rsidP="005F0088">
            <w:r>
              <w:rPr>
                <w:rFonts w:ascii="Arial" w:hAnsi="Arial" w:cs="Arial"/>
                <w:sz w:val="24"/>
                <w:szCs w:val="24"/>
              </w:rPr>
              <w:t>All protected characteristics</w:t>
            </w:r>
            <w:r>
              <w:t xml:space="preserve"> </w:t>
            </w:r>
          </w:p>
          <w:p w14:paraId="6A203A32" w14:textId="77777777" w:rsidR="005970FE" w:rsidRPr="006F19E4" w:rsidRDefault="005970FE" w:rsidP="005F0088">
            <w:pPr>
              <w:rPr>
                <w:rFonts w:ascii="Arial" w:hAnsi="Arial" w:cs="Arial"/>
                <w:sz w:val="24"/>
                <w:szCs w:val="24"/>
              </w:rPr>
            </w:pPr>
            <w:r w:rsidRPr="00062383">
              <w:rPr>
                <w:rFonts w:ascii="Arial" w:hAnsi="Arial" w:cs="Arial"/>
                <w:sz w:val="24"/>
                <w:szCs w:val="24"/>
              </w:rPr>
              <w:t>Article 14 – Freedom from Discrimination</w:t>
            </w:r>
          </w:p>
        </w:tc>
      </w:tr>
      <w:tr w:rsidR="005970FE" w14:paraId="56E8DBF4" w14:textId="77777777" w:rsidTr="005F0088">
        <w:trPr>
          <w:trHeight w:val="694"/>
        </w:trPr>
        <w:tc>
          <w:tcPr>
            <w:tcW w:w="3397" w:type="dxa"/>
            <w:vMerge/>
          </w:tcPr>
          <w:p w14:paraId="5C32E7EE" w14:textId="77777777" w:rsidR="005970FE" w:rsidRPr="00CF249C" w:rsidRDefault="005970FE" w:rsidP="005F0088">
            <w:pPr>
              <w:rPr>
                <w:rFonts w:ascii="Arial" w:hAnsi="Arial" w:cs="Arial"/>
                <w:sz w:val="24"/>
                <w:szCs w:val="24"/>
              </w:rPr>
            </w:pPr>
          </w:p>
        </w:tc>
        <w:tc>
          <w:tcPr>
            <w:tcW w:w="9214" w:type="dxa"/>
          </w:tcPr>
          <w:p w14:paraId="27F86D81" w14:textId="77777777" w:rsidR="005970FE" w:rsidRPr="006F19E4" w:rsidRDefault="005970FE" w:rsidP="005F0088">
            <w:pPr>
              <w:rPr>
                <w:rFonts w:ascii="Arial" w:hAnsi="Arial" w:cs="Arial"/>
                <w:sz w:val="24"/>
                <w:szCs w:val="24"/>
              </w:rPr>
            </w:pPr>
            <w:r w:rsidRPr="006F19E4">
              <w:rPr>
                <w:rFonts w:ascii="Arial" w:hAnsi="Arial" w:cs="Arial"/>
                <w:sz w:val="24"/>
                <w:szCs w:val="24"/>
              </w:rPr>
              <w:t>Ensuring that public facing published documents meet accessibility requirements and are quality checked by patient groups / reference groups.</w:t>
            </w:r>
          </w:p>
        </w:tc>
        <w:tc>
          <w:tcPr>
            <w:tcW w:w="1985" w:type="dxa"/>
            <w:vMerge/>
          </w:tcPr>
          <w:p w14:paraId="008DB1C1" w14:textId="77777777" w:rsidR="005970FE" w:rsidRPr="006F19E4" w:rsidRDefault="005970FE" w:rsidP="005F0088">
            <w:pPr>
              <w:rPr>
                <w:rFonts w:ascii="Arial" w:hAnsi="Arial" w:cs="Arial"/>
                <w:sz w:val="24"/>
                <w:szCs w:val="24"/>
              </w:rPr>
            </w:pPr>
          </w:p>
        </w:tc>
      </w:tr>
      <w:tr w:rsidR="005970FE" w14:paraId="7AA8BC54" w14:textId="77777777" w:rsidTr="005F0088">
        <w:trPr>
          <w:trHeight w:val="600"/>
        </w:trPr>
        <w:tc>
          <w:tcPr>
            <w:tcW w:w="3397" w:type="dxa"/>
            <w:vMerge/>
          </w:tcPr>
          <w:p w14:paraId="3E4B0B3D" w14:textId="77777777" w:rsidR="005970FE" w:rsidRPr="00CF249C" w:rsidRDefault="005970FE" w:rsidP="005F0088">
            <w:pPr>
              <w:rPr>
                <w:rFonts w:ascii="Arial" w:hAnsi="Arial" w:cs="Arial"/>
                <w:sz w:val="24"/>
                <w:szCs w:val="24"/>
              </w:rPr>
            </w:pPr>
          </w:p>
        </w:tc>
        <w:tc>
          <w:tcPr>
            <w:tcW w:w="9214" w:type="dxa"/>
          </w:tcPr>
          <w:p w14:paraId="5FFB022B" w14:textId="77777777" w:rsidR="005970FE" w:rsidRPr="00C60CD1" w:rsidRDefault="005970FE" w:rsidP="005F0088">
            <w:pPr>
              <w:rPr>
                <w:rFonts w:ascii="Arial" w:hAnsi="Arial" w:cs="Arial"/>
                <w:sz w:val="24"/>
                <w:szCs w:val="24"/>
              </w:rPr>
            </w:pPr>
            <w:r w:rsidRPr="00C60CD1">
              <w:rPr>
                <w:rFonts w:ascii="Arial" w:hAnsi="Arial" w:cs="Arial"/>
                <w:sz w:val="24"/>
                <w:szCs w:val="24"/>
              </w:rPr>
              <w:t>Explore gender affirming / person centred language in patient information</w:t>
            </w:r>
          </w:p>
        </w:tc>
        <w:tc>
          <w:tcPr>
            <w:tcW w:w="1985" w:type="dxa"/>
            <w:vMerge/>
          </w:tcPr>
          <w:p w14:paraId="3B8F11C0" w14:textId="77777777" w:rsidR="005970FE" w:rsidRPr="006F19E4" w:rsidRDefault="005970FE" w:rsidP="005F0088">
            <w:pPr>
              <w:rPr>
                <w:rFonts w:ascii="Arial" w:hAnsi="Arial" w:cs="Arial"/>
                <w:sz w:val="24"/>
                <w:szCs w:val="24"/>
              </w:rPr>
            </w:pPr>
          </w:p>
        </w:tc>
      </w:tr>
      <w:tr w:rsidR="005970FE" w14:paraId="11F0A053" w14:textId="77777777" w:rsidTr="005F0088">
        <w:trPr>
          <w:trHeight w:val="1225"/>
        </w:trPr>
        <w:tc>
          <w:tcPr>
            <w:tcW w:w="3397" w:type="dxa"/>
            <w:vMerge w:val="restart"/>
          </w:tcPr>
          <w:p w14:paraId="364DCA98" w14:textId="77777777" w:rsidR="005970FE" w:rsidRPr="00A71582" w:rsidRDefault="005970FE" w:rsidP="005F0088">
            <w:pPr>
              <w:ind w:left="450" w:hanging="450"/>
              <w:rPr>
                <w:rFonts w:ascii="Arial" w:hAnsi="Arial" w:cs="Arial"/>
                <w:b/>
                <w:bCs/>
                <w:sz w:val="24"/>
                <w:szCs w:val="24"/>
              </w:rPr>
            </w:pPr>
            <w:r>
              <w:rPr>
                <w:rFonts w:ascii="Arial" w:hAnsi="Arial" w:cs="Arial"/>
                <w:b/>
                <w:bCs/>
                <w:sz w:val="24"/>
                <w:szCs w:val="24"/>
              </w:rPr>
              <w:t xml:space="preserve">B2) </w:t>
            </w:r>
            <w:r w:rsidRPr="00A71582">
              <w:rPr>
                <w:rFonts w:ascii="Arial" w:hAnsi="Arial" w:cs="Arial"/>
                <w:b/>
                <w:bCs/>
                <w:sz w:val="24"/>
                <w:szCs w:val="24"/>
              </w:rPr>
              <w:t>Being an inclusive organisation</w:t>
            </w:r>
          </w:p>
        </w:tc>
        <w:tc>
          <w:tcPr>
            <w:tcW w:w="9214" w:type="dxa"/>
          </w:tcPr>
          <w:p w14:paraId="6161E83B" w14:textId="77777777" w:rsidR="005970FE" w:rsidRPr="00A71582" w:rsidRDefault="005970FE" w:rsidP="005F0088">
            <w:pPr>
              <w:rPr>
                <w:rFonts w:ascii="Arial" w:hAnsi="Arial" w:cs="Arial"/>
                <w:sz w:val="24"/>
                <w:szCs w:val="24"/>
              </w:rPr>
            </w:pPr>
            <w:r w:rsidRPr="00A71582">
              <w:rPr>
                <w:rFonts w:ascii="Arial" w:hAnsi="Arial" w:cs="Arial"/>
                <w:sz w:val="24"/>
                <w:szCs w:val="24"/>
              </w:rPr>
              <w:t>The One Bay Way is a 10-year vision putting patients at the centre of what we do. As part of this cultural shift, we will:</w:t>
            </w:r>
          </w:p>
          <w:p w14:paraId="0417166C" w14:textId="77777777" w:rsidR="005970FE" w:rsidRPr="00A71582" w:rsidRDefault="005970FE" w:rsidP="005970FE">
            <w:pPr>
              <w:pStyle w:val="ListParagraph"/>
              <w:numPr>
                <w:ilvl w:val="0"/>
                <w:numId w:val="31"/>
              </w:numPr>
              <w:rPr>
                <w:rFonts w:ascii="Arial" w:hAnsi="Arial" w:cs="Arial"/>
                <w:sz w:val="24"/>
                <w:szCs w:val="24"/>
              </w:rPr>
            </w:pPr>
            <w:r w:rsidRPr="00A71582">
              <w:rPr>
                <w:rFonts w:ascii="Arial" w:hAnsi="Arial" w:cs="Arial"/>
                <w:sz w:val="24"/>
                <w:szCs w:val="24"/>
              </w:rPr>
              <w:t xml:space="preserve">Ensure the workforce understands the values and culture of the organisation </w:t>
            </w:r>
          </w:p>
          <w:p w14:paraId="04C3F1CC" w14:textId="77777777" w:rsidR="005970FE" w:rsidRPr="00A71582" w:rsidRDefault="005970FE" w:rsidP="005970FE">
            <w:pPr>
              <w:pStyle w:val="ListParagraph"/>
              <w:numPr>
                <w:ilvl w:val="0"/>
                <w:numId w:val="31"/>
              </w:numPr>
              <w:rPr>
                <w:rFonts w:ascii="Arial" w:hAnsi="Arial" w:cs="Arial"/>
                <w:sz w:val="24"/>
                <w:szCs w:val="24"/>
              </w:rPr>
            </w:pPr>
            <w:r w:rsidRPr="00A71582">
              <w:rPr>
                <w:rFonts w:ascii="Arial" w:hAnsi="Arial" w:cs="Arial"/>
                <w:sz w:val="24"/>
                <w:szCs w:val="24"/>
              </w:rPr>
              <w:t xml:space="preserve">Work with staff to help them understand their unconscious biases and identify mitigations to address these. </w:t>
            </w:r>
          </w:p>
          <w:p w14:paraId="6C1FDA4D" w14:textId="77777777" w:rsidR="005970FE" w:rsidRPr="00A71582" w:rsidRDefault="005970FE" w:rsidP="005970FE">
            <w:pPr>
              <w:pStyle w:val="ListParagraph"/>
              <w:numPr>
                <w:ilvl w:val="0"/>
                <w:numId w:val="31"/>
              </w:numPr>
              <w:rPr>
                <w:rFonts w:ascii="Arial" w:hAnsi="Arial" w:cs="Arial"/>
                <w:sz w:val="24"/>
                <w:szCs w:val="24"/>
              </w:rPr>
            </w:pPr>
            <w:r w:rsidRPr="00A71582">
              <w:rPr>
                <w:rFonts w:ascii="Arial" w:hAnsi="Arial" w:cs="Arial"/>
                <w:sz w:val="24"/>
                <w:szCs w:val="24"/>
              </w:rPr>
              <w:t>Work with staff to ensure there is a good understanding of cultural identities with staff across the Health Board.</w:t>
            </w:r>
          </w:p>
          <w:p w14:paraId="1D06A8D9" w14:textId="77777777" w:rsidR="005970FE" w:rsidRPr="00A71582" w:rsidRDefault="005970FE" w:rsidP="005970FE">
            <w:pPr>
              <w:pStyle w:val="ListParagraph"/>
              <w:numPr>
                <w:ilvl w:val="0"/>
                <w:numId w:val="31"/>
              </w:numPr>
              <w:rPr>
                <w:rFonts w:ascii="Arial" w:hAnsi="Arial" w:cs="Arial"/>
                <w:sz w:val="24"/>
                <w:szCs w:val="24"/>
              </w:rPr>
            </w:pPr>
            <w:r w:rsidRPr="00A71582">
              <w:rPr>
                <w:rFonts w:ascii="Arial" w:hAnsi="Arial" w:cs="Arial"/>
                <w:sz w:val="24"/>
                <w:szCs w:val="24"/>
              </w:rPr>
              <w:lastRenderedPageBreak/>
              <w:t xml:space="preserve">Put patients / service users at the centre of our organisation and the integration of this approach across the organisation will focus on treating patients as individuals. </w:t>
            </w:r>
          </w:p>
          <w:p w14:paraId="23883D76" w14:textId="77777777" w:rsidR="005970FE" w:rsidRPr="005B2F9E" w:rsidRDefault="005970FE" w:rsidP="005970FE">
            <w:pPr>
              <w:pStyle w:val="ListParagraph"/>
              <w:numPr>
                <w:ilvl w:val="0"/>
                <w:numId w:val="31"/>
              </w:numPr>
              <w:rPr>
                <w:rFonts w:ascii="Arial" w:hAnsi="Arial" w:cs="Arial"/>
                <w:sz w:val="24"/>
                <w:szCs w:val="24"/>
              </w:rPr>
            </w:pPr>
            <w:r w:rsidRPr="00A71582">
              <w:rPr>
                <w:rFonts w:ascii="Arial" w:hAnsi="Arial" w:cs="Arial"/>
                <w:sz w:val="24"/>
                <w:szCs w:val="24"/>
              </w:rPr>
              <w:t>Recognise and acknowledge the role of the patient as an expert in their care and treating them with dignity and respect</w:t>
            </w:r>
          </w:p>
        </w:tc>
        <w:tc>
          <w:tcPr>
            <w:tcW w:w="1985" w:type="dxa"/>
            <w:vMerge w:val="restart"/>
          </w:tcPr>
          <w:p w14:paraId="3CAAAD49" w14:textId="77777777" w:rsidR="005970FE" w:rsidRDefault="005970FE" w:rsidP="005F0088">
            <w:pPr>
              <w:rPr>
                <w:rFonts w:ascii="Arial" w:hAnsi="Arial" w:cs="Arial"/>
                <w:sz w:val="24"/>
                <w:szCs w:val="24"/>
              </w:rPr>
            </w:pPr>
            <w:r w:rsidRPr="00A71582">
              <w:rPr>
                <w:rFonts w:ascii="Arial" w:hAnsi="Arial" w:cs="Arial"/>
                <w:sz w:val="24"/>
                <w:szCs w:val="24"/>
              </w:rPr>
              <w:lastRenderedPageBreak/>
              <w:t>All Protected Characteristics</w:t>
            </w:r>
          </w:p>
          <w:p w14:paraId="7AC6A60D" w14:textId="77777777" w:rsidR="005970FE" w:rsidRDefault="005970FE" w:rsidP="005F0088">
            <w:pPr>
              <w:rPr>
                <w:rFonts w:ascii="Arial" w:hAnsi="Arial" w:cs="Arial"/>
                <w:color w:val="001D35"/>
                <w:sz w:val="24"/>
                <w:szCs w:val="24"/>
                <w:shd w:val="clear" w:color="auto" w:fill="FFFFFF"/>
              </w:rPr>
            </w:pPr>
            <w:r w:rsidRPr="00452AD1">
              <w:rPr>
                <w:rFonts w:ascii="Arial" w:hAnsi="Arial" w:cs="Arial"/>
                <w:color w:val="001D35"/>
                <w:sz w:val="24"/>
                <w:szCs w:val="24"/>
                <w:shd w:val="clear" w:color="auto" w:fill="FFFFFF"/>
              </w:rPr>
              <w:t>Article 9 - right to freedom of thought, conscience, and religion</w:t>
            </w:r>
          </w:p>
          <w:p w14:paraId="31DD4D70" w14:textId="77777777" w:rsidR="005970FE" w:rsidRPr="00A71582" w:rsidRDefault="005970FE" w:rsidP="005F0088">
            <w:pPr>
              <w:rPr>
                <w:rFonts w:ascii="Arial" w:hAnsi="Arial" w:cs="Arial"/>
                <w:sz w:val="24"/>
                <w:szCs w:val="24"/>
              </w:rPr>
            </w:pPr>
            <w:r w:rsidRPr="00062383">
              <w:rPr>
                <w:rFonts w:ascii="Arial" w:hAnsi="Arial" w:cs="Arial"/>
                <w:sz w:val="24"/>
                <w:szCs w:val="24"/>
              </w:rPr>
              <w:lastRenderedPageBreak/>
              <w:t>Article 14 – Freedom from Discrimination</w:t>
            </w:r>
          </w:p>
        </w:tc>
      </w:tr>
      <w:tr w:rsidR="005970FE" w14:paraId="18EC7088" w14:textId="77777777" w:rsidTr="005F0088">
        <w:trPr>
          <w:trHeight w:val="702"/>
        </w:trPr>
        <w:tc>
          <w:tcPr>
            <w:tcW w:w="3397" w:type="dxa"/>
            <w:vMerge/>
          </w:tcPr>
          <w:p w14:paraId="57435370" w14:textId="77777777" w:rsidR="005970FE" w:rsidRPr="00A71582" w:rsidRDefault="005970FE" w:rsidP="005F0088">
            <w:pPr>
              <w:ind w:left="450" w:hanging="450"/>
              <w:rPr>
                <w:rFonts w:ascii="Arial" w:hAnsi="Arial" w:cs="Arial"/>
                <w:b/>
                <w:bCs/>
                <w:sz w:val="24"/>
                <w:szCs w:val="24"/>
              </w:rPr>
            </w:pPr>
          </w:p>
        </w:tc>
        <w:tc>
          <w:tcPr>
            <w:tcW w:w="9214" w:type="dxa"/>
          </w:tcPr>
          <w:p w14:paraId="4CE4CDDF" w14:textId="77777777" w:rsidR="005970FE" w:rsidRPr="005D36A0" w:rsidRDefault="005970FE" w:rsidP="005F0088">
            <w:pPr>
              <w:rPr>
                <w:rFonts w:ascii="Arial" w:hAnsi="Arial" w:cs="Arial"/>
                <w:sz w:val="24"/>
                <w:szCs w:val="24"/>
              </w:rPr>
            </w:pPr>
            <w:r w:rsidRPr="005D36A0">
              <w:rPr>
                <w:rFonts w:ascii="Arial" w:hAnsi="Arial" w:cs="Arial"/>
                <w:sz w:val="24"/>
                <w:szCs w:val="24"/>
              </w:rPr>
              <w:t xml:space="preserve">Ensure patients and staff have access to culturally appropriate food e.g., halal, vegetarian, vegan </w:t>
            </w:r>
          </w:p>
        </w:tc>
        <w:tc>
          <w:tcPr>
            <w:tcW w:w="1985" w:type="dxa"/>
            <w:vMerge/>
          </w:tcPr>
          <w:p w14:paraId="00BACA38" w14:textId="77777777" w:rsidR="005970FE" w:rsidRPr="00A71582" w:rsidRDefault="005970FE" w:rsidP="005F0088">
            <w:pPr>
              <w:rPr>
                <w:rFonts w:ascii="Arial" w:hAnsi="Arial" w:cs="Arial"/>
                <w:sz w:val="24"/>
                <w:szCs w:val="24"/>
              </w:rPr>
            </w:pPr>
          </w:p>
        </w:tc>
      </w:tr>
      <w:tr w:rsidR="005970FE" w14:paraId="5AF8DD8A" w14:textId="77777777" w:rsidTr="005F0088">
        <w:trPr>
          <w:trHeight w:val="615"/>
        </w:trPr>
        <w:tc>
          <w:tcPr>
            <w:tcW w:w="3397" w:type="dxa"/>
            <w:vMerge/>
          </w:tcPr>
          <w:p w14:paraId="41A5CF00" w14:textId="77777777" w:rsidR="005970FE" w:rsidRPr="00A71582" w:rsidRDefault="005970FE" w:rsidP="005F0088">
            <w:pPr>
              <w:ind w:left="450" w:hanging="450"/>
              <w:rPr>
                <w:rFonts w:ascii="Arial" w:hAnsi="Arial" w:cs="Arial"/>
                <w:b/>
                <w:bCs/>
                <w:sz w:val="24"/>
                <w:szCs w:val="24"/>
              </w:rPr>
            </w:pPr>
          </w:p>
        </w:tc>
        <w:tc>
          <w:tcPr>
            <w:tcW w:w="9214" w:type="dxa"/>
          </w:tcPr>
          <w:p w14:paraId="1102FDD2" w14:textId="77777777" w:rsidR="005970FE" w:rsidRPr="00F35764" w:rsidRDefault="005970FE" w:rsidP="005F0088">
            <w:pPr>
              <w:rPr>
                <w:rFonts w:ascii="Arial" w:hAnsi="Arial" w:cs="Arial"/>
                <w:sz w:val="24"/>
                <w:szCs w:val="24"/>
              </w:rPr>
            </w:pPr>
            <w:r w:rsidRPr="00F35764">
              <w:rPr>
                <w:rFonts w:ascii="Arial" w:hAnsi="Arial" w:cs="Arial"/>
                <w:sz w:val="24"/>
                <w:szCs w:val="24"/>
              </w:rPr>
              <w:t xml:space="preserve">Work with the voluntary sector and community groups to encourage </w:t>
            </w:r>
            <w:r>
              <w:rPr>
                <w:rFonts w:ascii="Arial" w:hAnsi="Arial" w:cs="Arial"/>
                <w:sz w:val="24"/>
                <w:szCs w:val="24"/>
              </w:rPr>
              <w:t xml:space="preserve">groups who work with protected characteristic groups to </w:t>
            </w:r>
            <w:r w:rsidRPr="00F35764">
              <w:rPr>
                <w:rFonts w:ascii="Arial" w:hAnsi="Arial" w:cs="Arial"/>
                <w:sz w:val="24"/>
                <w:szCs w:val="24"/>
              </w:rPr>
              <w:t>sign up to DEWIS / 111</w:t>
            </w:r>
            <w:r>
              <w:rPr>
                <w:rFonts w:ascii="Arial" w:hAnsi="Arial" w:cs="Arial"/>
                <w:sz w:val="24"/>
                <w:szCs w:val="24"/>
              </w:rPr>
              <w:t xml:space="preserve"> so this information is held centrally and people can be directed to a single point</w:t>
            </w:r>
          </w:p>
        </w:tc>
        <w:tc>
          <w:tcPr>
            <w:tcW w:w="1985" w:type="dxa"/>
            <w:vMerge/>
          </w:tcPr>
          <w:p w14:paraId="3AD00FBF" w14:textId="77777777" w:rsidR="005970FE" w:rsidRPr="00A71582" w:rsidRDefault="005970FE" w:rsidP="005F0088">
            <w:pPr>
              <w:rPr>
                <w:rFonts w:ascii="Arial" w:hAnsi="Arial" w:cs="Arial"/>
                <w:sz w:val="24"/>
                <w:szCs w:val="24"/>
              </w:rPr>
            </w:pPr>
          </w:p>
        </w:tc>
      </w:tr>
      <w:tr w:rsidR="005970FE" w14:paraId="0DB39BBB" w14:textId="77777777" w:rsidTr="005F0088">
        <w:trPr>
          <w:trHeight w:val="615"/>
        </w:trPr>
        <w:tc>
          <w:tcPr>
            <w:tcW w:w="3397" w:type="dxa"/>
            <w:vMerge/>
          </w:tcPr>
          <w:p w14:paraId="1857D818" w14:textId="77777777" w:rsidR="005970FE" w:rsidRPr="00A71582" w:rsidRDefault="005970FE" w:rsidP="005F0088">
            <w:pPr>
              <w:ind w:left="450" w:hanging="450"/>
              <w:rPr>
                <w:rFonts w:ascii="Arial" w:hAnsi="Arial" w:cs="Arial"/>
                <w:b/>
                <w:bCs/>
                <w:sz w:val="24"/>
                <w:szCs w:val="24"/>
              </w:rPr>
            </w:pPr>
          </w:p>
        </w:tc>
        <w:tc>
          <w:tcPr>
            <w:tcW w:w="9214" w:type="dxa"/>
          </w:tcPr>
          <w:p w14:paraId="7D09C5D7" w14:textId="77777777" w:rsidR="005970FE" w:rsidRPr="00F35764" w:rsidRDefault="005970FE" w:rsidP="005F0088">
            <w:pPr>
              <w:rPr>
                <w:rFonts w:ascii="Arial" w:hAnsi="Arial" w:cs="Arial"/>
                <w:sz w:val="24"/>
                <w:szCs w:val="24"/>
              </w:rPr>
            </w:pPr>
            <w:r w:rsidRPr="00F35764">
              <w:rPr>
                <w:rFonts w:ascii="Arial" w:hAnsi="Arial" w:cs="Arial"/>
                <w:sz w:val="24"/>
                <w:szCs w:val="24"/>
              </w:rPr>
              <w:t>Provide links to key voluntary sector organisations who can provide information, advice and support for people with protected characteristics</w:t>
            </w:r>
          </w:p>
        </w:tc>
        <w:tc>
          <w:tcPr>
            <w:tcW w:w="1985" w:type="dxa"/>
            <w:vMerge/>
          </w:tcPr>
          <w:p w14:paraId="7AF7C0FD" w14:textId="77777777" w:rsidR="005970FE" w:rsidRPr="00A71582" w:rsidRDefault="005970FE" w:rsidP="005F0088">
            <w:pPr>
              <w:rPr>
                <w:rFonts w:ascii="Arial" w:hAnsi="Arial" w:cs="Arial"/>
                <w:sz w:val="24"/>
                <w:szCs w:val="24"/>
              </w:rPr>
            </w:pPr>
          </w:p>
        </w:tc>
      </w:tr>
    </w:tbl>
    <w:p w14:paraId="4370C249" w14:textId="58DDAE7D" w:rsidR="005970FE" w:rsidRDefault="005970FE"/>
    <w:p w14:paraId="4B7BD643" w14:textId="68D7B4E9" w:rsidR="005970FE" w:rsidRDefault="005970FE"/>
    <w:tbl>
      <w:tblPr>
        <w:tblStyle w:val="TableGrid"/>
        <w:tblW w:w="14601" w:type="dxa"/>
        <w:tblInd w:w="-572" w:type="dxa"/>
        <w:tblLook w:val="04A0" w:firstRow="1" w:lastRow="0" w:firstColumn="1" w:lastColumn="0" w:noHBand="0" w:noVBand="1"/>
      </w:tblPr>
      <w:tblGrid>
        <w:gridCol w:w="3402"/>
        <w:gridCol w:w="9214"/>
        <w:gridCol w:w="1985"/>
      </w:tblGrid>
      <w:tr w:rsidR="005970FE" w14:paraId="4551143C" w14:textId="77777777" w:rsidTr="005F0088">
        <w:tc>
          <w:tcPr>
            <w:tcW w:w="14601" w:type="dxa"/>
            <w:gridSpan w:val="3"/>
            <w:shd w:val="clear" w:color="auto" w:fill="002060"/>
          </w:tcPr>
          <w:p w14:paraId="385F6197" w14:textId="77777777" w:rsidR="005970FE" w:rsidRPr="00B43356" w:rsidRDefault="005970FE" w:rsidP="005F0088">
            <w:pPr>
              <w:rPr>
                <w:rFonts w:ascii="Arial" w:hAnsi="Arial" w:cs="Arial"/>
                <w:b/>
                <w:sz w:val="24"/>
                <w:szCs w:val="24"/>
              </w:rPr>
            </w:pPr>
            <w:r>
              <w:rPr>
                <w:kern w:val="2"/>
                <w14:ligatures w14:val="standardContextual"/>
              </w:rPr>
              <w:br w:type="page"/>
            </w:r>
            <w:r>
              <w:rPr>
                <w:rFonts w:ascii="Arial" w:hAnsi="Arial" w:cs="Arial"/>
                <w:b/>
                <w:bCs/>
                <w:kern w:val="2"/>
                <w:sz w:val="24"/>
                <w:szCs w:val="24"/>
                <w14:ligatures w14:val="standardContextual"/>
              </w:rPr>
              <w:t xml:space="preserve">C) </w:t>
            </w:r>
            <w:r w:rsidRPr="00B43356">
              <w:rPr>
                <w:rFonts w:ascii="Arial" w:hAnsi="Arial" w:cs="Arial"/>
                <w:b/>
                <w:bCs/>
                <w:sz w:val="24"/>
                <w:szCs w:val="24"/>
              </w:rPr>
              <w:t xml:space="preserve">Protected Characteristic Specific Priorities – </w:t>
            </w:r>
            <w:r w:rsidRPr="00B43356">
              <w:rPr>
                <w:rFonts w:ascii="Arial" w:hAnsi="Arial" w:cs="Arial"/>
                <w:b/>
                <w:sz w:val="24"/>
                <w:szCs w:val="24"/>
              </w:rPr>
              <w:t xml:space="preserve">Anti-Racist Action Plan </w:t>
            </w:r>
            <w:r w:rsidRPr="00B43356">
              <w:rPr>
                <w:rFonts w:ascii="Arial" w:hAnsi="Arial" w:cs="Arial"/>
                <w:b/>
                <w:bCs/>
                <w:sz w:val="24"/>
                <w:szCs w:val="24"/>
              </w:rPr>
              <w:t>(2024 update)</w:t>
            </w:r>
          </w:p>
          <w:p w14:paraId="3E2FA81C" w14:textId="77777777" w:rsidR="005970FE" w:rsidRPr="00ED1C17" w:rsidRDefault="005970FE" w:rsidP="005F0088">
            <w:pPr>
              <w:pStyle w:val="ListParagraph"/>
              <w:ind w:left="456"/>
              <w:rPr>
                <w:b/>
              </w:rPr>
            </w:pPr>
          </w:p>
        </w:tc>
      </w:tr>
      <w:tr w:rsidR="005970FE" w14:paraId="34556041" w14:textId="77777777" w:rsidTr="005F0088">
        <w:tc>
          <w:tcPr>
            <w:tcW w:w="3402" w:type="dxa"/>
            <w:shd w:val="clear" w:color="auto" w:fill="D0CECE" w:themeFill="background2" w:themeFillShade="E6"/>
          </w:tcPr>
          <w:p w14:paraId="5282285F" w14:textId="77777777" w:rsidR="005970FE" w:rsidRDefault="005970FE" w:rsidP="005F0088">
            <w:pPr>
              <w:pStyle w:val="ListParagraph"/>
              <w:ind w:left="0"/>
              <w:rPr>
                <w:rFonts w:ascii="Arial" w:hAnsi="Arial" w:cs="Arial"/>
                <w:sz w:val="24"/>
                <w:szCs w:val="24"/>
              </w:rPr>
            </w:pPr>
            <w:r w:rsidRPr="005333B8">
              <w:rPr>
                <w:rFonts w:ascii="Arial" w:hAnsi="Arial" w:cs="Arial"/>
                <w:b/>
                <w:bCs/>
                <w:sz w:val="24"/>
                <w:szCs w:val="24"/>
              </w:rPr>
              <w:t>Objective</w:t>
            </w:r>
          </w:p>
        </w:tc>
        <w:tc>
          <w:tcPr>
            <w:tcW w:w="9214" w:type="dxa"/>
            <w:shd w:val="clear" w:color="auto" w:fill="D0CECE" w:themeFill="background2" w:themeFillShade="E6"/>
          </w:tcPr>
          <w:p w14:paraId="6653B7E6" w14:textId="77777777" w:rsidR="005970FE" w:rsidRDefault="005970FE" w:rsidP="005F0088">
            <w:pPr>
              <w:pStyle w:val="ListParagraph"/>
              <w:ind w:left="0"/>
              <w:rPr>
                <w:rFonts w:ascii="Arial" w:hAnsi="Arial" w:cs="Arial"/>
                <w:sz w:val="24"/>
                <w:szCs w:val="24"/>
              </w:rPr>
            </w:pPr>
            <w:r w:rsidRPr="005333B8">
              <w:rPr>
                <w:rFonts w:ascii="Arial" w:hAnsi="Arial" w:cs="Arial"/>
                <w:b/>
                <w:bCs/>
                <w:sz w:val="24"/>
                <w:szCs w:val="24"/>
              </w:rPr>
              <w:t>Actions</w:t>
            </w:r>
          </w:p>
        </w:tc>
        <w:tc>
          <w:tcPr>
            <w:tcW w:w="1985" w:type="dxa"/>
            <w:shd w:val="clear" w:color="auto" w:fill="D0CECE" w:themeFill="background2" w:themeFillShade="E6"/>
          </w:tcPr>
          <w:p w14:paraId="34C2E845" w14:textId="77777777" w:rsidR="005970FE" w:rsidRDefault="005970FE" w:rsidP="005F0088">
            <w:pPr>
              <w:pStyle w:val="ListParagraph"/>
              <w:ind w:left="0"/>
              <w:rPr>
                <w:rFonts w:ascii="Arial" w:hAnsi="Arial" w:cs="Arial"/>
                <w:sz w:val="24"/>
                <w:szCs w:val="24"/>
              </w:rPr>
            </w:pPr>
            <w:r w:rsidRPr="005333B8">
              <w:rPr>
                <w:rFonts w:ascii="Arial" w:hAnsi="Arial" w:cs="Arial"/>
                <w:b/>
                <w:bCs/>
                <w:sz w:val="24"/>
                <w:szCs w:val="24"/>
              </w:rPr>
              <w:t>Protected Characteristic</w:t>
            </w:r>
            <w:r>
              <w:rPr>
                <w:rFonts w:ascii="Arial" w:hAnsi="Arial" w:cs="Arial"/>
                <w:b/>
                <w:bCs/>
                <w:sz w:val="24"/>
                <w:szCs w:val="24"/>
              </w:rPr>
              <w:t xml:space="preserve"> / Human Rights</w:t>
            </w:r>
          </w:p>
        </w:tc>
      </w:tr>
      <w:tr w:rsidR="005970FE" w14:paraId="1F8B47B8" w14:textId="77777777" w:rsidTr="005F0088">
        <w:trPr>
          <w:trHeight w:val="2823"/>
        </w:trPr>
        <w:tc>
          <w:tcPr>
            <w:tcW w:w="3402" w:type="dxa"/>
            <w:vMerge w:val="restart"/>
          </w:tcPr>
          <w:p w14:paraId="4A5A7880" w14:textId="77777777" w:rsidR="005970FE" w:rsidRDefault="005970FE" w:rsidP="005F0088">
            <w:pPr>
              <w:pStyle w:val="ListParagraph"/>
              <w:ind w:left="465" w:hanging="465"/>
              <w:rPr>
                <w:rFonts w:ascii="Arial" w:hAnsi="Arial" w:cs="Arial"/>
                <w:sz w:val="24"/>
                <w:szCs w:val="24"/>
              </w:rPr>
            </w:pPr>
            <w:r>
              <w:rPr>
                <w:rFonts w:ascii="Arial" w:hAnsi="Arial" w:cs="Arial"/>
                <w:b/>
                <w:bCs/>
                <w:sz w:val="24"/>
                <w:szCs w:val="24"/>
              </w:rPr>
              <w:t xml:space="preserve">C1) </w:t>
            </w:r>
            <w:r w:rsidRPr="00EF3B22">
              <w:rPr>
                <w:rFonts w:ascii="Arial" w:hAnsi="Arial" w:cs="Arial"/>
                <w:b/>
                <w:bCs/>
                <w:sz w:val="24"/>
                <w:szCs w:val="24"/>
              </w:rPr>
              <w:t>Leadership:</w:t>
            </w:r>
            <w:r>
              <w:rPr>
                <w:rFonts w:ascii="Arial" w:hAnsi="Arial" w:cs="Arial"/>
                <w:sz w:val="24"/>
                <w:szCs w:val="24"/>
              </w:rPr>
              <w:t xml:space="preserve"> </w:t>
            </w:r>
            <w:r w:rsidRPr="00B910F9">
              <w:rPr>
                <w:rFonts w:ascii="Arial" w:hAnsi="Arial" w:cs="Arial"/>
                <w:b/>
                <w:bCs/>
                <w:sz w:val="24"/>
                <w:szCs w:val="24"/>
              </w:rPr>
              <w:t>the NHS in Wales will be anti-racist and will not accept any form of discrimination or inequality for employees or service users</w:t>
            </w:r>
          </w:p>
        </w:tc>
        <w:tc>
          <w:tcPr>
            <w:tcW w:w="9214" w:type="dxa"/>
          </w:tcPr>
          <w:p w14:paraId="0BCDAD01" w14:textId="77777777" w:rsidR="005970FE" w:rsidRPr="00DD6145" w:rsidRDefault="005970FE" w:rsidP="005F0088">
            <w:pPr>
              <w:shd w:val="clear" w:color="auto" w:fill="FFFFFF"/>
              <w:spacing w:before="100" w:beforeAutospacing="1" w:after="100" w:afterAutospacing="1"/>
              <w:rPr>
                <w:rFonts w:ascii="Arial" w:eastAsia="Times New Roman" w:hAnsi="Arial" w:cs="Arial"/>
                <w:color w:val="1F1F1F"/>
                <w:sz w:val="24"/>
                <w:szCs w:val="24"/>
                <w:lang w:eastAsia="en-GB"/>
              </w:rPr>
            </w:pPr>
            <w:r w:rsidRPr="00DD6145">
              <w:rPr>
                <w:rFonts w:ascii="Arial" w:eastAsia="Times New Roman" w:hAnsi="Arial" w:cs="Arial"/>
                <w:color w:val="1F1F1F"/>
                <w:sz w:val="24"/>
                <w:szCs w:val="24"/>
                <w:lang w:eastAsia="en-GB"/>
              </w:rPr>
              <w:t>Require anti-racist leadership at all levels by direction. All NHS Boards, Trusts, and Special Health Authorities to report demonstrable progress in driving anti-racism at all levels by:</w:t>
            </w:r>
          </w:p>
          <w:p w14:paraId="6C72C56B" w14:textId="77777777" w:rsidR="005970FE" w:rsidRPr="00507F67" w:rsidRDefault="005970FE" w:rsidP="005970FE">
            <w:pPr>
              <w:numPr>
                <w:ilvl w:val="0"/>
                <w:numId w:val="34"/>
              </w:numPr>
              <w:shd w:val="clear" w:color="auto" w:fill="FFFFFF"/>
              <w:spacing w:before="100" w:beforeAutospacing="1" w:after="100" w:afterAutospacing="1"/>
              <w:rPr>
                <w:rFonts w:ascii="Arial" w:eastAsia="Times New Roman" w:hAnsi="Arial" w:cs="Arial"/>
                <w:color w:val="1F1F1F"/>
                <w:sz w:val="24"/>
                <w:szCs w:val="24"/>
                <w:lang w:eastAsia="en-GB"/>
              </w:rPr>
            </w:pPr>
            <w:r w:rsidRPr="00DD6145">
              <w:rPr>
                <w:rFonts w:ascii="Arial" w:eastAsia="Times New Roman" w:hAnsi="Arial" w:cs="Arial"/>
                <w:color w:val="1F1F1F"/>
                <w:sz w:val="24"/>
                <w:szCs w:val="24"/>
                <w:lang w:eastAsia="en-GB"/>
              </w:rPr>
              <w:t>Providing assurance that the appointed executive equality champions are working with Black, Asian and Minority Ethnic staff networks to co-develop the organisation’s annual anti-racism plans to correct inequities identified by workforce and patient data sources e.g., the Workforce Race Equality Standard (WRES) and the independent NHS Wales Workforce Policy Audit (Diverse Cymru, 2023).</w:t>
            </w:r>
          </w:p>
        </w:tc>
        <w:tc>
          <w:tcPr>
            <w:tcW w:w="1985" w:type="dxa"/>
          </w:tcPr>
          <w:p w14:paraId="0A0C93B5" w14:textId="77777777" w:rsidR="005970FE" w:rsidRPr="0030717B" w:rsidRDefault="005970FE" w:rsidP="005F0088">
            <w:pPr>
              <w:pStyle w:val="ListParagraph"/>
              <w:ind w:left="0"/>
              <w:rPr>
                <w:rFonts w:ascii="Arial" w:hAnsi="Arial" w:cs="Arial"/>
                <w:sz w:val="24"/>
                <w:szCs w:val="24"/>
              </w:rPr>
            </w:pPr>
            <w:r w:rsidRPr="0030717B">
              <w:rPr>
                <w:rFonts w:ascii="Arial" w:hAnsi="Arial" w:cs="Arial"/>
                <w:sz w:val="24"/>
                <w:szCs w:val="24"/>
              </w:rPr>
              <w:t>All protected characteristics, Race</w:t>
            </w:r>
          </w:p>
        </w:tc>
      </w:tr>
      <w:tr w:rsidR="005970FE" w14:paraId="3EDF7F25" w14:textId="77777777" w:rsidTr="00FB1A88">
        <w:trPr>
          <w:trHeight w:val="3733"/>
        </w:trPr>
        <w:tc>
          <w:tcPr>
            <w:tcW w:w="3402" w:type="dxa"/>
            <w:vMerge/>
          </w:tcPr>
          <w:p w14:paraId="3D4B23D4" w14:textId="77777777" w:rsidR="005970FE" w:rsidRPr="00EF3B22" w:rsidRDefault="005970FE" w:rsidP="005F0088">
            <w:pPr>
              <w:pStyle w:val="ListParagraph"/>
              <w:ind w:left="0"/>
              <w:rPr>
                <w:rFonts w:ascii="Arial" w:hAnsi="Arial" w:cs="Arial"/>
                <w:b/>
                <w:bCs/>
                <w:sz w:val="24"/>
                <w:szCs w:val="24"/>
              </w:rPr>
            </w:pPr>
          </w:p>
        </w:tc>
        <w:tc>
          <w:tcPr>
            <w:tcW w:w="9214" w:type="dxa"/>
          </w:tcPr>
          <w:p w14:paraId="06AA4885" w14:textId="77777777" w:rsidR="005970FE" w:rsidRDefault="005970FE" w:rsidP="005F0088">
            <w:pPr>
              <w:shd w:val="clear" w:color="auto" w:fill="FFFFFF"/>
              <w:spacing w:before="100" w:beforeAutospacing="1" w:after="100" w:afterAutospacing="1"/>
              <w:rPr>
                <w:rFonts w:ascii="Arial" w:eastAsia="Times New Roman" w:hAnsi="Arial" w:cs="Arial"/>
                <w:color w:val="1F1F1F"/>
                <w:sz w:val="24"/>
                <w:szCs w:val="24"/>
                <w:lang w:eastAsia="en-GB"/>
              </w:rPr>
            </w:pPr>
            <w:r w:rsidRPr="00DD6145">
              <w:rPr>
                <w:rFonts w:ascii="Arial" w:eastAsia="Times New Roman" w:hAnsi="Arial" w:cs="Arial"/>
                <w:color w:val="1F1F1F"/>
                <w:sz w:val="24"/>
                <w:szCs w:val="24"/>
                <w:lang w:eastAsia="en-GB"/>
              </w:rPr>
              <w:t>Use existing legislative frameworks to require NHS organisations to develop anti-racism action plans, for both employment and service delivery as a specific part of their wider approach to equality, inclusion and diversity. Progress with plan implementation will be reported through the SEP and monitored through the IQPD and policy assurance mechanisms.</w:t>
            </w:r>
          </w:p>
          <w:p w14:paraId="4DACDB40" w14:textId="77777777" w:rsidR="005970FE" w:rsidRPr="00DD6145" w:rsidRDefault="005970FE" w:rsidP="005970FE">
            <w:pPr>
              <w:numPr>
                <w:ilvl w:val="0"/>
                <w:numId w:val="36"/>
              </w:numPr>
              <w:shd w:val="clear" w:color="auto" w:fill="FFFFFF"/>
              <w:spacing w:before="100" w:beforeAutospacing="1" w:after="100" w:afterAutospacing="1"/>
              <w:rPr>
                <w:rFonts w:ascii="Arial" w:eastAsia="Times New Roman" w:hAnsi="Arial" w:cs="Arial"/>
                <w:color w:val="1F1F1F"/>
                <w:sz w:val="24"/>
                <w:szCs w:val="24"/>
                <w:lang w:eastAsia="en-GB"/>
              </w:rPr>
            </w:pPr>
            <w:r w:rsidRPr="00DD6145">
              <w:rPr>
                <w:rFonts w:ascii="Arial" w:eastAsia="Times New Roman" w:hAnsi="Arial" w:cs="Arial"/>
                <w:color w:val="1F1F1F"/>
                <w:sz w:val="24"/>
                <w:szCs w:val="24"/>
                <w:lang w:eastAsia="en-GB"/>
              </w:rPr>
              <w:t>All NHS Board members will demonstrate anti-racist leadership through their diversity and inclusion objective, to enable meaningful impact of their organisational anti-racism plan.</w:t>
            </w:r>
          </w:p>
          <w:p w14:paraId="7B640448" w14:textId="77777777" w:rsidR="005970FE" w:rsidRDefault="005970FE" w:rsidP="005970FE">
            <w:pPr>
              <w:numPr>
                <w:ilvl w:val="0"/>
                <w:numId w:val="36"/>
              </w:numPr>
              <w:shd w:val="clear" w:color="auto" w:fill="FFFFFF"/>
              <w:spacing w:before="100" w:beforeAutospacing="1" w:after="100" w:afterAutospacing="1"/>
              <w:rPr>
                <w:rFonts w:ascii="Arial" w:hAnsi="Arial" w:cs="Arial"/>
                <w:sz w:val="24"/>
                <w:szCs w:val="24"/>
              </w:rPr>
            </w:pPr>
            <w:r w:rsidRPr="00DD6145">
              <w:rPr>
                <w:rFonts w:ascii="Arial" w:eastAsia="Times New Roman" w:hAnsi="Arial" w:cs="Arial"/>
                <w:color w:val="1F1F1F"/>
                <w:sz w:val="24"/>
                <w:szCs w:val="24"/>
                <w:lang w:eastAsia="en-GB"/>
              </w:rPr>
              <w:t xml:space="preserve">Welsh Government Health and Social Services Group (HSSG) Senior Leaders will monitor and ensure collective progress against </w:t>
            </w:r>
            <w:proofErr w:type="spellStart"/>
            <w:r w:rsidRPr="00DD6145">
              <w:rPr>
                <w:rFonts w:ascii="Arial" w:eastAsia="Times New Roman" w:hAnsi="Arial" w:cs="Arial"/>
                <w:color w:val="1F1F1F"/>
                <w:sz w:val="24"/>
                <w:szCs w:val="24"/>
                <w:lang w:eastAsia="en-GB"/>
              </w:rPr>
              <w:t>ArWAP</w:t>
            </w:r>
            <w:proofErr w:type="spellEnd"/>
            <w:r w:rsidRPr="00DD6145">
              <w:rPr>
                <w:rFonts w:ascii="Arial" w:eastAsia="Times New Roman" w:hAnsi="Arial" w:cs="Arial"/>
                <w:color w:val="1F1F1F"/>
                <w:sz w:val="24"/>
                <w:szCs w:val="24"/>
                <w:lang w:eastAsia="en-GB"/>
              </w:rPr>
              <w:t xml:space="preserve"> Health and Social Care Goals and Actions through the HSSG EDI Implementation and Challenge Board.</w:t>
            </w:r>
          </w:p>
        </w:tc>
        <w:tc>
          <w:tcPr>
            <w:tcW w:w="1985" w:type="dxa"/>
          </w:tcPr>
          <w:p w14:paraId="47053CC9" w14:textId="77777777" w:rsidR="005970FE" w:rsidRDefault="005970FE" w:rsidP="005F0088">
            <w:pPr>
              <w:pStyle w:val="ListParagraph"/>
              <w:ind w:left="0"/>
              <w:rPr>
                <w:rFonts w:ascii="Arial" w:hAnsi="Arial" w:cs="Arial"/>
                <w:sz w:val="24"/>
                <w:szCs w:val="24"/>
              </w:rPr>
            </w:pPr>
            <w:r>
              <w:rPr>
                <w:rFonts w:ascii="Arial" w:hAnsi="Arial" w:cs="Arial"/>
                <w:sz w:val="24"/>
                <w:szCs w:val="24"/>
              </w:rPr>
              <w:t>Race</w:t>
            </w:r>
          </w:p>
          <w:p w14:paraId="2EF9C3F6" w14:textId="77777777" w:rsidR="005970FE" w:rsidRDefault="005970FE" w:rsidP="005F0088">
            <w:pPr>
              <w:pStyle w:val="ListParagraph"/>
              <w:ind w:left="0"/>
              <w:rPr>
                <w:rFonts w:ascii="Arial" w:hAnsi="Arial" w:cs="Arial"/>
                <w:sz w:val="24"/>
                <w:szCs w:val="24"/>
              </w:rPr>
            </w:pPr>
            <w:r w:rsidRPr="00062383">
              <w:rPr>
                <w:rFonts w:ascii="Arial" w:hAnsi="Arial" w:cs="Arial"/>
                <w:sz w:val="24"/>
                <w:szCs w:val="24"/>
              </w:rPr>
              <w:t>Article 14 – Freedom from Discrimination</w:t>
            </w:r>
          </w:p>
        </w:tc>
      </w:tr>
      <w:tr w:rsidR="005970FE" w14:paraId="6D711C5F" w14:textId="77777777" w:rsidTr="005F0088">
        <w:trPr>
          <w:trHeight w:val="1266"/>
        </w:trPr>
        <w:tc>
          <w:tcPr>
            <w:tcW w:w="3402" w:type="dxa"/>
            <w:vMerge w:val="restart"/>
          </w:tcPr>
          <w:p w14:paraId="4C9A3177" w14:textId="4CFFDADE" w:rsidR="005970FE" w:rsidRPr="00FB1A88" w:rsidRDefault="005970FE" w:rsidP="00FB1A88">
            <w:pPr>
              <w:pStyle w:val="Heading2"/>
              <w:ind w:left="465" w:hanging="465"/>
              <w:rPr>
                <w:rFonts w:ascii="Arial" w:hAnsi="Arial" w:cs="Arial"/>
                <w:sz w:val="24"/>
                <w:szCs w:val="24"/>
              </w:rPr>
            </w:pPr>
            <w:r>
              <w:rPr>
                <w:rFonts w:ascii="Arial" w:hAnsi="Arial" w:cs="Arial"/>
                <w:sz w:val="24"/>
                <w:szCs w:val="24"/>
              </w:rPr>
              <w:t>C2) W</w:t>
            </w:r>
            <w:r w:rsidRPr="00DD6145">
              <w:rPr>
                <w:rFonts w:ascii="Arial" w:hAnsi="Arial" w:cs="Arial"/>
                <w:sz w:val="24"/>
                <w:szCs w:val="24"/>
              </w:rPr>
              <w:t>orkforce</w:t>
            </w:r>
            <w:r>
              <w:rPr>
                <w:rFonts w:ascii="Arial" w:hAnsi="Arial" w:cs="Arial"/>
                <w:sz w:val="24"/>
                <w:szCs w:val="24"/>
              </w:rPr>
              <w:t>:</w:t>
            </w:r>
            <w:r w:rsidRPr="00DD6145">
              <w:rPr>
                <w:rFonts w:ascii="Arial" w:hAnsi="Arial" w:cs="Arial"/>
                <w:sz w:val="24"/>
                <w:szCs w:val="24"/>
              </w:rPr>
              <w:t xml:space="preserve"> </w:t>
            </w:r>
            <w:r w:rsidRPr="00B910F9">
              <w:rPr>
                <w:rFonts w:ascii="Arial" w:hAnsi="Arial" w:cs="Arial"/>
                <w:sz w:val="24"/>
                <w:szCs w:val="24"/>
              </w:rPr>
              <w:t>staff will work in safe, inclusive environments, built on good anti-racist leadership and allyship, supported to reach their full potential, and ethnic minority staff and allies; both be empowered to identify and address racist practice</w:t>
            </w:r>
          </w:p>
        </w:tc>
        <w:tc>
          <w:tcPr>
            <w:tcW w:w="9214" w:type="dxa"/>
          </w:tcPr>
          <w:p w14:paraId="526871E1" w14:textId="77777777" w:rsidR="005970FE" w:rsidRPr="00507F67" w:rsidRDefault="005970FE" w:rsidP="005F0088">
            <w:pPr>
              <w:shd w:val="clear" w:color="auto" w:fill="FFFFFF"/>
              <w:spacing w:before="100" w:beforeAutospacing="1" w:after="100" w:afterAutospacing="1"/>
              <w:rPr>
                <w:rFonts w:ascii="Arial" w:eastAsia="Times New Roman" w:hAnsi="Arial" w:cs="Arial"/>
                <w:b/>
                <w:bCs/>
                <w:color w:val="1F1F1F"/>
                <w:sz w:val="24"/>
                <w:szCs w:val="24"/>
                <w:lang w:eastAsia="en-GB"/>
              </w:rPr>
            </w:pPr>
            <w:r w:rsidRPr="00DD6145">
              <w:rPr>
                <w:rFonts w:ascii="Arial" w:eastAsia="Times New Roman" w:hAnsi="Arial" w:cs="Arial"/>
                <w:color w:val="1F1F1F"/>
                <w:sz w:val="24"/>
                <w:szCs w:val="24"/>
                <w:lang w:eastAsia="en-GB"/>
              </w:rPr>
              <w:t>NHS Wales Boards, Trusts and Special Authorities and the Welsh Partnership Forum implement the recommendations from the independent NHS Wales Workforce Policy Audit (Diverse Cymru, 2023), working with Black, Asian and Minority Ethnic staff groups to support their effective application.</w:t>
            </w:r>
          </w:p>
        </w:tc>
        <w:tc>
          <w:tcPr>
            <w:tcW w:w="1985" w:type="dxa"/>
          </w:tcPr>
          <w:p w14:paraId="0BE5A1CD" w14:textId="77777777" w:rsidR="005970FE" w:rsidRDefault="005970FE" w:rsidP="005F0088">
            <w:pPr>
              <w:pStyle w:val="ListParagraph"/>
              <w:ind w:left="0"/>
              <w:rPr>
                <w:rFonts w:ascii="Arial" w:hAnsi="Arial" w:cs="Arial"/>
                <w:sz w:val="24"/>
                <w:szCs w:val="24"/>
              </w:rPr>
            </w:pPr>
            <w:r>
              <w:rPr>
                <w:rFonts w:ascii="Arial" w:hAnsi="Arial" w:cs="Arial"/>
                <w:sz w:val="24"/>
                <w:szCs w:val="24"/>
              </w:rPr>
              <w:t>Race</w:t>
            </w:r>
          </w:p>
          <w:p w14:paraId="037CFFE1" w14:textId="77777777" w:rsidR="005970FE" w:rsidRDefault="005970FE" w:rsidP="005F0088">
            <w:pPr>
              <w:pStyle w:val="ListParagraph"/>
              <w:ind w:left="0"/>
              <w:rPr>
                <w:rFonts w:ascii="Arial" w:hAnsi="Arial" w:cs="Arial"/>
                <w:sz w:val="24"/>
                <w:szCs w:val="24"/>
              </w:rPr>
            </w:pPr>
            <w:r w:rsidRPr="00062383">
              <w:rPr>
                <w:rFonts w:ascii="Arial" w:hAnsi="Arial" w:cs="Arial"/>
                <w:sz w:val="24"/>
                <w:szCs w:val="24"/>
              </w:rPr>
              <w:t>Article 14 – Freedom from Discrimination</w:t>
            </w:r>
          </w:p>
        </w:tc>
      </w:tr>
      <w:tr w:rsidR="005970FE" w14:paraId="4CA43771" w14:textId="77777777" w:rsidTr="005F0088">
        <w:trPr>
          <w:trHeight w:val="2262"/>
        </w:trPr>
        <w:tc>
          <w:tcPr>
            <w:tcW w:w="3402" w:type="dxa"/>
            <w:vMerge/>
          </w:tcPr>
          <w:p w14:paraId="275A6D36" w14:textId="77777777" w:rsidR="005970FE" w:rsidRDefault="005970FE" w:rsidP="005F0088">
            <w:pPr>
              <w:pStyle w:val="Heading2"/>
              <w:rPr>
                <w:rFonts w:ascii="Arial" w:hAnsi="Arial" w:cs="Arial"/>
                <w:sz w:val="24"/>
                <w:szCs w:val="24"/>
              </w:rPr>
            </w:pPr>
          </w:p>
        </w:tc>
        <w:tc>
          <w:tcPr>
            <w:tcW w:w="9214" w:type="dxa"/>
          </w:tcPr>
          <w:p w14:paraId="531C7E78" w14:textId="77777777" w:rsidR="005970FE" w:rsidRPr="00507F67" w:rsidRDefault="005970FE" w:rsidP="005F0088">
            <w:pPr>
              <w:shd w:val="clear" w:color="auto" w:fill="FFFFFF"/>
              <w:spacing w:before="100" w:beforeAutospacing="1" w:after="100" w:afterAutospacing="1"/>
              <w:rPr>
                <w:rFonts w:ascii="Arial" w:eastAsia="Times New Roman" w:hAnsi="Arial" w:cs="Arial"/>
                <w:b/>
                <w:bCs/>
                <w:color w:val="1F1F1F"/>
                <w:sz w:val="24"/>
                <w:szCs w:val="24"/>
                <w:lang w:eastAsia="en-GB"/>
              </w:rPr>
            </w:pPr>
            <w:r w:rsidRPr="00DD6145">
              <w:rPr>
                <w:rFonts w:ascii="Arial" w:eastAsia="Times New Roman" w:hAnsi="Arial" w:cs="Arial"/>
                <w:color w:val="1F1F1F"/>
                <w:sz w:val="24"/>
                <w:szCs w:val="24"/>
                <w:lang w:eastAsia="en-GB"/>
              </w:rPr>
              <w:t>Each NHS organisation will commit to their ongoing involvement in the Aspiring Board Members Programme, ensuring education, mentoring and support to participants who will be from a Black, Asian and Minority Ethnic background. Academi Wales, to work in partnership with NHS Wales and other appropriate organisations to develop and run an Aspiring Board Members Programme.</w:t>
            </w:r>
          </w:p>
        </w:tc>
        <w:tc>
          <w:tcPr>
            <w:tcW w:w="1985" w:type="dxa"/>
          </w:tcPr>
          <w:p w14:paraId="072C90DF" w14:textId="77777777" w:rsidR="005970FE" w:rsidRDefault="005970FE" w:rsidP="005F0088">
            <w:pPr>
              <w:pStyle w:val="ListParagraph"/>
              <w:ind w:left="0"/>
              <w:rPr>
                <w:rFonts w:ascii="Arial" w:hAnsi="Arial" w:cs="Arial"/>
                <w:sz w:val="24"/>
                <w:szCs w:val="24"/>
              </w:rPr>
            </w:pPr>
            <w:r>
              <w:rPr>
                <w:rFonts w:ascii="Arial" w:hAnsi="Arial" w:cs="Arial"/>
                <w:sz w:val="24"/>
                <w:szCs w:val="24"/>
              </w:rPr>
              <w:t>Race</w:t>
            </w:r>
          </w:p>
          <w:p w14:paraId="53BE753B" w14:textId="77777777" w:rsidR="005970FE" w:rsidRDefault="005970FE" w:rsidP="005F0088">
            <w:pPr>
              <w:pStyle w:val="ListParagraph"/>
              <w:ind w:left="0"/>
              <w:rPr>
                <w:rFonts w:ascii="Arial" w:hAnsi="Arial" w:cs="Arial"/>
                <w:sz w:val="24"/>
                <w:szCs w:val="24"/>
              </w:rPr>
            </w:pPr>
            <w:r w:rsidRPr="00062383">
              <w:rPr>
                <w:rFonts w:ascii="Arial" w:hAnsi="Arial" w:cs="Arial"/>
                <w:sz w:val="24"/>
                <w:szCs w:val="24"/>
              </w:rPr>
              <w:t>Article 14 – Freedom from Discrimination</w:t>
            </w:r>
          </w:p>
        </w:tc>
      </w:tr>
      <w:tr w:rsidR="005970FE" w14:paraId="5B6DF05A" w14:textId="77777777" w:rsidTr="00FB1A88">
        <w:trPr>
          <w:trHeight w:val="1269"/>
        </w:trPr>
        <w:tc>
          <w:tcPr>
            <w:tcW w:w="3402" w:type="dxa"/>
            <w:vMerge w:val="restart"/>
          </w:tcPr>
          <w:p w14:paraId="52EFD02D" w14:textId="77777777" w:rsidR="005970FE" w:rsidRDefault="005970FE" w:rsidP="005F0088">
            <w:pPr>
              <w:pStyle w:val="Heading2"/>
              <w:ind w:left="465" w:hanging="465"/>
              <w:rPr>
                <w:rFonts w:ascii="Arial" w:hAnsi="Arial" w:cs="Arial"/>
                <w:sz w:val="24"/>
                <w:szCs w:val="24"/>
              </w:rPr>
            </w:pPr>
            <w:r>
              <w:rPr>
                <w:rFonts w:ascii="Arial" w:hAnsi="Arial" w:cs="Arial"/>
                <w:sz w:val="24"/>
                <w:szCs w:val="24"/>
              </w:rPr>
              <w:t>C3) W</w:t>
            </w:r>
            <w:r w:rsidRPr="00DD6145">
              <w:rPr>
                <w:rFonts w:ascii="Arial" w:hAnsi="Arial" w:cs="Arial"/>
                <w:sz w:val="24"/>
                <w:szCs w:val="24"/>
              </w:rPr>
              <w:t xml:space="preserve">e will identify and break down barriers which prevent equitable access to </w:t>
            </w:r>
            <w:r w:rsidRPr="00DD6145">
              <w:rPr>
                <w:rFonts w:ascii="Arial" w:hAnsi="Arial" w:cs="Arial"/>
                <w:sz w:val="24"/>
                <w:szCs w:val="24"/>
              </w:rPr>
              <w:lastRenderedPageBreak/>
              <w:t>healthcare services for Black, Asian and Minority Ethnic people</w:t>
            </w:r>
          </w:p>
        </w:tc>
        <w:tc>
          <w:tcPr>
            <w:tcW w:w="9214" w:type="dxa"/>
            <w:shd w:val="clear" w:color="auto" w:fill="auto"/>
          </w:tcPr>
          <w:p w14:paraId="55123E4A" w14:textId="77777777" w:rsidR="005970FE" w:rsidRPr="00B910F9" w:rsidRDefault="005970FE" w:rsidP="005F0088">
            <w:pPr>
              <w:shd w:val="clear" w:color="auto" w:fill="FFFFFF"/>
              <w:spacing w:before="100" w:beforeAutospacing="1" w:after="100" w:afterAutospacing="1"/>
              <w:rPr>
                <w:rFonts w:ascii="Arial" w:eastAsia="Times New Roman" w:hAnsi="Arial" w:cs="Arial"/>
                <w:color w:val="1F1F1F"/>
                <w:sz w:val="24"/>
                <w:szCs w:val="24"/>
                <w:lang w:eastAsia="en-GB"/>
              </w:rPr>
            </w:pPr>
            <w:r w:rsidRPr="00DD6145">
              <w:rPr>
                <w:rFonts w:ascii="Arial" w:eastAsia="Times New Roman" w:hAnsi="Arial" w:cs="Arial"/>
                <w:color w:val="1F1F1F"/>
                <w:sz w:val="24"/>
                <w:szCs w:val="24"/>
                <w:lang w:eastAsia="en-GB"/>
              </w:rPr>
              <w:lastRenderedPageBreak/>
              <w:t>Establish a dedicated working group to identify and make recommendations for breaking down barriers which prevent equitable access to healthcare services for Black, Asian and Minority Ethnic people.</w:t>
            </w:r>
          </w:p>
        </w:tc>
        <w:tc>
          <w:tcPr>
            <w:tcW w:w="1985" w:type="dxa"/>
          </w:tcPr>
          <w:p w14:paraId="37EC84F6" w14:textId="77777777" w:rsidR="005970FE" w:rsidRDefault="005970FE" w:rsidP="005F0088">
            <w:pPr>
              <w:pStyle w:val="ListParagraph"/>
              <w:ind w:left="0"/>
              <w:rPr>
                <w:rFonts w:ascii="Arial" w:hAnsi="Arial" w:cs="Arial"/>
                <w:sz w:val="24"/>
                <w:szCs w:val="24"/>
              </w:rPr>
            </w:pPr>
            <w:r>
              <w:rPr>
                <w:rFonts w:ascii="Arial" w:hAnsi="Arial" w:cs="Arial"/>
                <w:sz w:val="24"/>
                <w:szCs w:val="24"/>
              </w:rPr>
              <w:t>Race</w:t>
            </w:r>
          </w:p>
          <w:p w14:paraId="07B59050" w14:textId="77777777" w:rsidR="005970FE" w:rsidRDefault="005970FE" w:rsidP="005F0088">
            <w:pPr>
              <w:pStyle w:val="ListParagraph"/>
              <w:ind w:left="0"/>
              <w:rPr>
                <w:rFonts w:ascii="Arial" w:hAnsi="Arial" w:cs="Arial"/>
                <w:sz w:val="24"/>
                <w:szCs w:val="24"/>
              </w:rPr>
            </w:pPr>
            <w:r w:rsidRPr="00062383">
              <w:rPr>
                <w:rFonts w:ascii="Arial" w:hAnsi="Arial" w:cs="Arial"/>
                <w:sz w:val="24"/>
                <w:szCs w:val="24"/>
              </w:rPr>
              <w:t>Article 14 – Freedom from Discrimination</w:t>
            </w:r>
          </w:p>
        </w:tc>
      </w:tr>
      <w:tr w:rsidR="005970FE" w14:paraId="1C1B58F9" w14:textId="77777777" w:rsidTr="005F0088">
        <w:trPr>
          <w:trHeight w:val="835"/>
        </w:trPr>
        <w:tc>
          <w:tcPr>
            <w:tcW w:w="3402" w:type="dxa"/>
            <w:vMerge/>
          </w:tcPr>
          <w:p w14:paraId="23AA9BBE" w14:textId="77777777" w:rsidR="005970FE" w:rsidRDefault="005970FE" w:rsidP="005F0088">
            <w:pPr>
              <w:pStyle w:val="Heading2"/>
              <w:rPr>
                <w:rFonts w:ascii="Arial" w:hAnsi="Arial" w:cs="Arial"/>
                <w:sz w:val="24"/>
                <w:szCs w:val="24"/>
              </w:rPr>
            </w:pPr>
          </w:p>
        </w:tc>
        <w:tc>
          <w:tcPr>
            <w:tcW w:w="9214" w:type="dxa"/>
          </w:tcPr>
          <w:p w14:paraId="632582D7" w14:textId="77777777" w:rsidR="005970FE" w:rsidRPr="00DD6145" w:rsidRDefault="005970FE" w:rsidP="005F0088">
            <w:pPr>
              <w:shd w:val="clear" w:color="auto" w:fill="FFFFFF"/>
              <w:spacing w:before="100" w:beforeAutospacing="1" w:after="100" w:afterAutospacing="1"/>
              <w:rPr>
                <w:rFonts w:ascii="Arial" w:eastAsia="Times New Roman" w:hAnsi="Arial" w:cs="Arial"/>
                <w:color w:val="1F1F1F"/>
                <w:sz w:val="24"/>
                <w:szCs w:val="24"/>
                <w:lang w:eastAsia="en-GB"/>
              </w:rPr>
            </w:pPr>
            <w:r w:rsidRPr="00DD6145">
              <w:rPr>
                <w:rFonts w:ascii="Arial" w:eastAsia="Times New Roman" w:hAnsi="Arial" w:cs="Arial"/>
                <w:color w:val="1F1F1F"/>
                <w:sz w:val="24"/>
                <w:szCs w:val="24"/>
                <w:lang w:eastAsia="en-GB"/>
              </w:rPr>
              <w:t>“Time to Change Wales” will continue to deliver an anti-racist mental health anti-stigma programme which has been co-designed with people with lived experiences and from Black, Asian and Minority Ethnic people.</w:t>
            </w:r>
          </w:p>
        </w:tc>
        <w:tc>
          <w:tcPr>
            <w:tcW w:w="1985" w:type="dxa"/>
          </w:tcPr>
          <w:p w14:paraId="31196280" w14:textId="77777777" w:rsidR="005970FE" w:rsidRDefault="005970FE" w:rsidP="005F0088">
            <w:pPr>
              <w:pStyle w:val="ListParagraph"/>
              <w:ind w:left="0"/>
              <w:rPr>
                <w:rFonts w:ascii="Arial" w:hAnsi="Arial" w:cs="Arial"/>
                <w:sz w:val="24"/>
                <w:szCs w:val="24"/>
              </w:rPr>
            </w:pPr>
            <w:r>
              <w:rPr>
                <w:rFonts w:ascii="Arial" w:hAnsi="Arial" w:cs="Arial"/>
                <w:sz w:val="24"/>
                <w:szCs w:val="24"/>
              </w:rPr>
              <w:t>Race</w:t>
            </w:r>
          </w:p>
          <w:p w14:paraId="35E48DA9" w14:textId="77777777" w:rsidR="005970FE" w:rsidRDefault="005970FE" w:rsidP="005F0088">
            <w:pPr>
              <w:pStyle w:val="ListParagraph"/>
              <w:ind w:left="0"/>
              <w:rPr>
                <w:rFonts w:ascii="Arial" w:hAnsi="Arial" w:cs="Arial"/>
                <w:sz w:val="24"/>
                <w:szCs w:val="24"/>
              </w:rPr>
            </w:pPr>
            <w:r w:rsidRPr="00062383">
              <w:rPr>
                <w:rFonts w:ascii="Arial" w:hAnsi="Arial" w:cs="Arial"/>
                <w:sz w:val="24"/>
                <w:szCs w:val="24"/>
              </w:rPr>
              <w:t>Article 14 – Freedom from Discrimination</w:t>
            </w:r>
          </w:p>
        </w:tc>
      </w:tr>
      <w:tr w:rsidR="005970FE" w14:paraId="2BE1681D" w14:textId="77777777" w:rsidTr="005F0088">
        <w:trPr>
          <w:trHeight w:val="1327"/>
        </w:trPr>
        <w:tc>
          <w:tcPr>
            <w:tcW w:w="3402" w:type="dxa"/>
            <w:vMerge w:val="restart"/>
          </w:tcPr>
          <w:p w14:paraId="6031145C" w14:textId="77777777" w:rsidR="005970FE" w:rsidRDefault="005970FE" w:rsidP="005F0088">
            <w:pPr>
              <w:pStyle w:val="Heading2"/>
              <w:ind w:left="465" w:hanging="465"/>
              <w:rPr>
                <w:rFonts w:ascii="Arial" w:hAnsi="Arial" w:cs="Arial"/>
                <w:sz w:val="24"/>
                <w:szCs w:val="24"/>
              </w:rPr>
            </w:pPr>
            <w:r>
              <w:rPr>
                <w:rFonts w:ascii="Arial" w:hAnsi="Arial" w:cs="Arial"/>
                <w:sz w:val="24"/>
                <w:szCs w:val="24"/>
              </w:rPr>
              <w:t xml:space="preserve">C4) </w:t>
            </w:r>
            <w:r w:rsidRPr="00DD6145">
              <w:rPr>
                <w:rFonts w:ascii="Arial" w:hAnsi="Arial" w:cs="Arial"/>
                <w:sz w:val="24"/>
                <w:szCs w:val="24"/>
              </w:rPr>
              <w:t>Black, Asian and Minority Ethnic people will have confidence that action is being taken to address health inequalities and their voice is heard in shaping decisions which affect the</w:t>
            </w:r>
            <w:r>
              <w:rPr>
                <w:rFonts w:ascii="Arial" w:hAnsi="Arial" w:cs="Arial"/>
                <w:sz w:val="24"/>
                <w:szCs w:val="24"/>
              </w:rPr>
              <w:t>m</w:t>
            </w:r>
          </w:p>
        </w:tc>
        <w:tc>
          <w:tcPr>
            <w:tcW w:w="9214" w:type="dxa"/>
          </w:tcPr>
          <w:p w14:paraId="55E6E756" w14:textId="77777777" w:rsidR="005970FE" w:rsidRPr="00DD6145" w:rsidRDefault="005970FE" w:rsidP="005F0088">
            <w:pPr>
              <w:shd w:val="clear" w:color="auto" w:fill="FFFFFF"/>
              <w:spacing w:before="100" w:beforeAutospacing="1" w:after="100" w:afterAutospacing="1"/>
              <w:rPr>
                <w:rFonts w:ascii="Arial" w:eastAsia="Times New Roman" w:hAnsi="Arial" w:cs="Arial"/>
                <w:color w:val="1F1F1F"/>
                <w:sz w:val="24"/>
                <w:szCs w:val="24"/>
                <w:lang w:eastAsia="en-GB"/>
              </w:rPr>
            </w:pPr>
            <w:r w:rsidRPr="00DD6145">
              <w:rPr>
                <w:rFonts w:ascii="Arial" w:eastAsia="Times New Roman" w:hAnsi="Arial" w:cs="Arial"/>
                <w:color w:val="1F1F1F"/>
                <w:sz w:val="24"/>
                <w:szCs w:val="24"/>
                <w:lang w:eastAsia="en-GB"/>
              </w:rPr>
              <w:t>Deliver the priorities and actions set out in the Mental Health and Wellbeing Strategy and Suicide and Self-Harm Prevention Strategy and supporting delivery plans to ensure equity of access, experience and outcomes for Black, Asian and Minority Ethnic people, including Gypsy, Roma and Traveller people.</w:t>
            </w:r>
          </w:p>
        </w:tc>
        <w:tc>
          <w:tcPr>
            <w:tcW w:w="1985" w:type="dxa"/>
            <w:vMerge w:val="restart"/>
          </w:tcPr>
          <w:p w14:paraId="1645A6E3" w14:textId="77777777" w:rsidR="005970FE" w:rsidRDefault="005970FE" w:rsidP="005F0088">
            <w:pPr>
              <w:pStyle w:val="ListParagraph"/>
              <w:ind w:left="0"/>
              <w:rPr>
                <w:rFonts w:ascii="Arial" w:hAnsi="Arial" w:cs="Arial"/>
                <w:sz w:val="24"/>
                <w:szCs w:val="24"/>
              </w:rPr>
            </w:pPr>
            <w:r>
              <w:rPr>
                <w:rFonts w:ascii="Arial" w:hAnsi="Arial" w:cs="Arial"/>
                <w:sz w:val="24"/>
                <w:szCs w:val="24"/>
              </w:rPr>
              <w:t>Age, race, religion or belief</w:t>
            </w:r>
          </w:p>
          <w:p w14:paraId="09200160" w14:textId="77777777" w:rsidR="005970FE" w:rsidRDefault="005970FE" w:rsidP="005F0088">
            <w:pPr>
              <w:pStyle w:val="ListParagraph"/>
              <w:ind w:left="0"/>
              <w:rPr>
                <w:rFonts w:ascii="Arial" w:hAnsi="Arial" w:cs="Arial"/>
                <w:sz w:val="24"/>
                <w:szCs w:val="24"/>
              </w:rPr>
            </w:pPr>
            <w:r w:rsidRPr="00062383">
              <w:rPr>
                <w:rFonts w:ascii="Arial" w:hAnsi="Arial" w:cs="Arial"/>
                <w:sz w:val="24"/>
                <w:szCs w:val="24"/>
              </w:rPr>
              <w:t>Article 14 – Freedom from Discrimination</w:t>
            </w:r>
          </w:p>
        </w:tc>
      </w:tr>
      <w:tr w:rsidR="005970FE" w14:paraId="4ECE8B5D" w14:textId="77777777" w:rsidTr="005F0088">
        <w:trPr>
          <w:trHeight w:val="838"/>
        </w:trPr>
        <w:tc>
          <w:tcPr>
            <w:tcW w:w="3402" w:type="dxa"/>
            <w:vMerge/>
          </w:tcPr>
          <w:p w14:paraId="0163E8C5" w14:textId="77777777" w:rsidR="005970FE" w:rsidRPr="00DD6145" w:rsidRDefault="005970FE" w:rsidP="005F0088">
            <w:pPr>
              <w:pStyle w:val="Heading2"/>
              <w:rPr>
                <w:rFonts w:ascii="Arial" w:hAnsi="Arial" w:cs="Arial"/>
                <w:sz w:val="24"/>
                <w:szCs w:val="24"/>
              </w:rPr>
            </w:pPr>
          </w:p>
        </w:tc>
        <w:tc>
          <w:tcPr>
            <w:tcW w:w="9214" w:type="dxa"/>
          </w:tcPr>
          <w:p w14:paraId="70E584F0" w14:textId="77777777" w:rsidR="005970FE" w:rsidRPr="00DD6145" w:rsidRDefault="005970FE" w:rsidP="005F0088">
            <w:pPr>
              <w:shd w:val="clear" w:color="auto" w:fill="FFFFFF"/>
              <w:spacing w:before="100" w:beforeAutospacing="1" w:after="100" w:afterAutospacing="1"/>
              <w:rPr>
                <w:rFonts w:ascii="Arial" w:eastAsia="Times New Roman" w:hAnsi="Arial" w:cs="Arial"/>
                <w:color w:val="1F1F1F"/>
                <w:sz w:val="24"/>
                <w:szCs w:val="24"/>
                <w:lang w:eastAsia="en-GB"/>
              </w:rPr>
            </w:pPr>
            <w:r w:rsidRPr="00DD6145">
              <w:rPr>
                <w:rFonts w:ascii="Arial" w:eastAsia="Times New Roman" w:hAnsi="Arial" w:cs="Arial"/>
                <w:color w:val="1F1F1F"/>
                <w:sz w:val="24"/>
                <w:szCs w:val="24"/>
                <w:lang w:eastAsia="en-GB"/>
              </w:rPr>
              <w:t>This includes implementing the Strategic Programme for Mental Health and Strategic Clinical Networks to improve the quality of mental health services in Wales.</w:t>
            </w:r>
          </w:p>
        </w:tc>
        <w:tc>
          <w:tcPr>
            <w:tcW w:w="1985" w:type="dxa"/>
            <w:vMerge/>
          </w:tcPr>
          <w:p w14:paraId="3029CDF2" w14:textId="77777777" w:rsidR="005970FE" w:rsidRDefault="005970FE" w:rsidP="005F0088">
            <w:pPr>
              <w:pStyle w:val="ListParagraph"/>
              <w:ind w:left="0"/>
              <w:rPr>
                <w:rFonts w:ascii="Arial" w:hAnsi="Arial" w:cs="Arial"/>
                <w:sz w:val="24"/>
                <w:szCs w:val="24"/>
              </w:rPr>
            </w:pPr>
          </w:p>
        </w:tc>
      </w:tr>
      <w:tr w:rsidR="005970FE" w14:paraId="76C5292D" w14:textId="77777777" w:rsidTr="005F0088">
        <w:trPr>
          <w:trHeight w:val="841"/>
        </w:trPr>
        <w:tc>
          <w:tcPr>
            <w:tcW w:w="3402" w:type="dxa"/>
            <w:vMerge/>
          </w:tcPr>
          <w:p w14:paraId="64C54F71" w14:textId="77777777" w:rsidR="005970FE" w:rsidRPr="00DD6145" w:rsidRDefault="005970FE" w:rsidP="005F0088">
            <w:pPr>
              <w:pStyle w:val="Heading2"/>
              <w:rPr>
                <w:rFonts w:ascii="Arial" w:hAnsi="Arial" w:cs="Arial"/>
                <w:sz w:val="24"/>
                <w:szCs w:val="24"/>
              </w:rPr>
            </w:pPr>
          </w:p>
        </w:tc>
        <w:tc>
          <w:tcPr>
            <w:tcW w:w="9214" w:type="dxa"/>
          </w:tcPr>
          <w:p w14:paraId="00858808" w14:textId="77777777" w:rsidR="005970FE" w:rsidRPr="00DD6145" w:rsidRDefault="005970FE" w:rsidP="005F0088">
            <w:pPr>
              <w:shd w:val="clear" w:color="auto" w:fill="FFFFFF"/>
              <w:spacing w:before="100" w:beforeAutospacing="1" w:after="100" w:afterAutospacing="1"/>
              <w:rPr>
                <w:rFonts w:ascii="Arial" w:eastAsia="Times New Roman" w:hAnsi="Arial" w:cs="Arial"/>
                <w:color w:val="1F1F1F"/>
                <w:sz w:val="24"/>
                <w:szCs w:val="24"/>
                <w:lang w:eastAsia="en-GB"/>
              </w:rPr>
            </w:pPr>
            <w:r w:rsidRPr="00DD6145">
              <w:rPr>
                <w:rFonts w:ascii="Arial" w:eastAsia="Times New Roman" w:hAnsi="Arial" w:cs="Arial"/>
                <w:color w:val="1F1F1F"/>
                <w:sz w:val="24"/>
                <w:szCs w:val="24"/>
                <w:lang w:eastAsia="en-GB"/>
              </w:rPr>
              <w:t>The Palliative and End of Life Care National Programme will continue to deliver on commitments around improving end of life care for ethnic minority people.</w:t>
            </w:r>
          </w:p>
        </w:tc>
        <w:tc>
          <w:tcPr>
            <w:tcW w:w="1985" w:type="dxa"/>
            <w:vMerge/>
          </w:tcPr>
          <w:p w14:paraId="1DC0568D" w14:textId="77777777" w:rsidR="005970FE" w:rsidRDefault="005970FE" w:rsidP="005F0088">
            <w:pPr>
              <w:pStyle w:val="ListParagraph"/>
              <w:ind w:left="0"/>
              <w:rPr>
                <w:rFonts w:ascii="Arial" w:hAnsi="Arial" w:cs="Arial"/>
                <w:sz w:val="24"/>
                <w:szCs w:val="24"/>
              </w:rPr>
            </w:pPr>
          </w:p>
        </w:tc>
      </w:tr>
      <w:tr w:rsidR="005970FE" w14:paraId="0F80469B" w14:textId="77777777" w:rsidTr="005F0088">
        <w:trPr>
          <w:trHeight w:val="715"/>
        </w:trPr>
        <w:tc>
          <w:tcPr>
            <w:tcW w:w="3402" w:type="dxa"/>
            <w:vMerge/>
          </w:tcPr>
          <w:p w14:paraId="04C99368" w14:textId="77777777" w:rsidR="005970FE" w:rsidRPr="00DD6145" w:rsidRDefault="005970FE" w:rsidP="005F0088">
            <w:pPr>
              <w:pStyle w:val="Heading2"/>
              <w:rPr>
                <w:rFonts w:ascii="Arial" w:hAnsi="Arial" w:cs="Arial"/>
                <w:sz w:val="24"/>
                <w:szCs w:val="24"/>
              </w:rPr>
            </w:pPr>
          </w:p>
        </w:tc>
        <w:tc>
          <w:tcPr>
            <w:tcW w:w="9214" w:type="dxa"/>
            <w:shd w:val="clear" w:color="auto" w:fill="auto"/>
          </w:tcPr>
          <w:p w14:paraId="4428B5CD" w14:textId="77777777" w:rsidR="005970FE" w:rsidRPr="00DD6145" w:rsidRDefault="005970FE" w:rsidP="005F0088">
            <w:pPr>
              <w:shd w:val="clear" w:color="auto" w:fill="FFFFFF"/>
              <w:spacing w:before="100" w:beforeAutospacing="1" w:after="100" w:afterAutospacing="1"/>
              <w:rPr>
                <w:rFonts w:ascii="Arial" w:eastAsia="Times New Roman" w:hAnsi="Arial" w:cs="Arial"/>
                <w:color w:val="1F1F1F"/>
                <w:sz w:val="24"/>
                <w:szCs w:val="24"/>
                <w:lang w:eastAsia="en-GB"/>
              </w:rPr>
            </w:pPr>
            <w:r w:rsidRPr="00DD6145">
              <w:rPr>
                <w:rFonts w:ascii="Arial" w:eastAsia="Times New Roman" w:hAnsi="Arial" w:cs="Arial"/>
                <w:color w:val="1F1F1F"/>
                <w:sz w:val="24"/>
                <w:szCs w:val="24"/>
                <w:lang w:eastAsia="en-GB"/>
              </w:rPr>
              <w:t>Monitor the use of the complaints process by Black, Asian and Minority Ethnic people.</w:t>
            </w:r>
          </w:p>
        </w:tc>
        <w:tc>
          <w:tcPr>
            <w:tcW w:w="1985" w:type="dxa"/>
            <w:vMerge/>
          </w:tcPr>
          <w:p w14:paraId="68D35C13" w14:textId="77777777" w:rsidR="005970FE" w:rsidRDefault="005970FE" w:rsidP="005F0088">
            <w:pPr>
              <w:pStyle w:val="ListParagraph"/>
              <w:ind w:left="0"/>
              <w:rPr>
                <w:rFonts w:ascii="Arial" w:hAnsi="Arial" w:cs="Arial"/>
                <w:sz w:val="24"/>
                <w:szCs w:val="24"/>
              </w:rPr>
            </w:pPr>
          </w:p>
        </w:tc>
      </w:tr>
    </w:tbl>
    <w:p w14:paraId="6CB83035" w14:textId="77777777" w:rsidR="00A0242F" w:rsidRDefault="00A0242F">
      <w:r>
        <w:br w:type="page"/>
      </w:r>
    </w:p>
    <w:tbl>
      <w:tblPr>
        <w:tblStyle w:val="TableGrid"/>
        <w:tblW w:w="14601" w:type="dxa"/>
        <w:tblInd w:w="-572" w:type="dxa"/>
        <w:tblLook w:val="04A0" w:firstRow="1" w:lastRow="0" w:firstColumn="1" w:lastColumn="0" w:noHBand="0" w:noVBand="1"/>
      </w:tblPr>
      <w:tblGrid>
        <w:gridCol w:w="3402"/>
        <w:gridCol w:w="9214"/>
        <w:gridCol w:w="1985"/>
      </w:tblGrid>
      <w:tr w:rsidR="005970FE" w14:paraId="6BBDD3FC" w14:textId="77777777" w:rsidTr="005F0088">
        <w:tc>
          <w:tcPr>
            <w:tcW w:w="14601" w:type="dxa"/>
            <w:gridSpan w:val="3"/>
            <w:shd w:val="clear" w:color="auto" w:fill="002060"/>
          </w:tcPr>
          <w:p w14:paraId="6DA7EE6C" w14:textId="3B349EAD" w:rsidR="005970FE" w:rsidRPr="008B7D0D" w:rsidRDefault="005970FE" w:rsidP="005970FE">
            <w:pPr>
              <w:pStyle w:val="ListParagraph"/>
              <w:numPr>
                <w:ilvl w:val="0"/>
                <w:numId w:val="46"/>
              </w:numPr>
              <w:ind w:left="323"/>
              <w:rPr>
                <w:rFonts w:ascii="Arial" w:hAnsi="Arial" w:cs="Arial"/>
                <w:b/>
                <w:sz w:val="24"/>
                <w:szCs w:val="24"/>
              </w:rPr>
            </w:pPr>
            <w:r w:rsidRPr="008B7D0D">
              <w:rPr>
                <w:rFonts w:ascii="Arial" w:hAnsi="Arial" w:cs="Arial"/>
                <w:b/>
                <w:sz w:val="24"/>
                <w:szCs w:val="24"/>
              </w:rPr>
              <w:lastRenderedPageBreak/>
              <w:t>Protected characteristic specific priorities – Accessibility Standards</w:t>
            </w:r>
          </w:p>
          <w:p w14:paraId="5E728DFC" w14:textId="77777777" w:rsidR="005970FE" w:rsidRPr="008F1C39" w:rsidRDefault="005970FE" w:rsidP="005F0088">
            <w:pPr>
              <w:pStyle w:val="ListParagraph"/>
              <w:ind w:left="323"/>
              <w:rPr>
                <w:rFonts w:ascii="Arial" w:hAnsi="Arial" w:cs="Arial"/>
                <w:sz w:val="24"/>
                <w:szCs w:val="24"/>
              </w:rPr>
            </w:pPr>
          </w:p>
        </w:tc>
      </w:tr>
      <w:tr w:rsidR="005970FE" w14:paraId="47ECCFF2" w14:textId="77777777" w:rsidTr="005F0088">
        <w:tc>
          <w:tcPr>
            <w:tcW w:w="3402" w:type="dxa"/>
            <w:shd w:val="clear" w:color="auto" w:fill="D0CECE" w:themeFill="background2" w:themeFillShade="E6"/>
          </w:tcPr>
          <w:p w14:paraId="6C7A69C6" w14:textId="77777777" w:rsidR="005970FE" w:rsidRPr="008F1C39" w:rsidRDefault="005970FE" w:rsidP="005F0088">
            <w:pPr>
              <w:rPr>
                <w:rFonts w:ascii="Arial" w:hAnsi="Arial" w:cs="Arial"/>
                <w:sz w:val="24"/>
                <w:szCs w:val="24"/>
              </w:rPr>
            </w:pPr>
            <w:r w:rsidRPr="00A35C5B">
              <w:rPr>
                <w:rFonts w:ascii="Arial" w:hAnsi="Arial" w:cs="Arial"/>
                <w:b/>
                <w:sz w:val="24"/>
                <w:szCs w:val="24"/>
              </w:rPr>
              <w:t>Objective</w:t>
            </w:r>
          </w:p>
        </w:tc>
        <w:tc>
          <w:tcPr>
            <w:tcW w:w="9214" w:type="dxa"/>
            <w:shd w:val="clear" w:color="auto" w:fill="D0CECE" w:themeFill="background2" w:themeFillShade="E6"/>
          </w:tcPr>
          <w:p w14:paraId="2F38BB41" w14:textId="77777777" w:rsidR="005970FE" w:rsidRPr="00A35C5B" w:rsidRDefault="005970FE" w:rsidP="005F0088">
            <w:pPr>
              <w:rPr>
                <w:rFonts w:ascii="Arial" w:hAnsi="Arial" w:cs="Arial"/>
                <w:b/>
                <w:sz w:val="24"/>
                <w:szCs w:val="24"/>
              </w:rPr>
            </w:pPr>
            <w:r w:rsidRPr="00A35C5B">
              <w:rPr>
                <w:rFonts w:ascii="Arial" w:hAnsi="Arial" w:cs="Arial"/>
                <w:b/>
                <w:sz w:val="24"/>
                <w:szCs w:val="24"/>
              </w:rPr>
              <w:t>Actions</w:t>
            </w:r>
          </w:p>
          <w:p w14:paraId="2E747CDD" w14:textId="77777777" w:rsidR="005970FE" w:rsidRPr="008F1C39" w:rsidRDefault="005970FE" w:rsidP="005F0088">
            <w:pPr>
              <w:rPr>
                <w:rFonts w:ascii="Arial" w:hAnsi="Arial" w:cs="Arial"/>
                <w:sz w:val="24"/>
                <w:szCs w:val="24"/>
              </w:rPr>
            </w:pPr>
          </w:p>
        </w:tc>
        <w:tc>
          <w:tcPr>
            <w:tcW w:w="1985" w:type="dxa"/>
            <w:shd w:val="clear" w:color="auto" w:fill="D0CECE" w:themeFill="background2" w:themeFillShade="E6"/>
          </w:tcPr>
          <w:p w14:paraId="45E6F25E" w14:textId="77777777" w:rsidR="005970FE" w:rsidRPr="008F1C39" w:rsidRDefault="005970FE" w:rsidP="005F0088">
            <w:pPr>
              <w:rPr>
                <w:rFonts w:ascii="Arial" w:hAnsi="Arial" w:cs="Arial"/>
                <w:sz w:val="24"/>
                <w:szCs w:val="24"/>
              </w:rPr>
            </w:pPr>
            <w:r w:rsidRPr="00A35C5B">
              <w:rPr>
                <w:rFonts w:ascii="Arial" w:hAnsi="Arial" w:cs="Arial"/>
                <w:b/>
                <w:sz w:val="24"/>
                <w:szCs w:val="24"/>
              </w:rPr>
              <w:t>Protected Characteristic</w:t>
            </w:r>
            <w:r>
              <w:rPr>
                <w:rFonts w:ascii="Arial" w:hAnsi="Arial" w:cs="Arial"/>
                <w:b/>
                <w:sz w:val="24"/>
                <w:szCs w:val="24"/>
              </w:rPr>
              <w:t xml:space="preserve"> </w:t>
            </w:r>
            <w:r>
              <w:rPr>
                <w:rFonts w:ascii="Arial" w:hAnsi="Arial" w:cs="Arial"/>
                <w:b/>
                <w:bCs/>
                <w:sz w:val="24"/>
                <w:szCs w:val="24"/>
              </w:rPr>
              <w:t>/ Human Rights</w:t>
            </w:r>
          </w:p>
        </w:tc>
      </w:tr>
      <w:tr w:rsidR="005970FE" w14:paraId="65268AC3" w14:textId="77777777" w:rsidTr="00A0242F">
        <w:trPr>
          <w:trHeight w:val="1002"/>
        </w:trPr>
        <w:tc>
          <w:tcPr>
            <w:tcW w:w="3402" w:type="dxa"/>
            <w:vMerge w:val="restart"/>
          </w:tcPr>
          <w:p w14:paraId="62F261E9" w14:textId="5D790ADD" w:rsidR="005970FE" w:rsidRPr="008F1C39" w:rsidRDefault="005970FE" w:rsidP="005F0088">
            <w:pPr>
              <w:ind w:left="465" w:hanging="465"/>
              <w:rPr>
                <w:rFonts w:ascii="Arial" w:hAnsi="Arial" w:cs="Arial"/>
                <w:sz w:val="24"/>
                <w:szCs w:val="24"/>
              </w:rPr>
            </w:pPr>
            <w:r>
              <w:rPr>
                <w:rFonts w:ascii="Arial" w:hAnsi="Arial" w:cs="Arial"/>
                <w:b/>
                <w:bCs/>
                <w:sz w:val="24"/>
                <w:szCs w:val="24"/>
              </w:rPr>
              <w:t xml:space="preserve">D1) </w:t>
            </w:r>
            <w:r w:rsidRPr="00A35C5B">
              <w:rPr>
                <w:rFonts w:ascii="Arial" w:hAnsi="Arial" w:cs="Arial"/>
                <w:b/>
                <w:bCs/>
                <w:sz w:val="24"/>
                <w:szCs w:val="24"/>
              </w:rPr>
              <w:t>The renewed Standards will incorporate the separate ‘Accessible Information Standards’ which will be reviewed to reflect the broader scope.</w:t>
            </w:r>
            <w:r>
              <w:rPr>
                <w:rFonts w:ascii="Arial" w:hAnsi="Arial" w:cs="Arial"/>
                <w:b/>
                <w:bCs/>
                <w:sz w:val="24"/>
                <w:szCs w:val="24"/>
              </w:rPr>
              <w:t xml:space="preserve"> (Objective 2)</w:t>
            </w:r>
          </w:p>
        </w:tc>
        <w:tc>
          <w:tcPr>
            <w:tcW w:w="9214" w:type="dxa"/>
          </w:tcPr>
          <w:p w14:paraId="07A3102C" w14:textId="77777777" w:rsidR="005970FE" w:rsidRPr="008F1C39" w:rsidRDefault="005970FE" w:rsidP="005F0088">
            <w:pPr>
              <w:rPr>
                <w:rFonts w:ascii="Arial" w:hAnsi="Arial" w:cs="Arial"/>
                <w:sz w:val="24"/>
                <w:szCs w:val="24"/>
              </w:rPr>
            </w:pPr>
            <w:r w:rsidRPr="00A35C5B">
              <w:rPr>
                <w:rFonts w:ascii="Arial" w:hAnsi="Arial" w:cs="Arial"/>
                <w:color w:val="000000"/>
                <w:sz w:val="24"/>
                <w:szCs w:val="24"/>
              </w:rPr>
              <w:t xml:space="preserve">NHS organisations will demonstrate they provide patients with information in accessible formats for example large print, Braille or via email, and any communication support they may require e.g. BSL.    </w:t>
            </w:r>
          </w:p>
        </w:tc>
        <w:tc>
          <w:tcPr>
            <w:tcW w:w="1985" w:type="dxa"/>
            <w:vMerge w:val="restart"/>
          </w:tcPr>
          <w:p w14:paraId="15B02A60" w14:textId="77777777" w:rsidR="005970FE" w:rsidRDefault="005970FE" w:rsidP="005F0088">
            <w:pPr>
              <w:rPr>
                <w:rFonts w:ascii="Arial" w:hAnsi="Arial" w:cs="Arial"/>
                <w:sz w:val="24"/>
                <w:szCs w:val="24"/>
              </w:rPr>
            </w:pPr>
            <w:r w:rsidRPr="00A35C5B">
              <w:rPr>
                <w:rFonts w:ascii="Arial" w:hAnsi="Arial" w:cs="Arial"/>
                <w:sz w:val="24"/>
                <w:szCs w:val="24"/>
              </w:rPr>
              <w:t>Age, disability, race</w:t>
            </w:r>
          </w:p>
          <w:p w14:paraId="225655CE" w14:textId="77777777" w:rsidR="005970FE" w:rsidRPr="008F1C39" w:rsidRDefault="005970FE" w:rsidP="005F0088">
            <w:pPr>
              <w:rPr>
                <w:rFonts w:ascii="Arial" w:hAnsi="Arial" w:cs="Arial"/>
                <w:sz w:val="24"/>
                <w:szCs w:val="24"/>
              </w:rPr>
            </w:pPr>
            <w:r w:rsidRPr="00062383">
              <w:rPr>
                <w:rFonts w:ascii="Arial" w:hAnsi="Arial" w:cs="Arial"/>
                <w:sz w:val="24"/>
                <w:szCs w:val="24"/>
              </w:rPr>
              <w:t>Article 14 – Freedom from Discrimination</w:t>
            </w:r>
          </w:p>
        </w:tc>
      </w:tr>
      <w:tr w:rsidR="005970FE" w14:paraId="59C4F581" w14:textId="77777777" w:rsidTr="005F0088">
        <w:trPr>
          <w:trHeight w:val="90"/>
        </w:trPr>
        <w:tc>
          <w:tcPr>
            <w:tcW w:w="3402" w:type="dxa"/>
            <w:vMerge/>
          </w:tcPr>
          <w:p w14:paraId="12A64D42" w14:textId="77777777" w:rsidR="005970FE" w:rsidRPr="008F1C39" w:rsidRDefault="005970FE" w:rsidP="005F0088">
            <w:pPr>
              <w:rPr>
                <w:rFonts w:ascii="Arial" w:hAnsi="Arial" w:cs="Arial"/>
                <w:sz w:val="24"/>
                <w:szCs w:val="24"/>
              </w:rPr>
            </w:pPr>
          </w:p>
        </w:tc>
        <w:tc>
          <w:tcPr>
            <w:tcW w:w="9214" w:type="dxa"/>
          </w:tcPr>
          <w:p w14:paraId="10EE9E78" w14:textId="77777777" w:rsidR="005970FE" w:rsidRPr="008F1C39" w:rsidRDefault="005970FE" w:rsidP="005F0088">
            <w:pPr>
              <w:rPr>
                <w:rFonts w:ascii="Arial" w:hAnsi="Arial" w:cs="Arial"/>
                <w:sz w:val="24"/>
                <w:szCs w:val="24"/>
              </w:rPr>
            </w:pPr>
            <w:r w:rsidRPr="00A35C5B">
              <w:rPr>
                <w:rFonts w:ascii="Arial" w:hAnsi="Arial" w:cs="Arial"/>
                <w:color w:val="000000"/>
                <w:sz w:val="24"/>
                <w:szCs w:val="24"/>
              </w:rPr>
              <w:t>NHS organisations will ensure their systems enable all health service providers to record, flag and share patient information and communication needs seamlessly and routinely.</w:t>
            </w:r>
          </w:p>
        </w:tc>
        <w:tc>
          <w:tcPr>
            <w:tcW w:w="1985" w:type="dxa"/>
            <w:vMerge/>
          </w:tcPr>
          <w:p w14:paraId="2D420BA1" w14:textId="77777777" w:rsidR="005970FE" w:rsidRPr="008F1C39" w:rsidRDefault="005970FE" w:rsidP="005F0088">
            <w:pPr>
              <w:rPr>
                <w:rFonts w:ascii="Arial" w:hAnsi="Arial" w:cs="Arial"/>
                <w:sz w:val="24"/>
                <w:szCs w:val="24"/>
              </w:rPr>
            </w:pPr>
          </w:p>
        </w:tc>
      </w:tr>
      <w:tr w:rsidR="005970FE" w14:paraId="5B18D731" w14:textId="77777777" w:rsidTr="005F0088">
        <w:trPr>
          <w:trHeight w:val="90"/>
        </w:trPr>
        <w:tc>
          <w:tcPr>
            <w:tcW w:w="3402" w:type="dxa"/>
          </w:tcPr>
          <w:p w14:paraId="740B43C8" w14:textId="046FAA42" w:rsidR="005970FE" w:rsidRPr="008F1C39" w:rsidRDefault="005970FE" w:rsidP="005F0088">
            <w:pPr>
              <w:ind w:left="465" w:hanging="465"/>
              <w:rPr>
                <w:rFonts w:ascii="Arial" w:hAnsi="Arial" w:cs="Arial"/>
                <w:sz w:val="24"/>
                <w:szCs w:val="24"/>
              </w:rPr>
            </w:pPr>
            <w:r>
              <w:rPr>
                <w:rFonts w:ascii="Arial" w:hAnsi="Arial" w:cs="Arial"/>
                <w:b/>
                <w:bCs/>
                <w:sz w:val="24"/>
                <w:szCs w:val="24"/>
              </w:rPr>
              <w:t xml:space="preserve">D2) </w:t>
            </w:r>
            <w:r w:rsidRPr="00A35C5B">
              <w:rPr>
                <w:rFonts w:ascii="Arial" w:hAnsi="Arial" w:cs="Arial"/>
                <w:b/>
                <w:bCs/>
                <w:sz w:val="24"/>
                <w:szCs w:val="24"/>
              </w:rPr>
              <w:t>Progress on the implementation of the new Standards will be published annually in reports that are made publicly available. (Objective 6)</w:t>
            </w:r>
          </w:p>
        </w:tc>
        <w:tc>
          <w:tcPr>
            <w:tcW w:w="9214" w:type="dxa"/>
          </w:tcPr>
          <w:p w14:paraId="6F343B67" w14:textId="77777777" w:rsidR="005970FE" w:rsidRPr="00A35C5B" w:rsidRDefault="005970FE" w:rsidP="005F0088">
            <w:pPr>
              <w:rPr>
                <w:rFonts w:ascii="Arial" w:hAnsi="Arial" w:cs="Arial"/>
                <w:color w:val="000000"/>
                <w:sz w:val="24"/>
                <w:szCs w:val="24"/>
              </w:rPr>
            </w:pPr>
            <w:r w:rsidRPr="00A35C5B">
              <w:rPr>
                <w:rFonts w:ascii="Arial" w:hAnsi="Arial" w:cs="Arial"/>
                <w:color w:val="000000"/>
                <w:sz w:val="24"/>
                <w:szCs w:val="24"/>
              </w:rPr>
              <w:t>NHS organisations will demonstrate how their providers meet their commitment and compliance to the revised Standards.</w:t>
            </w:r>
          </w:p>
        </w:tc>
        <w:tc>
          <w:tcPr>
            <w:tcW w:w="1985" w:type="dxa"/>
          </w:tcPr>
          <w:p w14:paraId="41D7C00D" w14:textId="77777777" w:rsidR="005970FE" w:rsidRDefault="005970FE" w:rsidP="005F0088">
            <w:pPr>
              <w:rPr>
                <w:rFonts w:ascii="Arial" w:hAnsi="Arial" w:cs="Arial"/>
                <w:sz w:val="24"/>
                <w:szCs w:val="24"/>
              </w:rPr>
            </w:pPr>
            <w:r w:rsidRPr="00A35C5B">
              <w:rPr>
                <w:rFonts w:ascii="Arial" w:hAnsi="Arial" w:cs="Arial"/>
                <w:sz w:val="24"/>
                <w:szCs w:val="24"/>
              </w:rPr>
              <w:t>Age, disability, race</w:t>
            </w:r>
          </w:p>
          <w:p w14:paraId="0CEF8047" w14:textId="77777777" w:rsidR="005970FE" w:rsidRPr="008F1C39" w:rsidRDefault="005970FE" w:rsidP="005F0088">
            <w:pPr>
              <w:rPr>
                <w:rFonts w:ascii="Arial" w:hAnsi="Arial" w:cs="Arial"/>
                <w:sz w:val="24"/>
                <w:szCs w:val="24"/>
              </w:rPr>
            </w:pPr>
            <w:r w:rsidRPr="00062383">
              <w:rPr>
                <w:rFonts w:ascii="Arial" w:hAnsi="Arial" w:cs="Arial"/>
                <w:sz w:val="24"/>
                <w:szCs w:val="24"/>
              </w:rPr>
              <w:t>Article 14 – Freedom from Discrimination</w:t>
            </w:r>
          </w:p>
        </w:tc>
      </w:tr>
      <w:tr w:rsidR="005970FE" w14:paraId="7EF1A8F9" w14:textId="77777777" w:rsidTr="005F0088">
        <w:trPr>
          <w:trHeight w:val="135"/>
        </w:trPr>
        <w:tc>
          <w:tcPr>
            <w:tcW w:w="3402" w:type="dxa"/>
            <w:shd w:val="clear" w:color="auto" w:fill="auto"/>
          </w:tcPr>
          <w:p w14:paraId="630463DE" w14:textId="0DC37623" w:rsidR="005970FE" w:rsidRDefault="005970FE" w:rsidP="005F0088">
            <w:pPr>
              <w:ind w:left="465" w:hanging="426"/>
              <w:rPr>
                <w:rFonts w:ascii="Arial" w:hAnsi="Arial" w:cs="Arial"/>
                <w:b/>
                <w:bCs/>
                <w:sz w:val="24"/>
                <w:szCs w:val="24"/>
              </w:rPr>
            </w:pPr>
            <w:r>
              <w:rPr>
                <w:rFonts w:ascii="Arial" w:hAnsi="Arial" w:cs="Arial"/>
                <w:b/>
                <w:bCs/>
                <w:sz w:val="24"/>
                <w:szCs w:val="24"/>
              </w:rPr>
              <w:t>D3) Patients will be communicated with in the language and dialect of their choice i.e., Welsh, or other minority language (Objective 9)</w:t>
            </w:r>
          </w:p>
        </w:tc>
        <w:tc>
          <w:tcPr>
            <w:tcW w:w="9214" w:type="dxa"/>
            <w:shd w:val="clear" w:color="auto" w:fill="auto"/>
          </w:tcPr>
          <w:p w14:paraId="3A781929" w14:textId="77777777" w:rsidR="005970FE" w:rsidRPr="00D242BB" w:rsidRDefault="005970FE" w:rsidP="005F0088">
            <w:pPr>
              <w:rPr>
                <w:rFonts w:ascii="Arial" w:hAnsi="Arial" w:cs="Arial"/>
                <w:sz w:val="24"/>
                <w:szCs w:val="24"/>
              </w:rPr>
            </w:pPr>
            <w:r w:rsidRPr="00D242BB">
              <w:rPr>
                <w:rFonts w:ascii="Arial" w:hAnsi="Arial" w:cs="Arial"/>
                <w:sz w:val="24"/>
                <w:szCs w:val="24"/>
              </w:rPr>
              <w:t>Welsh Government will work with PHW, NHS organisations and partners to ensure that people’s preferred language is covered through the renewed Standards and in line with HEAR2 recommendations.</w:t>
            </w:r>
            <w:r>
              <w:rPr>
                <w:rFonts w:ascii="Arial" w:hAnsi="Arial" w:cs="Arial"/>
                <w:sz w:val="24"/>
                <w:szCs w:val="24"/>
              </w:rPr>
              <w:t xml:space="preserve"> (Hear 2 Recommendation)</w:t>
            </w:r>
          </w:p>
        </w:tc>
        <w:tc>
          <w:tcPr>
            <w:tcW w:w="1985" w:type="dxa"/>
          </w:tcPr>
          <w:p w14:paraId="2C6A07BF" w14:textId="77777777" w:rsidR="005970FE" w:rsidRDefault="005970FE" w:rsidP="005F0088">
            <w:pPr>
              <w:rPr>
                <w:rFonts w:ascii="Arial" w:hAnsi="Arial" w:cs="Arial"/>
                <w:sz w:val="24"/>
                <w:szCs w:val="24"/>
              </w:rPr>
            </w:pPr>
            <w:r w:rsidRPr="00A35C5B">
              <w:rPr>
                <w:rFonts w:ascii="Arial" w:hAnsi="Arial" w:cs="Arial"/>
                <w:sz w:val="24"/>
                <w:szCs w:val="24"/>
              </w:rPr>
              <w:t>Age, disability, race</w:t>
            </w:r>
          </w:p>
          <w:p w14:paraId="7AB7F9A8" w14:textId="77777777" w:rsidR="005970FE" w:rsidRPr="00A35C5B" w:rsidRDefault="005970FE" w:rsidP="005F0088">
            <w:pPr>
              <w:rPr>
                <w:rFonts w:ascii="Arial" w:hAnsi="Arial" w:cs="Arial"/>
                <w:sz w:val="24"/>
                <w:szCs w:val="24"/>
              </w:rPr>
            </w:pPr>
            <w:r w:rsidRPr="00062383">
              <w:rPr>
                <w:rFonts w:ascii="Arial" w:hAnsi="Arial" w:cs="Arial"/>
                <w:sz w:val="24"/>
                <w:szCs w:val="24"/>
              </w:rPr>
              <w:t>Article 14 – Freedom from Discrimination</w:t>
            </w:r>
          </w:p>
        </w:tc>
      </w:tr>
      <w:tr w:rsidR="005970FE" w14:paraId="54DBE3B4" w14:textId="77777777" w:rsidTr="00A0242F">
        <w:trPr>
          <w:trHeight w:val="558"/>
        </w:trPr>
        <w:tc>
          <w:tcPr>
            <w:tcW w:w="3402" w:type="dxa"/>
            <w:vMerge w:val="restart"/>
            <w:shd w:val="clear" w:color="auto" w:fill="auto"/>
          </w:tcPr>
          <w:p w14:paraId="17EC5DE8" w14:textId="416855FB" w:rsidR="005970FE" w:rsidRDefault="005970FE" w:rsidP="005F0088">
            <w:pPr>
              <w:ind w:left="465" w:hanging="426"/>
              <w:rPr>
                <w:rFonts w:ascii="Arial" w:hAnsi="Arial" w:cs="Arial"/>
                <w:b/>
                <w:bCs/>
                <w:sz w:val="24"/>
                <w:szCs w:val="24"/>
              </w:rPr>
            </w:pPr>
            <w:r>
              <w:rPr>
                <w:rFonts w:ascii="Arial" w:hAnsi="Arial" w:cs="Arial"/>
                <w:b/>
                <w:bCs/>
                <w:sz w:val="24"/>
                <w:szCs w:val="24"/>
              </w:rPr>
              <w:t xml:space="preserve">D4) </w:t>
            </w:r>
            <w:r w:rsidRPr="00144B59">
              <w:rPr>
                <w:rFonts w:ascii="Arial" w:hAnsi="Arial" w:cs="Arial"/>
                <w:b/>
                <w:bCs/>
                <w:sz w:val="24"/>
                <w:szCs w:val="24"/>
              </w:rPr>
              <w:t xml:space="preserve">NHS organisations will test their understanding of the patient journey and </w:t>
            </w:r>
            <w:r w:rsidRPr="00144B59">
              <w:rPr>
                <w:rFonts w:ascii="Arial" w:hAnsi="Arial" w:cs="Arial"/>
                <w:b/>
                <w:bCs/>
                <w:sz w:val="24"/>
                <w:szCs w:val="24"/>
              </w:rPr>
              <w:lastRenderedPageBreak/>
              <w:t>confirm that processes for securing interpretation and translation services do meet the need of the patient.</w:t>
            </w:r>
            <w:r>
              <w:rPr>
                <w:rFonts w:ascii="Arial" w:hAnsi="Arial" w:cs="Arial"/>
                <w:b/>
                <w:bCs/>
                <w:sz w:val="24"/>
                <w:szCs w:val="24"/>
              </w:rPr>
              <w:t xml:space="preserve"> (Objective 11)</w:t>
            </w:r>
          </w:p>
        </w:tc>
        <w:tc>
          <w:tcPr>
            <w:tcW w:w="9214" w:type="dxa"/>
            <w:shd w:val="clear" w:color="auto" w:fill="auto"/>
          </w:tcPr>
          <w:p w14:paraId="61DB5416" w14:textId="77777777" w:rsidR="005970FE" w:rsidRPr="00D242BB" w:rsidRDefault="005970FE" w:rsidP="005F0088">
            <w:pPr>
              <w:rPr>
                <w:rFonts w:ascii="Arial" w:hAnsi="Arial" w:cs="Arial"/>
                <w:sz w:val="24"/>
                <w:szCs w:val="24"/>
              </w:rPr>
            </w:pPr>
            <w:r w:rsidRPr="009D232C">
              <w:rPr>
                <w:rFonts w:ascii="Arial" w:hAnsi="Arial" w:cs="Arial"/>
                <w:color w:val="000000"/>
                <w:sz w:val="24"/>
                <w:szCs w:val="24"/>
              </w:rPr>
              <w:lastRenderedPageBreak/>
              <w:t xml:space="preserve">NHS organisations will demonstrate and confirm their process reflects gender appropriate service provision, continuity of service, access to urgent and planned care, and can share the name, gender, and language/ dialect of the interpreter with the patient prior to appointment. </w:t>
            </w:r>
            <w:r w:rsidRPr="009D232C">
              <w:rPr>
                <w:rFonts w:ascii="Arial" w:hAnsi="Arial" w:cs="Arial"/>
                <w:sz w:val="24"/>
                <w:szCs w:val="24"/>
              </w:rPr>
              <w:t>(Hear 2 Recommendation)</w:t>
            </w:r>
          </w:p>
        </w:tc>
        <w:tc>
          <w:tcPr>
            <w:tcW w:w="1985" w:type="dxa"/>
            <w:vMerge w:val="restart"/>
          </w:tcPr>
          <w:p w14:paraId="3635C2C9" w14:textId="77777777" w:rsidR="005970FE" w:rsidRDefault="005970FE" w:rsidP="005F0088">
            <w:pPr>
              <w:rPr>
                <w:rFonts w:ascii="Arial" w:hAnsi="Arial" w:cs="Arial"/>
                <w:sz w:val="24"/>
                <w:szCs w:val="24"/>
              </w:rPr>
            </w:pPr>
            <w:r w:rsidRPr="00A35C5B">
              <w:rPr>
                <w:rFonts w:ascii="Arial" w:hAnsi="Arial" w:cs="Arial"/>
                <w:sz w:val="24"/>
                <w:szCs w:val="24"/>
              </w:rPr>
              <w:t>Age, disability, race</w:t>
            </w:r>
          </w:p>
          <w:p w14:paraId="477E56FC" w14:textId="77777777" w:rsidR="005970FE" w:rsidRPr="00A35C5B" w:rsidRDefault="005970FE" w:rsidP="005F0088">
            <w:pPr>
              <w:rPr>
                <w:rFonts w:ascii="Arial" w:hAnsi="Arial" w:cs="Arial"/>
                <w:sz w:val="24"/>
                <w:szCs w:val="24"/>
              </w:rPr>
            </w:pPr>
            <w:r w:rsidRPr="00062383">
              <w:rPr>
                <w:rFonts w:ascii="Arial" w:hAnsi="Arial" w:cs="Arial"/>
                <w:sz w:val="24"/>
                <w:szCs w:val="24"/>
              </w:rPr>
              <w:lastRenderedPageBreak/>
              <w:t>Article 14 – Freedom from Discrimination</w:t>
            </w:r>
          </w:p>
        </w:tc>
      </w:tr>
      <w:tr w:rsidR="005970FE" w14:paraId="22B4A17C" w14:textId="77777777" w:rsidTr="005F0088">
        <w:trPr>
          <w:trHeight w:val="838"/>
        </w:trPr>
        <w:tc>
          <w:tcPr>
            <w:tcW w:w="3402" w:type="dxa"/>
            <w:vMerge/>
            <w:shd w:val="clear" w:color="auto" w:fill="auto"/>
          </w:tcPr>
          <w:p w14:paraId="12BB4849" w14:textId="77777777" w:rsidR="005970FE" w:rsidRDefault="005970FE" w:rsidP="005F0088">
            <w:pPr>
              <w:rPr>
                <w:rFonts w:ascii="Arial" w:hAnsi="Arial" w:cs="Arial"/>
                <w:b/>
                <w:bCs/>
                <w:sz w:val="24"/>
                <w:szCs w:val="24"/>
              </w:rPr>
            </w:pPr>
          </w:p>
        </w:tc>
        <w:tc>
          <w:tcPr>
            <w:tcW w:w="9214" w:type="dxa"/>
            <w:shd w:val="clear" w:color="auto" w:fill="auto"/>
          </w:tcPr>
          <w:p w14:paraId="35D0CE78" w14:textId="77777777" w:rsidR="005970FE" w:rsidRPr="00D242BB" w:rsidRDefault="005970FE" w:rsidP="005F0088">
            <w:pPr>
              <w:rPr>
                <w:rFonts w:ascii="Arial" w:hAnsi="Arial" w:cs="Arial"/>
                <w:sz w:val="24"/>
                <w:szCs w:val="24"/>
              </w:rPr>
            </w:pPr>
            <w:r w:rsidRPr="009D232C">
              <w:rPr>
                <w:rFonts w:ascii="Arial" w:hAnsi="Arial" w:cs="Arial"/>
                <w:sz w:val="24"/>
                <w:szCs w:val="24"/>
              </w:rPr>
              <w:t>Simplify processes to access an interpreter especially for unplanned/urgent care. (Hear 2 Recommendation)</w:t>
            </w:r>
          </w:p>
        </w:tc>
        <w:tc>
          <w:tcPr>
            <w:tcW w:w="1985" w:type="dxa"/>
            <w:vMerge/>
          </w:tcPr>
          <w:p w14:paraId="268DA30B" w14:textId="77777777" w:rsidR="005970FE" w:rsidRPr="00A35C5B" w:rsidRDefault="005970FE" w:rsidP="005F0088">
            <w:pPr>
              <w:rPr>
                <w:rFonts w:ascii="Arial" w:hAnsi="Arial" w:cs="Arial"/>
                <w:sz w:val="24"/>
                <w:szCs w:val="24"/>
              </w:rPr>
            </w:pPr>
          </w:p>
        </w:tc>
      </w:tr>
      <w:tr w:rsidR="005970FE" w14:paraId="201DE93F" w14:textId="77777777" w:rsidTr="005F0088">
        <w:trPr>
          <w:trHeight w:val="33"/>
        </w:trPr>
        <w:tc>
          <w:tcPr>
            <w:tcW w:w="3402" w:type="dxa"/>
            <w:vMerge/>
            <w:shd w:val="clear" w:color="auto" w:fill="auto"/>
          </w:tcPr>
          <w:p w14:paraId="06A3C647" w14:textId="77777777" w:rsidR="005970FE" w:rsidRDefault="005970FE" w:rsidP="005F0088">
            <w:pPr>
              <w:rPr>
                <w:rFonts w:ascii="Arial" w:hAnsi="Arial" w:cs="Arial"/>
                <w:b/>
                <w:bCs/>
                <w:sz w:val="24"/>
                <w:szCs w:val="24"/>
              </w:rPr>
            </w:pPr>
          </w:p>
        </w:tc>
        <w:tc>
          <w:tcPr>
            <w:tcW w:w="9214" w:type="dxa"/>
            <w:shd w:val="clear" w:color="auto" w:fill="auto"/>
          </w:tcPr>
          <w:p w14:paraId="53FA360F" w14:textId="77777777" w:rsidR="005970FE" w:rsidRPr="00D242BB" w:rsidRDefault="005970FE" w:rsidP="005F0088">
            <w:pPr>
              <w:rPr>
                <w:rFonts w:ascii="Arial" w:hAnsi="Arial" w:cs="Arial"/>
                <w:sz w:val="24"/>
                <w:szCs w:val="24"/>
              </w:rPr>
            </w:pPr>
            <w:r w:rsidRPr="009D232C">
              <w:rPr>
                <w:rFonts w:ascii="Arial" w:hAnsi="Arial" w:cs="Arial"/>
                <w:sz w:val="24"/>
                <w:szCs w:val="24"/>
              </w:rPr>
              <w:t>For planned care, assess the need for and offer where possible, continuity of interpreter throughout the patient journey, (especially important for a course of treatment e.g., cancer care or pregnancy). (Hear 2 Recommendation)</w:t>
            </w:r>
          </w:p>
        </w:tc>
        <w:tc>
          <w:tcPr>
            <w:tcW w:w="1985" w:type="dxa"/>
            <w:vMerge/>
          </w:tcPr>
          <w:p w14:paraId="40F8B3FE" w14:textId="77777777" w:rsidR="005970FE" w:rsidRPr="00A35C5B" w:rsidRDefault="005970FE" w:rsidP="005F0088">
            <w:pPr>
              <w:rPr>
                <w:rFonts w:ascii="Arial" w:hAnsi="Arial" w:cs="Arial"/>
                <w:sz w:val="24"/>
                <w:szCs w:val="24"/>
              </w:rPr>
            </w:pPr>
          </w:p>
        </w:tc>
      </w:tr>
      <w:tr w:rsidR="005970FE" w14:paraId="16F07CA2" w14:textId="77777777" w:rsidTr="00A0242F">
        <w:trPr>
          <w:trHeight w:val="581"/>
        </w:trPr>
        <w:tc>
          <w:tcPr>
            <w:tcW w:w="3402" w:type="dxa"/>
            <w:vMerge/>
            <w:shd w:val="clear" w:color="auto" w:fill="auto"/>
          </w:tcPr>
          <w:p w14:paraId="3689E4CA" w14:textId="77777777" w:rsidR="005970FE" w:rsidRDefault="005970FE" w:rsidP="005F0088">
            <w:pPr>
              <w:rPr>
                <w:rFonts w:ascii="Arial" w:hAnsi="Arial" w:cs="Arial"/>
                <w:b/>
                <w:bCs/>
                <w:sz w:val="24"/>
                <w:szCs w:val="24"/>
              </w:rPr>
            </w:pPr>
          </w:p>
        </w:tc>
        <w:tc>
          <w:tcPr>
            <w:tcW w:w="9214" w:type="dxa"/>
            <w:shd w:val="clear" w:color="auto" w:fill="auto"/>
          </w:tcPr>
          <w:p w14:paraId="631AD71F" w14:textId="77777777" w:rsidR="005970FE" w:rsidRPr="00D242BB" w:rsidRDefault="005970FE" w:rsidP="005F0088">
            <w:pPr>
              <w:rPr>
                <w:rFonts w:ascii="Arial" w:hAnsi="Arial" w:cs="Arial"/>
                <w:sz w:val="24"/>
                <w:szCs w:val="24"/>
              </w:rPr>
            </w:pPr>
            <w:r w:rsidRPr="009D232C">
              <w:rPr>
                <w:rFonts w:ascii="Arial" w:hAnsi="Arial" w:cs="Arial"/>
                <w:sz w:val="24"/>
                <w:szCs w:val="24"/>
              </w:rPr>
              <w:t>Establish feedback loops between the NHS and interpretation service provider organisations on the quality of services. (Hear 2 Recommendation)</w:t>
            </w:r>
          </w:p>
        </w:tc>
        <w:tc>
          <w:tcPr>
            <w:tcW w:w="1985" w:type="dxa"/>
            <w:vMerge/>
          </w:tcPr>
          <w:p w14:paraId="17BBB3E1" w14:textId="77777777" w:rsidR="005970FE" w:rsidRPr="00A35C5B" w:rsidRDefault="005970FE" w:rsidP="005F0088">
            <w:pPr>
              <w:rPr>
                <w:rFonts w:ascii="Arial" w:hAnsi="Arial" w:cs="Arial"/>
                <w:sz w:val="24"/>
                <w:szCs w:val="24"/>
              </w:rPr>
            </w:pPr>
          </w:p>
        </w:tc>
      </w:tr>
      <w:tr w:rsidR="005970FE" w14:paraId="15BE69EC" w14:textId="77777777" w:rsidTr="005F0088">
        <w:trPr>
          <w:trHeight w:val="2760"/>
        </w:trPr>
        <w:tc>
          <w:tcPr>
            <w:tcW w:w="3402" w:type="dxa"/>
            <w:shd w:val="clear" w:color="auto" w:fill="auto"/>
          </w:tcPr>
          <w:p w14:paraId="22EA07AE" w14:textId="473A0A08" w:rsidR="005970FE" w:rsidRPr="009E2743" w:rsidRDefault="005970FE" w:rsidP="005F0088">
            <w:pPr>
              <w:ind w:left="465" w:hanging="465"/>
              <w:rPr>
                <w:rFonts w:ascii="Arial" w:hAnsi="Arial" w:cs="Arial"/>
                <w:b/>
                <w:bCs/>
                <w:sz w:val="24"/>
                <w:szCs w:val="24"/>
              </w:rPr>
            </w:pPr>
            <w:r>
              <w:rPr>
                <w:rFonts w:ascii="Arial" w:hAnsi="Arial" w:cs="Arial"/>
                <w:b/>
                <w:bCs/>
                <w:sz w:val="24"/>
                <w:szCs w:val="24"/>
              </w:rPr>
              <w:t xml:space="preserve">D5) </w:t>
            </w:r>
            <w:r w:rsidRPr="00543B1F">
              <w:rPr>
                <w:rFonts w:ascii="Arial" w:hAnsi="Arial" w:cs="Arial"/>
                <w:b/>
                <w:bCs/>
                <w:sz w:val="24"/>
                <w:szCs w:val="24"/>
              </w:rPr>
              <w:t>All appointment information will be routinely provided in a format which can be understood and meets the recorded communication and information needs of the patient.</w:t>
            </w:r>
            <w:r>
              <w:rPr>
                <w:rFonts w:ascii="Arial" w:hAnsi="Arial" w:cs="Arial"/>
                <w:b/>
                <w:bCs/>
                <w:sz w:val="24"/>
                <w:szCs w:val="24"/>
              </w:rPr>
              <w:t xml:space="preserve"> (Objective 15)</w:t>
            </w:r>
          </w:p>
        </w:tc>
        <w:tc>
          <w:tcPr>
            <w:tcW w:w="9214" w:type="dxa"/>
            <w:shd w:val="clear" w:color="auto" w:fill="auto"/>
          </w:tcPr>
          <w:p w14:paraId="073553DD" w14:textId="77777777" w:rsidR="005970FE" w:rsidRPr="009E2743" w:rsidRDefault="005970FE" w:rsidP="005F0088">
            <w:pPr>
              <w:rPr>
                <w:rFonts w:ascii="Arial" w:hAnsi="Arial" w:cs="Arial"/>
                <w:sz w:val="24"/>
                <w:szCs w:val="24"/>
              </w:rPr>
            </w:pPr>
            <w:r w:rsidRPr="009E2743">
              <w:rPr>
                <w:rFonts w:ascii="Arial" w:hAnsi="Arial" w:cs="Arial"/>
                <w:color w:val="000000"/>
                <w:sz w:val="24"/>
                <w:szCs w:val="24"/>
              </w:rPr>
              <w:t>NHS organisations will ensure that all appointment letters meet the patient’s recorded communication and information needs. They must be provided in accessible formats such as large font size, Braille etc.</w:t>
            </w:r>
          </w:p>
        </w:tc>
        <w:tc>
          <w:tcPr>
            <w:tcW w:w="1985" w:type="dxa"/>
          </w:tcPr>
          <w:p w14:paraId="23DEFADC" w14:textId="77777777" w:rsidR="005970FE" w:rsidRDefault="005970FE" w:rsidP="005F0088">
            <w:pPr>
              <w:rPr>
                <w:rFonts w:ascii="Arial" w:hAnsi="Arial" w:cs="Arial"/>
                <w:sz w:val="24"/>
                <w:szCs w:val="24"/>
              </w:rPr>
            </w:pPr>
            <w:r w:rsidRPr="00A35C5B">
              <w:rPr>
                <w:rFonts w:ascii="Arial" w:hAnsi="Arial" w:cs="Arial"/>
                <w:sz w:val="24"/>
                <w:szCs w:val="24"/>
              </w:rPr>
              <w:t>Age, disability, race</w:t>
            </w:r>
          </w:p>
          <w:p w14:paraId="3C4A9EE4" w14:textId="77777777" w:rsidR="005970FE" w:rsidRPr="00A35C5B" w:rsidRDefault="005970FE" w:rsidP="005F0088">
            <w:pPr>
              <w:rPr>
                <w:rFonts w:ascii="Arial" w:hAnsi="Arial" w:cs="Arial"/>
                <w:sz w:val="24"/>
                <w:szCs w:val="24"/>
              </w:rPr>
            </w:pPr>
            <w:r w:rsidRPr="00062383">
              <w:rPr>
                <w:rFonts w:ascii="Arial" w:hAnsi="Arial" w:cs="Arial"/>
                <w:sz w:val="24"/>
                <w:szCs w:val="24"/>
              </w:rPr>
              <w:t>Article 14 – Freedom from Discrimination</w:t>
            </w:r>
          </w:p>
        </w:tc>
      </w:tr>
      <w:tr w:rsidR="005970FE" w14:paraId="6C35AC3F" w14:textId="77777777" w:rsidTr="005F0088">
        <w:trPr>
          <w:trHeight w:val="90"/>
        </w:trPr>
        <w:tc>
          <w:tcPr>
            <w:tcW w:w="3402" w:type="dxa"/>
            <w:shd w:val="clear" w:color="auto" w:fill="auto"/>
          </w:tcPr>
          <w:p w14:paraId="44F23516" w14:textId="32737134" w:rsidR="005970FE" w:rsidRPr="009E2743" w:rsidRDefault="005970FE" w:rsidP="005F0088">
            <w:pPr>
              <w:ind w:left="465" w:hanging="465"/>
              <w:rPr>
                <w:rFonts w:ascii="Arial" w:hAnsi="Arial" w:cs="Arial"/>
                <w:b/>
                <w:bCs/>
                <w:sz w:val="24"/>
                <w:szCs w:val="24"/>
              </w:rPr>
            </w:pPr>
            <w:r>
              <w:rPr>
                <w:rFonts w:ascii="Arial" w:hAnsi="Arial" w:cs="Arial"/>
                <w:b/>
                <w:bCs/>
                <w:sz w:val="24"/>
                <w:szCs w:val="24"/>
              </w:rPr>
              <w:t>D6)</w:t>
            </w:r>
            <w:r w:rsidRPr="00543B1F">
              <w:rPr>
                <w:rFonts w:ascii="Arial" w:hAnsi="Arial" w:cs="Arial"/>
                <w:b/>
                <w:bCs/>
                <w:sz w:val="24"/>
                <w:szCs w:val="24"/>
              </w:rPr>
              <w:t xml:space="preserve"> Appointments will be extended to allow sufficient time for patient’s interpretation requirements to be fulfilled (Objective 16)</w:t>
            </w:r>
          </w:p>
        </w:tc>
        <w:tc>
          <w:tcPr>
            <w:tcW w:w="9214" w:type="dxa"/>
            <w:shd w:val="clear" w:color="auto" w:fill="auto"/>
          </w:tcPr>
          <w:p w14:paraId="1AEB693B" w14:textId="77777777" w:rsidR="005970FE" w:rsidRPr="009E2743" w:rsidRDefault="005970FE" w:rsidP="005F0088">
            <w:pPr>
              <w:rPr>
                <w:rFonts w:ascii="Arial" w:hAnsi="Arial" w:cs="Arial"/>
                <w:color w:val="000000"/>
                <w:sz w:val="24"/>
                <w:szCs w:val="24"/>
              </w:rPr>
            </w:pPr>
            <w:r w:rsidRPr="00543B1F">
              <w:rPr>
                <w:rFonts w:ascii="Arial" w:hAnsi="Arial" w:cs="Arial"/>
                <w:color w:val="000000"/>
                <w:sz w:val="24"/>
                <w:szCs w:val="24"/>
              </w:rPr>
              <w:t>NHS organisations will explore the potential of providing this service.</w:t>
            </w:r>
          </w:p>
        </w:tc>
        <w:tc>
          <w:tcPr>
            <w:tcW w:w="1985" w:type="dxa"/>
          </w:tcPr>
          <w:p w14:paraId="5430C6E9" w14:textId="77777777" w:rsidR="005970FE" w:rsidRDefault="005970FE" w:rsidP="005F0088">
            <w:pPr>
              <w:rPr>
                <w:rFonts w:ascii="Arial" w:hAnsi="Arial" w:cs="Arial"/>
                <w:sz w:val="24"/>
                <w:szCs w:val="24"/>
              </w:rPr>
            </w:pPr>
            <w:r w:rsidRPr="00A35C5B">
              <w:rPr>
                <w:rFonts w:ascii="Arial" w:hAnsi="Arial" w:cs="Arial"/>
                <w:sz w:val="24"/>
                <w:szCs w:val="24"/>
              </w:rPr>
              <w:t>Age, disability, race</w:t>
            </w:r>
          </w:p>
          <w:p w14:paraId="6E4BC79C" w14:textId="77777777" w:rsidR="005970FE" w:rsidRPr="00A35C5B" w:rsidRDefault="005970FE" w:rsidP="005F0088">
            <w:pPr>
              <w:rPr>
                <w:rFonts w:ascii="Arial" w:hAnsi="Arial" w:cs="Arial"/>
                <w:sz w:val="24"/>
                <w:szCs w:val="24"/>
              </w:rPr>
            </w:pPr>
            <w:r w:rsidRPr="00062383">
              <w:rPr>
                <w:rFonts w:ascii="Arial" w:hAnsi="Arial" w:cs="Arial"/>
                <w:sz w:val="24"/>
                <w:szCs w:val="24"/>
              </w:rPr>
              <w:t>Article 14 – Freedom from Discrimination</w:t>
            </w:r>
          </w:p>
        </w:tc>
      </w:tr>
      <w:tr w:rsidR="005970FE" w14:paraId="14D0321E" w14:textId="77777777" w:rsidTr="005F0088">
        <w:trPr>
          <w:trHeight w:val="1357"/>
        </w:trPr>
        <w:tc>
          <w:tcPr>
            <w:tcW w:w="3402" w:type="dxa"/>
            <w:vMerge w:val="restart"/>
            <w:shd w:val="clear" w:color="auto" w:fill="auto"/>
          </w:tcPr>
          <w:p w14:paraId="621DE166" w14:textId="250347C9" w:rsidR="005970FE" w:rsidRPr="00543B1F" w:rsidRDefault="005970FE" w:rsidP="005F0088">
            <w:pPr>
              <w:ind w:left="465" w:hanging="465"/>
              <w:rPr>
                <w:rFonts w:ascii="Arial" w:hAnsi="Arial" w:cs="Arial"/>
                <w:b/>
                <w:bCs/>
                <w:sz w:val="24"/>
                <w:szCs w:val="24"/>
              </w:rPr>
            </w:pPr>
            <w:r>
              <w:rPr>
                <w:rFonts w:ascii="Arial" w:hAnsi="Arial" w:cs="Arial"/>
                <w:b/>
                <w:bCs/>
                <w:sz w:val="24"/>
                <w:szCs w:val="24"/>
              </w:rPr>
              <w:t xml:space="preserve">D7) </w:t>
            </w:r>
            <w:r w:rsidRPr="00543B1F">
              <w:rPr>
                <w:rFonts w:ascii="Arial" w:hAnsi="Arial" w:cs="Arial"/>
                <w:b/>
                <w:bCs/>
                <w:sz w:val="24"/>
                <w:szCs w:val="24"/>
              </w:rPr>
              <w:t>NHS organisations will be mandated to identify, record, flag, share and meet the information and communication needs of patients.</w:t>
            </w:r>
            <w:r>
              <w:rPr>
                <w:rFonts w:ascii="Arial" w:hAnsi="Arial" w:cs="Arial"/>
                <w:b/>
                <w:bCs/>
                <w:sz w:val="24"/>
                <w:szCs w:val="24"/>
              </w:rPr>
              <w:t xml:space="preserve"> (Objective 18)</w:t>
            </w:r>
          </w:p>
        </w:tc>
        <w:tc>
          <w:tcPr>
            <w:tcW w:w="9214" w:type="dxa"/>
            <w:shd w:val="clear" w:color="auto" w:fill="auto"/>
          </w:tcPr>
          <w:p w14:paraId="2F5CF147" w14:textId="77777777" w:rsidR="005970FE" w:rsidRPr="00543B1F" w:rsidRDefault="005970FE" w:rsidP="005F0088">
            <w:pPr>
              <w:rPr>
                <w:rFonts w:ascii="Arial" w:hAnsi="Arial" w:cs="Arial"/>
                <w:color w:val="000000"/>
                <w:sz w:val="24"/>
                <w:szCs w:val="24"/>
              </w:rPr>
            </w:pPr>
            <w:r w:rsidRPr="00543B1F">
              <w:rPr>
                <w:rFonts w:ascii="Arial" w:hAnsi="Arial" w:cs="Arial"/>
                <w:color w:val="000000"/>
                <w:sz w:val="24"/>
                <w:szCs w:val="24"/>
              </w:rPr>
              <w:t>NHS organisations will aim to make the accessibility requirement and language preference fields on the patient record mandatory, so that NHS staff recording the patient’s communication and information needs cannot move on without recording this important information</w:t>
            </w:r>
          </w:p>
        </w:tc>
        <w:tc>
          <w:tcPr>
            <w:tcW w:w="1985" w:type="dxa"/>
            <w:vMerge w:val="restart"/>
          </w:tcPr>
          <w:p w14:paraId="1BA107DD" w14:textId="77777777" w:rsidR="005970FE" w:rsidRDefault="005970FE" w:rsidP="005F0088">
            <w:pPr>
              <w:rPr>
                <w:rFonts w:ascii="Arial" w:hAnsi="Arial" w:cs="Arial"/>
                <w:sz w:val="24"/>
                <w:szCs w:val="24"/>
              </w:rPr>
            </w:pPr>
            <w:r w:rsidRPr="00A35C5B">
              <w:rPr>
                <w:rFonts w:ascii="Arial" w:hAnsi="Arial" w:cs="Arial"/>
                <w:sz w:val="24"/>
                <w:szCs w:val="24"/>
              </w:rPr>
              <w:t>Age, disability, race</w:t>
            </w:r>
          </w:p>
          <w:p w14:paraId="0BB75F50" w14:textId="77777777" w:rsidR="005970FE" w:rsidRPr="00A35C5B" w:rsidRDefault="005970FE" w:rsidP="005F0088">
            <w:pPr>
              <w:rPr>
                <w:rFonts w:ascii="Arial" w:hAnsi="Arial" w:cs="Arial"/>
                <w:sz w:val="24"/>
                <w:szCs w:val="24"/>
              </w:rPr>
            </w:pPr>
            <w:r w:rsidRPr="00062383">
              <w:rPr>
                <w:rFonts w:ascii="Arial" w:hAnsi="Arial" w:cs="Arial"/>
                <w:sz w:val="24"/>
                <w:szCs w:val="24"/>
              </w:rPr>
              <w:t>Article 14 – Freedom from Discrimination</w:t>
            </w:r>
          </w:p>
        </w:tc>
      </w:tr>
      <w:tr w:rsidR="005970FE" w14:paraId="0B5AEC5B" w14:textId="77777777" w:rsidTr="005F0088">
        <w:trPr>
          <w:trHeight w:val="135"/>
        </w:trPr>
        <w:tc>
          <w:tcPr>
            <w:tcW w:w="3402" w:type="dxa"/>
            <w:vMerge/>
            <w:shd w:val="clear" w:color="auto" w:fill="auto"/>
          </w:tcPr>
          <w:p w14:paraId="121F6944" w14:textId="77777777" w:rsidR="005970FE" w:rsidRPr="00543B1F" w:rsidRDefault="005970FE" w:rsidP="005F0088">
            <w:pPr>
              <w:ind w:left="607" w:hanging="607"/>
              <w:rPr>
                <w:rFonts w:ascii="Arial" w:hAnsi="Arial" w:cs="Arial"/>
                <w:b/>
                <w:bCs/>
                <w:sz w:val="24"/>
                <w:szCs w:val="24"/>
              </w:rPr>
            </w:pPr>
          </w:p>
        </w:tc>
        <w:tc>
          <w:tcPr>
            <w:tcW w:w="9214" w:type="dxa"/>
            <w:shd w:val="clear" w:color="auto" w:fill="auto"/>
          </w:tcPr>
          <w:p w14:paraId="5A160A4D" w14:textId="77777777" w:rsidR="005970FE" w:rsidRPr="00543B1F" w:rsidRDefault="005970FE" w:rsidP="005F0088">
            <w:pPr>
              <w:rPr>
                <w:rFonts w:ascii="Arial" w:hAnsi="Arial" w:cs="Arial"/>
                <w:color w:val="000000"/>
                <w:sz w:val="24"/>
                <w:szCs w:val="24"/>
              </w:rPr>
            </w:pPr>
            <w:r w:rsidRPr="00543B1F">
              <w:rPr>
                <w:rFonts w:ascii="Arial" w:hAnsi="Arial" w:cs="Arial"/>
                <w:color w:val="000000"/>
                <w:sz w:val="24"/>
                <w:szCs w:val="24"/>
              </w:rPr>
              <w:t>NHS systems to be assessed to enable patient communication and information needs to be passed seamlessly and routinely to all health service providers.</w:t>
            </w:r>
          </w:p>
        </w:tc>
        <w:tc>
          <w:tcPr>
            <w:tcW w:w="1985" w:type="dxa"/>
            <w:vMerge/>
          </w:tcPr>
          <w:p w14:paraId="1A961972" w14:textId="77777777" w:rsidR="005970FE" w:rsidRPr="00A35C5B" w:rsidRDefault="005970FE" w:rsidP="005F0088">
            <w:pPr>
              <w:rPr>
                <w:rFonts w:ascii="Arial" w:hAnsi="Arial" w:cs="Arial"/>
                <w:sz w:val="24"/>
                <w:szCs w:val="24"/>
              </w:rPr>
            </w:pPr>
          </w:p>
        </w:tc>
      </w:tr>
      <w:tr w:rsidR="005970FE" w14:paraId="658221E5" w14:textId="77777777" w:rsidTr="005F0088">
        <w:trPr>
          <w:trHeight w:val="135"/>
        </w:trPr>
        <w:tc>
          <w:tcPr>
            <w:tcW w:w="3402" w:type="dxa"/>
            <w:shd w:val="clear" w:color="auto" w:fill="auto"/>
          </w:tcPr>
          <w:p w14:paraId="3A2A0C8A" w14:textId="4A08951A" w:rsidR="005970FE" w:rsidRPr="00543B1F" w:rsidRDefault="005970FE" w:rsidP="005F0088">
            <w:pPr>
              <w:ind w:left="465" w:hanging="465"/>
              <w:rPr>
                <w:rFonts w:ascii="Arial" w:hAnsi="Arial" w:cs="Arial"/>
                <w:b/>
                <w:bCs/>
                <w:sz w:val="24"/>
                <w:szCs w:val="24"/>
              </w:rPr>
            </w:pPr>
            <w:r>
              <w:rPr>
                <w:rFonts w:ascii="Arial" w:hAnsi="Arial" w:cs="Arial"/>
                <w:b/>
                <w:bCs/>
                <w:sz w:val="24"/>
                <w:szCs w:val="24"/>
              </w:rPr>
              <w:lastRenderedPageBreak/>
              <w:t>D8) Increase the accessibility of support through the system (Objective 19)</w:t>
            </w:r>
          </w:p>
        </w:tc>
        <w:tc>
          <w:tcPr>
            <w:tcW w:w="9214" w:type="dxa"/>
            <w:shd w:val="clear" w:color="auto" w:fill="auto"/>
          </w:tcPr>
          <w:p w14:paraId="7A2FEDC9" w14:textId="77777777" w:rsidR="005970FE" w:rsidRPr="00543B1F" w:rsidRDefault="005970FE" w:rsidP="005F0088">
            <w:pPr>
              <w:rPr>
                <w:rFonts w:ascii="Arial" w:hAnsi="Arial" w:cs="Arial"/>
                <w:color w:val="000000"/>
                <w:sz w:val="24"/>
                <w:szCs w:val="24"/>
              </w:rPr>
            </w:pPr>
            <w:r w:rsidRPr="00543B1F">
              <w:rPr>
                <w:rFonts w:ascii="Arial" w:hAnsi="Arial" w:cs="Arial"/>
                <w:color w:val="000000"/>
                <w:sz w:val="24"/>
                <w:szCs w:val="24"/>
              </w:rPr>
              <w:t xml:space="preserve">NHS organisations will explore the potential of establishing an accessible helpline and signposting service to direct service users, patients, parents and carers, and workers to timely advice. This must be accessible for BSL users, those who are deaf or have hearing loss or tinnitus.  </w:t>
            </w:r>
          </w:p>
        </w:tc>
        <w:tc>
          <w:tcPr>
            <w:tcW w:w="1985" w:type="dxa"/>
          </w:tcPr>
          <w:p w14:paraId="1BC22831" w14:textId="77777777" w:rsidR="005970FE" w:rsidRDefault="005970FE" w:rsidP="005F0088">
            <w:pPr>
              <w:rPr>
                <w:rFonts w:ascii="Arial" w:hAnsi="Arial" w:cs="Arial"/>
                <w:sz w:val="24"/>
                <w:szCs w:val="24"/>
              </w:rPr>
            </w:pPr>
            <w:r w:rsidRPr="00A35C5B">
              <w:rPr>
                <w:rFonts w:ascii="Arial" w:hAnsi="Arial" w:cs="Arial"/>
                <w:sz w:val="24"/>
                <w:szCs w:val="24"/>
              </w:rPr>
              <w:t>Age, disability, race</w:t>
            </w:r>
          </w:p>
          <w:p w14:paraId="028C9022" w14:textId="77777777" w:rsidR="005970FE" w:rsidRPr="00A35C5B" w:rsidRDefault="005970FE" w:rsidP="005F0088">
            <w:pPr>
              <w:rPr>
                <w:rFonts w:ascii="Arial" w:hAnsi="Arial" w:cs="Arial"/>
                <w:sz w:val="24"/>
                <w:szCs w:val="24"/>
              </w:rPr>
            </w:pPr>
            <w:r w:rsidRPr="00062383">
              <w:rPr>
                <w:rFonts w:ascii="Arial" w:hAnsi="Arial" w:cs="Arial"/>
                <w:sz w:val="24"/>
                <w:szCs w:val="24"/>
              </w:rPr>
              <w:t>Article 14 – Freedom from Discrimination</w:t>
            </w:r>
          </w:p>
        </w:tc>
      </w:tr>
      <w:tr w:rsidR="005970FE" w14:paraId="7E36C1F0" w14:textId="77777777" w:rsidTr="005F0088">
        <w:trPr>
          <w:trHeight w:val="135"/>
        </w:trPr>
        <w:tc>
          <w:tcPr>
            <w:tcW w:w="3402" w:type="dxa"/>
            <w:shd w:val="clear" w:color="auto" w:fill="auto"/>
          </w:tcPr>
          <w:p w14:paraId="4C5B3B37" w14:textId="0BFABC94" w:rsidR="005970FE" w:rsidRPr="00543B1F" w:rsidRDefault="005970FE" w:rsidP="005F0088">
            <w:pPr>
              <w:ind w:left="465" w:hanging="465"/>
              <w:rPr>
                <w:rFonts w:ascii="Arial" w:hAnsi="Arial" w:cs="Arial"/>
                <w:b/>
                <w:bCs/>
                <w:sz w:val="24"/>
                <w:szCs w:val="24"/>
              </w:rPr>
            </w:pPr>
            <w:r>
              <w:rPr>
                <w:rFonts w:ascii="Arial" w:hAnsi="Arial" w:cs="Arial"/>
                <w:b/>
                <w:bCs/>
                <w:sz w:val="24"/>
                <w:szCs w:val="24"/>
              </w:rPr>
              <w:t xml:space="preserve">D9) </w:t>
            </w:r>
            <w:r w:rsidRPr="00183404">
              <w:rPr>
                <w:rFonts w:ascii="Arial" w:hAnsi="Arial" w:cs="Arial"/>
                <w:b/>
                <w:bCs/>
                <w:sz w:val="24"/>
                <w:szCs w:val="24"/>
              </w:rPr>
              <w:t>Improve the use of language need coding and alert systems on patient notes and electronic records of interpretation needed. (Objective 20) (HEAR 2 report recommendation)</w:t>
            </w:r>
          </w:p>
        </w:tc>
        <w:tc>
          <w:tcPr>
            <w:tcW w:w="9214" w:type="dxa"/>
            <w:shd w:val="clear" w:color="auto" w:fill="auto"/>
          </w:tcPr>
          <w:p w14:paraId="62FB8279" w14:textId="77777777" w:rsidR="005970FE" w:rsidRPr="00543B1F" w:rsidRDefault="005970FE" w:rsidP="005F0088">
            <w:pPr>
              <w:rPr>
                <w:rFonts w:ascii="Arial" w:hAnsi="Arial" w:cs="Arial"/>
                <w:color w:val="000000"/>
                <w:sz w:val="24"/>
                <w:szCs w:val="24"/>
              </w:rPr>
            </w:pPr>
            <w:r w:rsidRPr="00183404">
              <w:rPr>
                <w:rFonts w:ascii="Arial" w:hAnsi="Arial" w:cs="Arial"/>
                <w:color w:val="000000"/>
                <w:sz w:val="24"/>
                <w:szCs w:val="24"/>
              </w:rPr>
              <w:t>NHS organisations will assess and demonstrate the current language need coding on patient records IT systems will meet the needs of patients, service users, parents and carers listed in the renewed Standards and the HEAR 2 report. Further training and awareness will be evaluated as part of the work in Action no 2.</w:t>
            </w:r>
          </w:p>
        </w:tc>
        <w:tc>
          <w:tcPr>
            <w:tcW w:w="1985" w:type="dxa"/>
          </w:tcPr>
          <w:p w14:paraId="65C93F76" w14:textId="77777777" w:rsidR="005970FE" w:rsidRDefault="005970FE" w:rsidP="005F0088">
            <w:pPr>
              <w:rPr>
                <w:rFonts w:ascii="Arial" w:hAnsi="Arial" w:cs="Arial"/>
                <w:sz w:val="24"/>
                <w:szCs w:val="24"/>
              </w:rPr>
            </w:pPr>
            <w:r>
              <w:rPr>
                <w:rFonts w:ascii="Arial" w:hAnsi="Arial" w:cs="Arial"/>
                <w:sz w:val="24"/>
                <w:szCs w:val="24"/>
              </w:rPr>
              <w:t>A</w:t>
            </w:r>
            <w:r w:rsidRPr="00A35C5B">
              <w:rPr>
                <w:rFonts w:ascii="Arial" w:hAnsi="Arial" w:cs="Arial"/>
                <w:sz w:val="24"/>
                <w:szCs w:val="24"/>
              </w:rPr>
              <w:t>ge, disability, race</w:t>
            </w:r>
          </w:p>
          <w:p w14:paraId="74947418" w14:textId="77777777" w:rsidR="005970FE" w:rsidRPr="00A35C5B" w:rsidRDefault="005970FE" w:rsidP="005F0088">
            <w:pPr>
              <w:rPr>
                <w:rFonts w:ascii="Arial" w:hAnsi="Arial" w:cs="Arial"/>
                <w:sz w:val="24"/>
                <w:szCs w:val="24"/>
              </w:rPr>
            </w:pPr>
            <w:r w:rsidRPr="00062383">
              <w:rPr>
                <w:rFonts w:ascii="Arial" w:hAnsi="Arial" w:cs="Arial"/>
                <w:sz w:val="24"/>
                <w:szCs w:val="24"/>
              </w:rPr>
              <w:t>Article 14 – Freedom from Discrimination</w:t>
            </w:r>
          </w:p>
        </w:tc>
      </w:tr>
      <w:tr w:rsidR="005970FE" w14:paraId="316EF374" w14:textId="77777777" w:rsidTr="005F0088">
        <w:trPr>
          <w:trHeight w:val="135"/>
        </w:trPr>
        <w:tc>
          <w:tcPr>
            <w:tcW w:w="3402" w:type="dxa"/>
            <w:shd w:val="clear" w:color="auto" w:fill="auto"/>
          </w:tcPr>
          <w:p w14:paraId="44D094A9" w14:textId="1CF6FFBD" w:rsidR="005970FE" w:rsidRPr="00543B1F" w:rsidRDefault="005970FE" w:rsidP="005970FE">
            <w:pPr>
              <w:ind w:left="447" w:hanging="447"/>
              <w:rPr>
                <w:rFonts w:ascii="Arial" w:hAnsi="Arial" w:cs="Arial"/>
                <w:b/>
                <w:bCs/>
                <w:sz w:val="24"/>
                <w:szCs w:val="24"/>
              </w:rPr>
            </w:pPr>
            <w:r>
              <w:rPr>
                <w:rFonts w:ascii="Arial" w:hAnsi="Arial" w:cs="Arial"/>
                <w:b/>
                <w:bCs/>
                <w:color w:val="000000"/>
                <w:sz w:val="24"/>
                <w:szCs w:val="24"/>
              </w:rPr>
              <w:t xml:space="preserve">D10) </w:t>
            </w:r>
            <w:r w:rsidRPr="0009023D">
              <w:rPr>
                <w:rFonts w:ascii="Arial" w:hAnsi="Arial" w:cs="Arial"/>
                <w:b/>
                <w:bCs/>
                <w:color w:val="000000"/>
                <w:sz w:val="24"/>
                <w:szCs w:val="24"/>
              </w:rPr>
              <w:t>All frequently used information leaflets and documents intended for patients and the public will be provided in formats which meet the identified communication and information needs of the patient. (Objective 23)</w:t>
            </w:r>
          </w:p>
        </w:tc>
        <w:tc>
          <w:tcPr>
            <w:tcW w:w="9214" w:type="dxa"/>
            <w:shd w:val="clear" w:color="auto" w:fill="auto"/>
          </w:tcPr>
          <w:p w14:paraId="10E3FD73" w14:textId="77777777" w:rsidR="005970FE" w:rsidRDefault="005970FE" w:rsidP="005F0088">
            <w:pPr>
              <w:rPr>
                <w:rFonts w:ascii="Arial" w:hAnsi="Arial" w:cs="Arial"/>
                <w:color w:val="000000"/>
                <w:sz w:val="24"/>
                <w:szCs w:val="24"/>
              </w:rPr>
            </w:pPr>
            <w:r>
              <w:rPr>
                <w:rFonts w:ascii="Arial" w:hAnsi="Arial" w:cs="Arial"/>
                <w:color w:val="000000"/>
                <w:sz w:val="24"/>
                <w:szCs w:val="24"/>
              </w:rPr>
              <w:t xml:space="preserve">Increase awareness with staff via the WITS training package  </w:t>
            </w:r>
          </w:p>
          <w:p w14:paraId="157EE764" w14:textId="77777777" w:rsidR="005970FE" w:rsidRDefault="005970FE" w:rsidP="005F0088">
            <w:pPr>
              <w:rPr>
                <w:rFonts w:ascii="Arial" w:hAnsi="Arial" w:cs="Arial"/>
                <w:color w:val="000000"/>
                <w:sz w:val="24"/>
                <w:szCs w:val="24"/>
              </w:rPr>
            </w:pPr>
          </w:p>
          <w:p w14:paraId="407FAD29" w14:textId="77777777" w:rsidR="005970FE" w:rsidRPr="00543B1F" w:rsidRDefault="005970FE" w:rsidP="005F0088">
            <w:pPr>
              <w:rPr>
                <w:rFonts w:ascii="Arial" w:hAnsi="Arial" w:cs="Arial"/>
                <w:color w:val="000000"/>
                <w:sz w:val="24"/>
                <w:szCs w:val="24"/>
              </w:rPr>
            </w:pPr>
            <w:r>
              <w:rPr>
                <w:rFonts w:ascii="Arial" w:hAnsi="Arial" w:cs="Arial"/>
                <w:color w:val="000000"/>
                <w:sz w:val="24"/>
                <w:szCs w:val="24"/>
              </w:rPr>
              <w:t>Review Asylum Health Pathway to identify key actions to be taken</w:t>
            </w:r>
          </w:p>
        </w:tc>
        <w:tc>
          <w:tcPr>
            <w:tcW w:w="1985" w:type="dxa"/>
          </w:tcPr>
          <w:p w14:paraId="7D22E2D2" w14:textId="77777777" w:rsidR="005970FE" w:rsidRDefault="005970FE" w:rsidP="005F0088">
            <w:pPr>
              <w:rPr>
                <w:rFonts w:ascii="Arial" w:hAnsi="Arial" w:cs="Arial"/>
                <w:sz w:val="24"/>
                <w:szCs w:val="24"/>
              </w:rPr>
            </w:pPr>
            <w:r>
              <w:rPr>
                <w:rFonts w:ascii="Arial" w:hAnsi="Arial" w:cs="Arial"/>
                <w:sz w:val="24"/>
                <w:szCs w:val="24"/>
              </w:rPr>
              <w:t>A</w:t>
            </w:r>
            <w:r w:rsidRPr="00A35C5B">
              <w:rPr>
                <w:rFonts w:ascii="Arial" w:hAnsi="Arial" w:cs="Arial"/>
                <w:sz w:val="24"/>
                <w:szCs w:val="24"/>
              </w:rPr>
              <w:t>ge, disability, race</w:t>
            </w:r>
          </w:p>
          <w:p w14:paraId="3E6485D4" w14:textId="77777777" w:rsidR="005970FE" w:rsidRPr="00A35C5B" w:rsidRDefault="005970FE" w:rsidP="005F0088">
            <w:pPr>
              <w:rPr>
                <w:rFonts w:ascii="Arial" w:hAnsi="Arial" w:cs="Arial"/>
                <w:sz w:val="24"/>
                <w:szCs w:val="24"/>
              </w:rPr>
            </w:pPr>
            <w:r w:rsidRPr="00062383">
              <w:rPr>
                <w:rFonts w:ascii="Arial" w:hAnsi="Arial" w:cs="Arial"/>
                <w:sz w:val="24"/>
                <w:szCs w:val="24"/>
              </w:rPr>
              <w:t>Article 14 – Freedom from Discrimination</w:t>
            </w:r>
          </w:p>
        </w:tc>
      </w:tr>
      <w:tr w:rsidR="005970FE" w14:paraId="4E3B6242" w14:textId="77777777" w:rsidTr="005F0088">
        <w:trPr>
          <w:trHeight w:val="1124"/>
        </w:trPr>
        <w:tc>
          <w:tcPr>
            <w:tcW w:w="3402" w:type="dxa"/>
            <w:vMerge w:val="restart"/>
            <w:shd w:val="clear" w:color="auto" w:fill="auto"/>
          </w:tcPr>
          <w:p w14:paraId="087E7007" w14:textId="305DE3C0" w:rsidR="005970FE" w:rsidRDefault="005970FE" w:rsidP="005F0088">
            <w:pPr>
              <w:ind w:left="447" w:hanging="447"/>
              <w:rPr>
                <w:rFonts w:ascii="Arial" w:hAnsi="Arial" w:cs="Arial"/>
                <w:b/>
                <w:bCs/>
                <w:sz w:val="24"/>
                <w:szCs w:val="24"/>
              </w:rPr>
            </w:pPr>
            <w:r>
              <w:rPr>
                <w:rFonts w:ascii="Arial" w:hAnsi="Arial" w:cs="Arial"/>
                <w:b/>
                <w:bCs/>
                <w:color w:val="000000"/>
                <w:sz w:val="24"/>
                <w:szCs w:val="24"/>
              </w:rPr>
              <w:t xml:space="preserve">D11) </w:t>
            </w:r>
            <w:r w:rsidRPr="00BF0D9D">
              <w:rPr>
                <w:rFonts w:ascii="Arial" w:hAnsi="Arial" w:cs="Arial"/>
                <w:b/>
                <w:bCs/>
                <w:color w:val="000000"/>
                <w:sz w:val="24"/>
                <w:szCs w:val="24"/>
              </w:rPr>
              <w:t xml:space="preserve">All undergraduate and postgraduate students, NHS employees, including non-medical </w:t>
            </w:r>
            <w:r w:rsidRPr="00BF0D9D">
              <w:rPr>
                <w:rFonts w:ascii="Arial" w:hAnsi="Arial" w:cs="Arial"/>
                <w:b/>
                <w:bCs/>
                <w:color w:val="000000"/>
                <w:sz w:val="24"/>
                <w:szCs w:val="24"/>
              </w:rPr>
              <w:lastRenderedPageBreak/>
              <w:t>staff within healthcare settings, and health professionals will receive appropriate, consistent, and ongoing training and awareness how to meet the different information and communication needs of patients, service users, parents and carers; and the requirements of the renewed All-Wales Standards. Consideration will be given to ‘rights-based’ training e.g., right to life – right to health’.</w:t>
            </w:r>
            <w:r>
              <w:rPr>
                <w:rFonts w:ascii="Arial" w:hAnsi="Arial" w:cs="Arial"/>
                <w:b/>
                <w:bCs/>
                <w:color w:val="000000"/>
                <w:sz w:val="24"/>
                <w:szCs w:val="24"/>
              </w:rPr>
              <w:t xml:space="preserve"> (Objective 24)</w:t>
            </w:r>
          </w:p>
        </w:tc>
        <w:tc>
          <w:tcPr>
            <w:tcW w:w="9214" w:type="dxa"/>
            <w:shd w:val="clear" w:color="auto" w:fill="auto"/>
          </w:tcPr>
          <w:p w14:paraId="759C6992" w14:textId="77777777" w:rsidR="005970FE" w:rsidRDefault="005970FE" w:rsidP="005F0088">
            <w:pPr>
              <w:rPr>
                <w:rFonts w:ascii="Arial" w:hAnsi="Arial" w:cs="Arial"/>
                <w:color w:val="000000"/>
                <w:sz w:val="24"/>
                <w:szCs w:val="24"/>
              </w:rPr>
            </w:pPr>
            <w:r w:rsidRPr="00BF0D9D">
              <w:rPr>
                <w:rFonts w:ascii="Arial" w:hAnsi="Arial" w:cs="Arial"/>
                <w:color w:val="000000"/>
                <w:sz w:val="24"/>
                <w:szCs w:val="24"/>
              </w:rPr>
              <w:lastRenderedPageBreak/>
              <w:t>NHS organisations will promote existing training.</w:t>
            </w:r>
          </w:p>
        </w:tc>
        <w:tc>
          <w:tcPr>
            <w:tcW w:w="1985" w:type="dxa"/>
            <w:vMerge w:val="restart"/>
          </w:tcPr>
          <w:p w14:paraId="0C8B0C9D" w14:textId="77777777" w:rsidR="005970FE" w:rsidRDefault="005970FE" w:rsidP="005F0088">
            <w:pPr>
              <w:rPr>
                <w:rFonts w:ascii="Arial" w:hAnsi="Arial" w:cs="Arial"/>
                <w:sz w:val="24"/>
                <w:szCs w:val="24"/>
              </w:rPr>
            </w:pPr>
            <w:r>
              <w:rPr>
                <w:rFonts w:ascii="Arial" w:hAnsi="Arial" w:cs="Arial"/>
                <w:sz w:val="24"/>
                <w:szCs w:val="24"/>
              </w:rPr>
              <w:t>Age, disability, race</w:t>
            </w:r>
          </w:p>
          <w:p w14:paraId="4D6F9F34" w14:textId="77777777" w:rsidR="005970FE" w:rsidRDefault="005970FE" w:rsidP="005F0088">
            <w:pPr>
              <w:rPr>
                <w:rFonts w:ascii="Arial" w:hAnsi="Arial" w:cs="Arial"/>
                <w:sz w:val="24"/>
                <w:szCs w:val="24"/>
              </w:rPr>
            </w:pPr>
            <w:r w:rsidRPr="00062383">
              <w:rPr>
                <w:rFonts w:ascii="Arial" w:hAnsi="Arial" w:cs="Arial"/>
                <w:sz w:val="24"/>
                <w:szCs w:val="24"/>
              </w:rPr>
              <w:lastRenderedPageBreak/>
              <w:t>Article 14 – Freedom from Discrimination</w:t>
            </w:r>
          </w:p>
        </w:tc>
      </w:tr>
      <w:tr w:rsidR="005970FE" w14:paraId="41793CF5" w14:textId="77777777" w:rsidTr="005F0088">
        <w:trPr>
          <w:trHeight w:val="1603"/>
        </w:trPr>
        <w:tc>
          <w:tcPr>
            <w:tcW w:w="3402" w:type="dxa"/>
            <w:vMerge/>
            <w:shd w:val="clear" w:color="auto" w:fill="auto"/>
          </w:tcPr>
          <w:p w14:paraId="57356C0C" w14:textId="77777777" w:rsidR="005970FE" w:rsidRDefault="005970FE" w:rsidP="005F0088">
            <w:pPr>
              <w:ind w:left="447" w:hanging="447"/>
              <w:rPr>
                <w:rFonts w:ascii="Arial" w:hAnsi="Arial" w:cs="Arial"/>
                <w:b/>
                <w:bCs/>
                <w:sz w:val="24"/>
                <w:szCs w:val="24"/>
              </w:rPr>
            </w:pPr>
          </w:p>
        </w:tc>
        <w:tc>
          <w:tcPr>
            <w:tcW w:w="9214" w:type="dxa"/>
            <w:shd w:val="clear" w:color="auto" w:fill="auto"/>
          </w:tcPr>
          <w:p w14:paraId="377EDBAE" w14:textId="77777777" w:rsidR="005970FE" w:rsidRPr="00BF0D9D" w:rsidRDefault="005970FE" w:rsidP="005F0088">
            <w:pPr>
              <w:rPr>
                <w:rFonts w:ascii="Arial" w:hAnsi="Arial" w:cs="Arial"/>
                <w:color w:val="000000"/>
                <w:sz w:val="24"/>
                <w:szCs w:val="24"/>
              </w:rPr>
            </w:pPr>
            <w:r w:rsidRPr="00BF0D9D">
              <w:rPr>
                <w:rFonts w:ascii="Arial" w:hAnsi="Arial" w:cs="Arial"/>
                <w:color w:val="000000"/>
                <w:sz w:val="24"/>
                <w:szCs w:val="24"/>
              </w:rPr>
              <w:t>NHS organisations and stakeholders will co-develop any new training to meet identified gaps</w:t>
            </w:r>
          </w:p>
          <w:p w14:paraId="18BE7B74" w14:textId="77777777" w:rsidR="005970FE" w:rsidRDefault="005970FE" w:rsidP="005F0088">
            <w:pPr>
              <w:rPr>
                <w:rFonts w:ascii="Arial" w:hAnsi="Arial" w:cs="Arial"/>
                <w:color w:val="000000"/>
                <w:sz w:val="24"/>
                <w:szCs w:val="24"/>
              </w:rPr>
            </w:pPr>
            <w:r w:rsidRPr="00BF0D9D">
              <w:rPr>
                <w:rFonts w:ascii="Arial" w:hAnsi="Arial" w:cs="Arial"/>
                <w:sz w:val="24"/>
                <w:szCs w:val="24"/>
              </w:rPr>
              <w:tab/>
            </w:r>
          </w:p>
        </w:tc>
        <w:tc>
          <w:tcPr>
            <w:tcW w:w="1985" w:type="dxa"/>
            <w:vMerge/>
          </w:tcPr>
          <w:p w14:paraId="5E92D16D" w14:textId="77777777" w:rsidR="005970FE" w:rsidRDefault="005970FE" w:rsidP="005F0088">
            <w:pPr>
              <w:rPr>
                <w:rFonts w:ascii="Arial" w:hAnsi="Arial" w:cs="Arial"/>
                <w:sz w:val="24"/>
                <w:szCs w:val="24"/>
              </w:rPr>
            </w:pPr>
          </w:p>
        </w:tc>
      </w:tr>
      <w:tr w:rsidR="005970FE" w14:paraId="5152B448" w14:textId="77777777" w:rsidTr="005F0088">
        <w:trPr>
          <w:trHeight w:val="2182"/>
        </w:trPr>
        <w:tc>
          <w:tcPr>
            <w:tcW w:w="3402" w:type="dxa"/>
            <w:vMerge/>
            <w:shd w:val="clear" w:color="auto" w:fill="auto"/>
          </w:tcPr>
          <w:p w14:paraId="63244E3B" w14:textId="77777777" w:rsidR="005970FE" w:rsidRDefault="005970FE" w:rsidP="005F0088">
            <w:pPr>
              <w:ind w:left="447" w:hanging="447"/>
              <w:rPr>
                <w:rFonts w:ascii="Arial" w:hAnsi="Arial" w:cs="Arial"/>
                <w:b/>
                <w:bCs/>
                <w:sz w:val="24"/>
                <w:szCs w:val="24"/>
              </w:rPr>
            </w:pPr>
          </w:p>
        </w:tc>
        <w:tc>
          <w:tcPr>
            <w:tcW w:w="9214" w:type="dxa"/>
            <w:shd w:val="clear" w:color="auto" w:fill="auto"/>
          </w:tcPr>
          <w:p w14:paraId="02DA155D" w14:textId="77777777" w:rsidR="005970FE" w:rsidRDefault="005970FE" w:rsidP="005F0088">
            <w:pPr>
              <w:rPr>
                <w:rFonts w:ascii="Arial" w:hAnsi="Arial" w:cs="Arial"/>
                <w:color w:val="000000"/>
                <w:sz w:val="24"/>
                <w:szCs w:val="24"/>
              </w:rPr>
            </w:pPr>
            <w:r w:rsidRPr="00BF0D9D">
              <w:rPr>
                <w:rFonts w:ascii="Arial" w:hAnsi="Arial" w:cs="Arial"/>
                <w:sz w:val="24"/>
                <w:szCs w:val="24"/>
              </w:rPr>
              <w:t>NHS organisations will include Sensory Loss Awareness training course as one of the mandatory induction courses - change to communication training</w:t>
            </w:r>
          </w:p>
        </w:tc>
        <w:tc>
          <w:tcPr>
            <w:tcW w:w="1985" w:type="dxa"/>
            <w:vMerge/>
          </w:tcPr>
          <w:p w14:paraId="037241CB" w14:textId="77777777" w:rsidR="005970FE" w:rsidRDefault="005970FE" w:rsidP="005F0088">
            <w:pPr>
              <w:rPr>
                <w:rFonts w:ascii="Arial" w:hAnsi="Arial" w:cs="Arial"/>
                <w:sz w:val="24"/>
                <w:szCs w:val="24"/>
              </w:rPr>
            </w:pPr>
          </w:p>
        </w:tc>
      </w:tr>
      <w:tr w:rsidR="005970FE" w14:paraId="0667B761" w14:textId="77777777" w:rsidTr="005F0088">
        <w:trPr>
          <w:trHeight w:val="67"/>
        </w:trPr>
        <w:tc>
          <w:tcPr>
            <w:tcW w:w="3402" w:type="dxa"/>
            <w:vMerge/>
            <w:shd w:val="clear" w:color="auto" w:fill="auto"/>
          </w:tcPr>
          <w:p w14:paraId="6CDB0D14" w14:textId="77777777" w:rsidR="005970FE" w:rsidRDefault="005970FE" w:rsidP="005F0088">
            <w:pPr>
              <w:ind w:left="447" w:hanging="447"/>
              <w:rPr>
                <w:rFonts w:ascii="Arial" w:hAnsi="Arial" w:cs="Arial"/>
                <w:b/>
                <w:bCs/>
                <w:sz w:val="24"/>
                <w:szCs w:val="24"/>
              </w:rPr>
            </w:pPr>
          </w:p>
        </w:tc>
        <w:tc>
          <w:tcPr>
            <w:tcW w:w="9214" w:type="dxa"/>
            <w:shd w:val="clear" w:color="auto" w:fill="auto"/>
          </w:tcPr>
          <w:p w14:paraId="2A91AE81" w14:textId="77777777" w:rsidR="005970FE" w:rsidRDefault="005970FE" w:rsidP="005F0088">
            <w:pPr>
              <w:rPr>
                <w:rFonts w:ascii="Arial" w:hAnsi="Arial" w:cs="Arial"/>
                <w:color w:val="000000"/>
                <w:sz w:val="24"/>
                <w:szCs w:val="24"/>
              </w:rPr>
            </w:pPr>
            <w:r w:rsidRPr="00BF0D9D">
              <w:rPr>
                <w:rFonts w:ascii="Arial" w:hAnsi="Arial" w:cs="Arial"/>
                <w:color w:val="000000"/>
                <w:sz w:val="24"/>
                <w:szCs w:val="24"/>
              </w:rPr>
              <w:t>NHS organisations will establish the frequency and content of ongoing refresher training for all staff as part of CPD process.</w:t>
            </w:r>
          </w:p>
        </w:tc>
        <w:tc>
          <w:tcPr>
            <w:tcW w:w="1985" w:type="dxa"/>
            <w:vMerge/>
          </w:tcPr>
          <w:p w14:paraId="31E0569E" w14:textId="77777777" w:rsidR="005970FE" w:rsidRDefault="005970FE" w:rsidP="005F0088">
            <w:pPr>
              <w:rPr>
                <w:rFonts w:ascii="Arial" w:hAnsi="Arial" w:cs="Arial"/>
                <w:sz w:val="24"/>
                <w:szCs w:val="24"/>
              </w:rPr>
            </w:pPr>
          </w:p>
        </w:tc>
      </w:tr>
      <w:tr w:rsidR="005970FE" w14:paraId="4F4C3D3C" w14:textId="77777777" w:rsidTr="005F0088">
        <w:trPr>
          <w:trHeight w:val="67"/>
        </w:trPr>
        <w:tc>
          <w:tcPr>
            <w:tcW w:w="3402" w:type="dxa"/>
            <w:shd w:val="clear" w:color="auto" w:fill="auto"/>
          </w:tcPr>
          <w:p w14:paraId="53F2BEC2" w14:textId="6B479BC7" w:rsidR="005970FE" w:rsidRDefault="005970FE" w:rsidP="005F0088">
            <w:pPr>
              <w:ind w:left="447" w:hanging="447"/>
              <w:rPr>
                <w:rFonts w:ascii="Arial" w:hAnsi="Arial" w:cs="Arial"/>
                <w:b/>
                <w:bCs/>
                <w:sz w:val="24"/>
                <w:szCs w:val="24"/>
              </w:rPr>
            </w:pPr>
            <w:r>
              <w:rPr>
                <w:rFonts w:ascii="Arial" w:hAnsi="Arial" w:cs="Arial"/>
                <w:b/>
                <w:bCs/>
                <w:color w:val="000000"/>
                <w:sz w:val="24"/>
                <w:szCs w:val="24"/>
              </w:rPr>
              <w:t xml:space="preserve">D12) </w:t>
            </w:r>
            <w:r w:rsidRPr="00445E3B">
              <w:rPr>
                <w:rFonts w:ascii="Arial" w:hAnsi="Arial" w:cs="Arial"/>
                <w:b/>
                <w:bCs/>
                <w:color w:val="000000"/>
                <w:sz w:val="24"/>
                <w:szCs w:val="24"/>
              </w:rPr>
              <w:t>All NHS Wales staff need to be aware of the requirements of the All-Wales Standards and the importance behind them.  (Objective 25)</w:t>
            </w:r>
          </w:p>
        </w:tc>
        <w:tc>
          <w:tcPr>
            <w:tcW w:w="9214" w:type="dxa"/>
            <w:shd w:val="clear" w:color="auto" w:fill="auto"/>
          </w:tcPr>
          <w:p w14:paraId="228CECFF" w14:textId="77777777" w:rsidR="005970FE" w:rsidRPr="00BF0D9D" w:rsidRDefault="005970FE" w:rsidP="005F0088">
            <w:pPr>
              <w:rPr>
                <w:rFonts w:ascii="Arial" w:hAnsi="Arial" w:cs="Arial"/>
                <w:color w:val="000000"/>
                <w:sz w:val="24"/>
                <w:szCs w:val="24"/>
              </w:rPr>
            </w:pPr>
            <w:r w:rsidRPr="00445E3B">
              <w:rPr>
                <w:rFonts w:ascii="Arial" w:hAnsi="Arial" w:cs="Arial"/>
                <w:color w:val="000000"/>
                <w:sz w:val="24"/>
                <w:szCs w:val="24"/>
              </w:rPr>
              <w:t>WG will identify and facilitate with relevant partner organisations the development and implementation of a sustained workforce awareness and engagement campaign.</w:t>
            </w:r>
          </w:p>
        </w:tc>
        <w:tc>
          <w:tcPr>
            <w:tcW w:w="1985" w:type="dxa"/>
          </w:tcPr>
          <w:p w14:paraId="136CC848" w14:textId="77777777" w:rsidR="005970FE" w:rsidRDefault="005970FE" w:rsidP="005F0088">
            <w:pPr>
              <w:rPr>
                <w:rFonts w:ascii="Arial" w:hAnsi="Arial" w:cs="Arial"/>
                <w:sz w:val="24"/>
                <w:szCs w:val="24"/>
              </w:rPr>
            </w:pPr>
            <w:r>
              <w:rPr>
                <w:rFonts w:ascii="Arial" w:hAnsi="Arial" w:cs="Arial"/>
                <w:sz w:val="24"/>
                <w:szCs w:val="24"/>
              </w:rPr>
              <w:t>Age, disability, race</w:t>
            </w:r>
          </w:p>
        </w:tc>
      </w:tr>
      <w:tr w:rsidR="005970FE" w14:paraId="6088C5B8" w14:textId="77777777" w:rsidTr="005F0088">
        <w:trPr>
          <w:trHeight w:val="1039"/>
        </w:trPr>
        <w:tc>
          <w:tcPr>
            <w:tcW w:w="3402" w:type="dxa"/>
            <w:vMerge w:val="restart"/>
            <w:shd w:val="clear" w:color="auto" w:fill="auto"/>
          </w:tcPr>
          <w:p w14:paraId="3EE8FEA1" w14:textId="1281EC35" w:rsidR="005970FE" w:rsidRPr="00445E3B" w:rsidRDefault="005970FE" w:rsidP="005970FE">
            <w:pPr>
              <w:ind w:left="589" w:hanging="589"/>
              <w:rPr>
                <w:rFonts w:ascii="Arial" w:hAnsi="Arial" w:cs="Arial"/>
                <w:b/>
                <w:bCs/>
                <w:color w:val="000000"/>
                <w:sz w:val="24"/>
                <w:szCs w:val="24"/>
              </w:rPr>
            </w:pPr>
            <w:r>
              <w:rPr>
                <w:rFonts w:ascii="Arial" w:hAnsi="Arial" w:cs="Arial"/>
                <w:b/>
                <w:bCs/>
                <w:color w:val="000000"/>
                <w:sz w:val="24"/>
                <w:szCs w:val="24"/>
              </w:rPr>
              <w:t xml:space="preserve">D13) </w:t>
            </w:r>
            <w:r w:rsidRPr="00445E3B">
              <w:rPr>
                <w:rFonts w:ascii="Arial" w:hAnsi="Arial" w:cs="Arial"/>
                <w:b/>
                <w:bCs/>
                <w:color w:val="000000"/>
                <w:sz w:val="24"/>
                <w:szCs w:val="24"/>
              </w:rPr>
              <w:t xml:space="preserve">Increase organisational capacity for basic </w:t>
            </w:r>
            <w:r w:rsidRPr="00445E3B">
              <w:rPr>
                <w:rFonts w:ascii="Arial" w:hAnsi="Arial" w:cs="Arial"/>
                <w:b/>
                <w:bCs/>
                <w:color w:val="000000"/>
                <w:sz w:val="24"/>
                <w:szCs w:val="24"/>
              </w:rPr>
              <w:lastRenderedPageBreak/>
              <w:t>British Sign Language, Makaton, Deafblind Manual and Block Alphabet (Objective 26)</w:t>
            </w:r>
          </w:p>
        </w:tc>
        <w:tc>
          <w:tcPr>
            <w:tcW w:w="9214" w:type="dxa"/>
            <w:shd w:val="clear" w:color="auto" w:fill="auto"/>
          </w:tcPr>
          <w:p w14:paraId="0B7D37A4" w14:textId="77777777" w:rsidR="005970FE" w:rsidRPr="00445E3B" w:rsidRDefault="005970FE" w:rsidP="005F0088">
            <w:pPr>
              <w:rPr>
                <w:rFonts w:ascii="Arial" w:hAnsi="Arial" w:cs="Arial"/>
                <w:color w:val="000000"/>
                <w:sz w:val="24"/>
                <w:szCs w:val="24"/>
              </w:rPr>
            </w:pPr>
            <w:r w:rsidRPr="00445E3B">
              <w:rPr>
                <w:rFonts w:ascii="Arial" w:hAnsi="Arial" w:cs="Arial"/>
                <w:color w:val="000000"/>
                <w:sz w:val="24"/>
                <w:szCs w:val="24"/>
              </w:rPr>
              <w:lastRenderedPageBreak/>
              <w:t>NHS organisations will identify cohorts of staff as priority for improving the levels of BSL, Makaton, Deafblind Manual and Block Alphabet</w:t>
            </w:r>
          </w:p>
        </w:tc>
        <w:tc>
          <w:tcPr>
            <w:tcW w:w="1985" w:type="dxa"/>
            <w:vMerge w:val="restart"/>
          </w:tcPr>
          <w:p w14:paraId="5DCC3730" w14:textId="77777777" w:rsidR="005970FE" w:rsidRDefault="005970FE" w:rsidP="005F0088">
            <w:pPr>
              <w:rPr>
                <w:rFonts w:ascii="Arial" w:hAnsi="Arial" w:cs="Arial"/>
                <w:sz w:val="24"/>
                <w:szCs w:val="24"/>
              </w:rPr>
            </w:pPr>
            <w:r>
              <w:rPr>
                <w:rFonts w:ascii="Arial" w:hAnsi="Arial" w:cs="Arial"/>
                <w:sz w:val="24"/>
                <w:szCs w:val="24"/>
              </w:rPr>
              <w:t>Age, disability, race</w:t>
            </w:r>
          </w:p>
          <w:p w14:paraId="7E6E1782" w14:textId="77777777" w:rsidR="005970FE" w:rsidRDefault="005970FE" w:rsidP="005F0088">
            <w:pPr>
              <w:rPr>
                <w:rFonts w:ascii="Arial" w:hAnsi="Arial" w:cs="Arial"/>
                <w:sz w:val="24"/>
                <w:szCs w:val="24"/>
              </w:rPr>
            </w:pPr>
            <w:r w:rsidRPr="00062383">
              <w:rPr>
                <w:rFonts w:ascii="Arial" w:hAnsi="Arial" w:cs="Arial"/>
                <w:sz w:val="24"/>
                <w:szCs w:val="24"/>
              </w:rPr>
              <w:lastRenderedPageBreak/>
              <w:t>Article 14 – Freedom from Discrimination</w:t>
            </w:r>
          </w:p>
        </w:tc>
      </w:tr>
      <w:tr w:rsidR="005970FE" w14:paraId="0CFBC4F6" w14:textId="77777777" w:rsidTr="005F0088">
        <w:trPr>
          <w:trHeight w:val="135"/>
        </w:trPr>
        <w:tc>
          <w:tcPr>
            <w:tcW w:w="3402" w:type="dxa"/>
            <w:vMerge/>
            <w:shd w:val="clear" w:color="auto" w:fill="auto"/>
          </w:tcPr>
          <w:p w14:paraId="7A160878" w14:textId="77777777" w:rsidR="005970FE" w:rsidRPr="00445E3B" w:rsidRDefault="005970FE" w:rsidP="005F0088">
            <w:pPr>
              <w:ind w:left="447" w:hanging="447"/>
              <w:rPr>
                <w:rFonts w:ascii="Arial" w:hAnsi="Arial" w:cs="Arial"/>
                <w:b/>
                <w:bCs/>
                <w:color w:val="000000"/>
                <w:sz w:val="24"/>
                <w:szCs w:val="24"/>
              </w:rPr>
            </w:pPr>
          </w:p>
        </w:tc>
        <w:tc>
          <w:tcPr>
            <w:tcW w:w="9214" w:type="dxa"/>
            <w:shd w:val="clear" w:color="auto" w:fill="auto"/>
          </w:tcPr>
          <w:p w14:paraId="3A4FE1A0" w14:textId="77777777" w:rsidR="005970FE" w:rsidRPr="00445E3B" w:rsidRDefault="005970FE" w:rsidP="005F0088">
            <w:pPr>
              <w:rPr>
                <w:rFonts w:ascii="Arial" w:hAnsi="Arial" w:cs="Arial"/>
                <w:color w:val="000000"/>
                <w:sz w:val="24"/>
                <w:szCs w:val="24"/>
              </w:rPr>
            </w:pPr>
            <w:r w:rsidRPr="00445E3B">
              <w:rPr>
                <w:rFonts w:ascii="Arial" w:hAnsi="Arial" w:cs="Arial"/>
                <w:color w:val="000000"/>
                <w:sz w:val="24"/>
                <w:szCs w:val="24"/>
              </w:rPr>
              <w:t>NHS organisations will consider opportunities how to encourage further achievement of BSL to level 6 and interpreter degree.</w:t>
            </w:r>
          </w:p>
        </w:tc>
        <w:tc>
          <w:tcPr>
            <w:tcW w:w="1985" w:type="dxa"/>
            <w:vMerge/>
          </w:tcPr>
          <w:p w14:paraId="258F7EAF" w14:textId="77777777" w:rsidR="005970FE" w:rsidRDefault="005970FE" w:rsidP="005F0088">
            <w:pPr>
              <w:rPr>
                <w:rFonts w:ascii="Arial" w:hAnsi="Arial" w:cs="Arial"/>
                <w:sz w:val="24"/>
                <w:szCs w:val="24"/>
              </w:rPr>
            </w:pPr>
          </w:p>
        </w:tc>
      </w:tr>
      <w:tr w:rsidR="005970FE" w14:paraId="512CBAD4" w14:textId="77777777" w:rsidTr="005F0088">
        <w:trPr>
          <w:trHeight w:val="67"/>
        </w:trPr>
        <w:tc>
          <w:tcPr>
            <w:tcW w:w="3402" w:type="dxa"/>
            <w:shd w:val="clear" w:color="auto" w:fill="auto"/>
          </w:tcPr>
          <w:p w14:paraId="31BFCC7D" w14:textId="21536C6B" w:rsidR="005970FE" w:rsidRPr="00445E3B" w:rsidRDefault="005970FE" w:rsidP="005F0088">
            <w:pPr>
              <w:ind w:left="447" w:hanging="447"/>
              <w:rPr>
                <w:rFonts w:ascii="Arial" w:hAnsi="Arial" w:cs="Arial"/>
                <w:b/>
                <w:bCs/>
                <w:color w:val="000000"/>
                <w:sz w:val="24"/>
                <w:szCs w:val="24"/>
              </w:rPr>
            </w:pPr>
            <w:r>
              <w:rPr>
                <w:rFonts w:ascii="Arial" w:hAnsi="Arial" w:cs="Arial"/>
                <w:b/>
                <w:bCs/>
                <w:color w:val="000000"/>
                <w:sz w:val="24"/>
                <w:szCs w:val="24"/>
              </w:rPr>
              <w:t>D14</w:t>
            </w:r>
            <w:r w:rsidR="00FB1A88">
              <w:rPr>
                <w:rFonts w:ascii="Arial" w:hAnsi="Arial" w:cs="Arial"/>
                <w:b/>
                <w:bCs/>
                <w:color w:val="000000"/>
                <w:sz w:val="24"/>
                <w:szCs w:val="24"/>
              </w:rPr>
              <w:t>)</w:t>
            </w:r>
            <w:r>
              <w:rPr>
                <w:rFonts w:ascii="Calibri" w:hAnsi="Calibri" w:cs="Calibri"/>
                <w:color w:val="000000"/>
              </w:rPr>
              <w:t xml:space="preserve"> </w:t>
            </w:r>
            <w:r w:rsidRPr="00D14CE1">
              <w:rPr>
                <w:rFonts w:ascii="Arial" w:hAnsi="Arial" w:cs="Arial"/>
                <w:b/>
                <w:bCs/>
                <w:color w:val="000000"/>
                <w:sz w:val="24"/>
                <w:szCs w:val="24"/>
              </w:rPr>
              <w:t>In accordance with the Public Sector Equality Duty, all public and patient areas should be assessed to ensure the communication and information needs of patients and service users are met.  (Objective 29)</w:t>
            </w:r>
          </w:p>
        </w:tc>
        <w:tc>
          <w:tcPr>
            <w:tcW w:w="9214" w:type="dxa"/>
            <w:shd w:val="clear" w:color="auto" w:fill="auto"/>
          </w:tcPr>
          <w:p w14:paraId="261496F4" w14:textId="77777777" w:rsidR="005970FE" w:rsidRPr="00445E3B" w:rsidRDefault="005970FE" w:rsidP="005F0088">
            <w:pPr>
              <w:rPr>
                <w:rFonts w:ascii="Arial" w:hAnsi="Arial" w:cs="Arial"/>
                <w:color w:val="000000"/>
                <w:sz w:val="24"/>
                <w:szCs w:val="24"/>
              </w:rPr>
            </w:pPr>
            <w:r w:rsidRPr="00D14CE1">
              <w:rPr>
                <w:rFonts w:ascii="Arial" w:hAnsi="Arial" w:cs="Arial"/>
                <w:color w:val="000000"/>
                <w:sz w:val="24"/>
                <w:szCs w:val="24"/>
              </w:rPr>
              <w:t>NHS organisations will assess healthcare settings including hospital wards, outpatient areas, accident and emergency, GP Surgeries and community services. The assessment must involve people with communication and information needs and ensure that their views are reflected in any proposals to design, develop or change a service</w:t>
            </w:r>
          </w:p>
        </w:tc>
        <w:tc>
          <w:tcPr>
            <w:tcW w:w="1985" w:type="dxa"/>
          </w:tcPr>
          <w:p w14:paraId="7EEFC350" w14:textId="77777777" w:rsidR="005970FE" w:rsidRDefault="005970FE" w:rsidP="005F0088">
            <w:pPr>
              <w:rPr>
                <w:rFonts w:ascii="Arial" w:hAnsi="Arial" w:cs="Arial"/>
                <w:sz w:val="24"/>
                <w:szCs w:val="24"/>
              </w:rPr>
            </w:pPr>
            <w:r>
              <w:rPr>
                <w:rFonts w:ascii="Arial" w:hAnsi="Arial" w:cs="Arial"/>
                <w:sz w:val="24"/>
                <w:szCs w:val="24"/>
              </w:rPr>
              <w:t>Age, disability, race</w:t>
            </w:r>
          </w:p>
          <w:p w14:paraId="4F24C880" w14:textId="77777777" w:rsidR="005970FE" w:rsidRDefault="005970FE" w:rsidP="005F0088">
            <w:pPr>
              <w:rPr>
                <w:rFonts w:ascii="Arial" w:hAnsi="Arial" w:cs="Arial"/>
                <w:sz w:val="24"/>
                <w:szCs w:val="24"/>
              </w:rPr>
            </w:pPr>
            <w:r w:rsidRPr="00062383">
              <w:rPr>
                <w:rFonts w:ascii="Arial" w:hAnsi="Arial" w:cs="Arial"/>
                <w:sz w:val="24"/>
                <w:szCs w:val="24"/>
              </w:rPr>
              <w:t>Article 14 – Freedom from Discrimination</w:t>
            </w:r>
          </w:p>
        </w:tc>
      </w:tr>
      <w:tr w:rsidR="005970FE" w14:paraId="5F49B073" w14:textId="77777777" w:rsidTr="005F0088">
        <w:trPr>
          <w:trHeight w:val="67"/>
        </w:trPr>
        <w:tc>
          <w:tcPr>
            <w:tcW w:w="3402" w:type="dxa"/>
            <w:shd w:val="clear" w:color="auto" w:fill="auto"/>
          </w:tcPr>
          <w:p w14:paraId="3C08392C" w14:textId="0E0FFB9C" w:rsidR="005970FE" w:rsidRDefault="005970FE" w:rsidP="005F0088">
            <w:pPr>
              <w:ind w:left="447" w:hanging="447"/>
              <w:rPr>
                <w:rFonts w:ascii="Arial" w:hAnsi="Arial" w:cs="Arial"/>
                <w:b/>
                <w:bCs/>
                <w:color w:val="000000"/>
                <w:sz w:val="24"/>
                <w:szCs w:val="24"/>
              </w:rPr>
            </w:pPr>
            <w:r>
              <w:rPr>
                <w:rFonts w:ascii="Arial" w:hAnsi="Arial" w:cs="Arial"/>
                <w:b/>
                <w:bCs/>
                <w:color w:val="000000"/>
                <w:sz w:val="24"/>
                <w:szCs w:val="24"/>
              </w:rPr>
              <w:t>D15</w:t>
            </w:r>
            <w:r w:rsidR="00FB1A88">
              <w:rPr>
                <w:rFonts w:ascii="Arial" w:hAnsi="Arial" w:cs="Arial"/>
                <w:b/>
                <w:bCs/>
                <w:color w:val="000000"/>
                <w:sz w:val="24"/>
                <w:szCs w:val="24"/>
              </w:rPr>
              <w:t>)</w:t>
            </w:r>
            <w:r>
              <w:rPr>
                <w:rFonts w:ascii="Arial" w:hAnsi="Arial" w:cs="Arial"/>
                <w:b/>
                <w:bCs/>
                <w:color w:val="000000"/>
                <w:sz w:val="24"/>
                <w:szCs w:val="24"/>
              </w:rPr>
              <w:t xml:space="preserve"> </w:t>
            </w:r>
            <w:r w:rsidRPr="00D14CE1">
              <w:rPr>
                <w:rFonts w:ascii="Arial" w:hAnsi="Arial" w:cs="Arial"/>
                <w:b/>
                <w:bCs/>
                <w:color w:val="000000"/>
                <w:sz w:val="24"/>
                <w:szCs w:val="24"/>
              </w:rPr>
              <w:t>Ensure a range of accessible communication devices in all public areas e.g. waiting rooms. (Objective</w:t>
            </w:r>
            <w:r>
              <w:rPr>
                <w:rFonts w:ascii="Arial" w:hAnsi="Arial" w:cs="Arial"/>
                <w:b/>
                <w:bCs/>
                <w:color w:val="000000"/>
                <w:sz w:val="24"/>
                <w:szCs w:val="24"/>
              </w:rPr>
              <w:t xml:space="preserve"> </w:t>
            </w:r>
            <w:r w:rsidRPr="00D14CE1">
              <w:rPr>
                <w:rFonts w:ascii="Arial" w:hAnsi="Arial" w:cs="Arial"/>
                <w:b/>
                <w:bCs/>
                <w:color w:val="000000"/>
                <w:sz w:val="24"/>
                <w:szCs w:val="24"/>
              </w:rPr>
              <w:t>30)</w:t>
            </w:r>
          </w:p>
        </w:tc>
        <w:tc>
          <w:tcPr>
            <w:tcW w:w="9214" w:type="dxa"/>
            <w:shd w:val="clear" w:color="auto" w:fill="auto"/>
          </w:tcPr>
          <w:p w14:paraId="228624E1" w14:textId="77777777" w:rsidR="005970FE" w:rsidRPr="00D14CE1" w:rsidRDefault="005970FE" w:rsidP="005F0088">
            <w:pPr>
              <w:rPr>
                <w:rFonts w:ascii="Arial" w:hAnsi="Arial" w:cs="Arial"/>
                <w:color w:val="000000"/>
                <w:sz w:val="24"/>
                <w:szCs w:val="24"/>
              </w:rPr>
            </w:pPr>
            <w:r w:rsidRPr="00D14CE1">
              <w:rPr>
                <w:rFonts w:ascii="Arial" w:hAnsi="Arial" w:cs="Arial"/>
                <w:color w:val="000000"/>
                <w:sz w:val="24"/>
                <w:szCs w:val="24"/>
              </w:rPr>
              <w:t>NHS organisations will demonstrate and confirm all public areas meet the information needs of service users. Where they are unable to demonstrate, they will remedy.</w:t>
            </w:r>
          </w:p>
        </w:tc>
        <w:tc>
          <w:tcPr>
            <w:tcW w:w="1985" w:type="dxa"/>
          </w:tcPr>
          <w:p w14:paraId="0F4181B1" w14:textId="77777777" w:rsidR="005970FE" w:rsidRDefault="005970FE" w:rsidP="005F0088">
            <w:pPr>
              <w:rPr>
                <w:rFonts w:ascii="Arial" w:hAnsi="Arial" w:cs="Arial"/>
                <w:sz w:val="24"/>
                <w:szCs w:val="24"/>
              </w:rPr>
            </w:pPr>
            <w:r>
              <w:rPr>
                <w:rFonts w:ascii="Arial" w:hAnsi="Arial" w:cs="Arial"/>
                <w:sz w:val="24"/>
                <w:szCs w:val="24"/>
              </w:rPr>
              <w:t>Age, disability, race</w:t>
            </w:r>
          </w:p>
          <w:p w14:paraId="5F190E62" w14:textId="77777777" w:rsidR="005970FE" w:rsidRDefault="005970FE" w:rsidP="005F0088">
            <w:pPr>
              <w:rPr>
                <w:rFonts w:ascii="Arial" w:hAnsi="Arial" w:cs="Arial"/>
                <w:sz w:val="24"/>
                <w:szCs w:val="24"/>
              </w:rPr>
            </w:pPr>
            <w:r w:rsidRPr="00062383">
              <w:rPr>
                <w:rFonts w:ascii="Arial" w:hAnsi="Arial" w:cs="Arial"/>
                <w:sz w:val="24"/>
                <w:szCs w:val="24"/>
              </w:rPr>
              <w:t>Article 14 – Freedom from Discrimination</w:t>
            </w:r>
          </w:p>
        </w:tc>
      </w:tr>
    </w:tbl>
    <w:p w14:paraId="3644300D" w14:textId="70F441A7" w:rsidR="005970FE" w:rsidRDefault="005970FE"/>
    <w:p w14:paraId="6587A930" w14:textId="77777777" w:rsidR="005970FE" w:rsidRDefault="005970FE"/>
    <w:p w14:paraId="05E1E19F" w14:textId="3A7E383A" w:rsidR="00FB1A88" w:rsidRDefault="00FB1A88" w:rsidP="00FB1A88">
      <w:pPr>
        <w:ind w:left="-567"/>
        <w:rPr>
          <w:rFonts w:ascii="Arial" w:hAnsi="Arial" w:cs="Arial"/>
          <w:b/>
          <w:bCs/>
          <w:sz w:val="24"/>
          <w:szCs w:val="24"/>
        </w:rPr>
      </w:pPr>
    </w:p>
    <w:p w14:paraId="173FDE91" w14:textId="084A1DD2" w:rsidR="00FB1A88" w:rsidRDefault="00FB1A88" w:rsidP="00FB1A88">
      <w:pPr>
        <w:ind w:left="-567"/>
        <w:rPr>
          <w:rFonts w:ascii="Arial" w:hAnsi="Arial" w:cs="Arial"/>
          <w:b/>
          <w:bCs/>
          <w:sz w:val="24"/>
          <w:szCs w:val="24"/>
        </w:rPr>
      </w:pPr>
    </w:p>
    <w:p w14:paraId="1E66BD29" w14:textId="66738663" w:rsidR="00FB1A88" w:rsidRDefault="00FB1A88" w:rsidP="00FB1A88">
      <w:pPr>
        <w:ind w:left="-567"/>
        <w:rPr>
          <w:rFonts w:ascii="Arial" w:hAnsi="Arial" w:cs="Arial"/>
          <w:b/>
          <w:bCs/>
          <w:sz w:val="24"/>
          <w:szCs w:val="24"/>
        </w:rPr>
      </w:pPr>
    </w:p>
    <w:p w14:paraId="78F78284" w14:textId="4A56FA23" w:rsidR="00FB1A88" w:rsidRDefault="00FB1A88" w:rsidP="00FB1A88">
      <w:pPr>
        <w:ind w:left="-567"/>
        <w:rPr>
          <w:rFonts w:ascii="Arial" w:hAnsi="Arial" w:cs="Arial"/>
          <w:b/>
          <w:bCs/>
          <w:sz w:val="24"/>
          <w:szCs w:val="24"/>
        </w:rPr>
      </w:pPr>
    </w:p>
    <w:p w14:paraId="05C6F80B" w14:textId="77777777" w:rsidR="00FB1A88" w:rsidRDefault="00FB1A88" w:rsidP="00FB1A88">
      <w:pPr>
        <w:ind w:left="-567"/>
        <w:rPr>
          <w:rFonts w:ascii="Arial" w:hAnsi="Arial" w:cs="Arial"/>
          <w:b/>
          <w:bCs/>
          <w:sz w:val="24"/>
          <w:szCs w:val="24"/>
        </w:rPr>
      </w:pPr>
    </w:p>
    <w:tbl>
      <w:tblPr>
        <w:tblStyle w:val="TableGrid"/>
        <w:tblW w:w="14601" w:type="dxa"/>
        <w:tblInd w:w="-572" w:type="dxa"/>
        <w:tblLook w:val="04A0" w:firstRow="1" w:lastRow="0" w:firstColumn="1" w:lastColumn="0" w:noHBand="0" w:noVBand="1"/>
      </w:tblPr>
      <w:tblGrid>
        <w:gridCol w:w="3402"/>
        <w:gridCol w:w="9213"/>
        <w:gridCol w:w="1986"/>
      </w:tblGrid>
      <w:tr w:rsidR="00FB1A88" w14:paraId="5E5D37B5" w14:textId="77777777" w:rsidTr="005F0088">
        <w:tc>
          <w:tcPr>
            <w:tcW w:w="14601" w:type="dxa"/>
            <w:gridSpan w:val="3"/>
            <w:shd w:val="clear" w:color="auto" w:fill="002060"/>
          </w:tcPr>
          <w:p w14:paraId="45994B21" w14:textId="6A885A51" w:rsidR="00FB1A88" w:rsidRPr="00FB1A88" w:rsidRDefault="00FB1A88" w:rsidP="00FB1A88">
            <w:pPr>
              <w:pStyle w:val="ListParagraph"/>
              <w:numPr>
                <w:ilvl w:val="0"/>
                <w:numId w:val="46"/>
              </w:numPr>
              <w:ind w:left="465"/>
              <w:rPr>
                <w:rFonts w:ascii="Arial" w:hAnsi="Arial" w:cs="Arial"/>
                <w:b/>
                <w:sz w:val="24"/>
                <w:szCs w:val="24"/>
              </w:rPr>
            </w:pPr>
            <w:r w:rsidRPr="00FB1A88">
              <w:rPr>
                <w:rFonts w:ascii="Arial" w:hAnsi="Arial" w:cs="Arial"/>
                <w:b/>
                <w:sz w:val="24"/>
                <w:szCs w:val="24"/>
              </w:rPr>
              <w:lastRenderedPageBreak/>
              <w:t>Protected characteristic specific priorities – LGBTQ+ Action Plan</w:t>
            </w:r>
          </w:p>
          <w:p w14:paraId="24E41DF0" w14:textId="77777777" w:rsidR="00FB1A88" w:rsidRDefault="00FB1A88" w:rsidP="005F0088">
            <w:pPr>
              <w:rPr>
                <w:rFonts w:ascii="Arial" w:hAnsi="Arial" w:cs="Arial"/>
                <w:sz w:val="24"/>
                <w:szCs w:val="24"/>
              </w:rPr>
            </w:pPr>
          </w:p>
        </w:tc>
      </w:tr>
      <w:tr w:rsidR="00FB1A88" w:rsidRPr="00865596" w14:paraId="4A62506A" w14:textId="77777777" w:rsidTr="005F0088">
        <w:trPr>
          <w:trHeight w:val="315"/>
        </w:trPr>
        <w:tc>
          <w:tcPr>
            <w:tcW w:w="3402" w:type="dxa"/>
            <w:shd w:val="clear" w:color="auto" w:fill="D0CECE" w:themeFill="background2" w:themeFillShade="E6"/>
          </w:tcPr>
          <w:p w14:paraId="392F0B72" w14:textId="77777777" w:rsidR="00FB1A88" w:rsidRPr="00EF3B22" w:rsidRDefault="00FB1A88" w:rsidP="005F0088">
            <w:pPr>
              <w:rPr>
                <w:rFonts w:ascii="Arial" w:hAnsi="Arial" w:cs="Arial"/>
                <w:sz w:val="24"/>
                <w:szCs w:val="24"/>
              </w:rPr>
            </w:pPr>
            <w:r w:rsidRPr="005333B8">
              <w:rPr>
                <w:rFonts w:ascii="Arial" w:hAnsi="Arial" w:cs="Arial"/>
                <w:b/>
                <w:bCs/>
                <w:sz w:val="24"/>
                <w:szCs w:val="24"/>
              </w:rPr>
              <w:t>Objective</w:t>
            </w:r>
          </w:p>
        </w:tc>
        <w:tc>
          <w:tcPr>
            <w:tcW w:w="9213" w:type="dxa"/>
            <w:shd w:val="clear" w:color="auto" w:fill="D0CECE" w:themeFill="background2" w:themeFillShade="E6"/>
          </w:tcPr>
          <w:p w14:paraId="5CD6F572" w14:textId="77777777" w:rsidR="00FB1A88" w:rsidRPr="00865596" w:rsidRDefault="00FB1A88" w:rsidP="005F0088">
            <w:pPr>
              <w:rPr>
                <w:rFonts w:ascii="Arial" w:hAnsi="Arial" w:cs="Arial"/>
                <w:sz w:val="24"/>
                <w:szCs w:val="24"/>
              </w:rPr>
            </w:pPr>
            <w:r w:rsidRPr="005333B8">
              <w:rPr>
                <w:rFonts w:ascii="Arial" w:hAnsi="Arial" w:cs="Arial"/>
                <w:b/>
                <w:bCs/>
                <w:sz w:val="24"/>
                <w:szCs w:val="24"/>
              </w:rPr>
              <w:t>Actions</w:t>
            </w:r>
          </w:p>
        </w:tc>
        <w:tc>
          <w:tcPr>
            <w:tcW w:w="1986" w:type="dxa"/>
            <w:shd w:val="clear" w:color="auto" w:fill="D0CECE" w:themeFill="background2" w:themeFillShade="E6"/>
          </w:tcPr>
          <w:p w14:paraId="3D92F8DF" w14:textId="77777777" w:rsidR="00FB1A88" w:rsidRPr="00865596" w:rsidRDefault="00FB1A88" w:rsidP="005F0088">
            <w:pPr>
              <w:rPr>
                <w:rFonts w:ascii="Arial" w:hAnsi="Arial" w:cs="Arial"/>
                <w:sz w:val="24"/>
                <w:szCs w:val="24"/>
              </w:rPr>
            </w:pPr>
            <w:r w:rsidRPr="005333B8">
              <w:rPr>
                <w:rFonts w:ascii="Arial" w:hAnsi="Arial" w:cs="Arial"/>
                <w:b/>
                <w:bCs/>
                <w:sz w:val="24"/>
                <w:szCs w:val="24"/>
              </w:rPr>
              <w:t>Protected Characteristic</w:t>
            </w:r>
            <w:r>
              <w:rPr>
                <w:rFonts w:ascii="Arial" w:hAnsi="Arial" w:cs="Arial"/>
                <w:b/>
                <w:bCs/>
                <w:sz w:val="24"/>
                <w:szCs w:val="24"/>
              </w:rPr>
              <w:t xml:space="preserve"> / Human Rights</w:t>
            </w:r>
          </w:p>
        </w:tc>
      </w:tr>
      <w:tr w:rsidR="00FB1A88" w:rsidRPr="00865596" w14:paraId="19F22B6C" w14:textId="77777777" w:rsidTr="00A0242F">
        <w:trPr>
          <w:trHeight w:val="1144"/>
        </w:trPr>
        <w:tc>
          <w:tcPr>
            <w:tcW w:w="3402" w:type="dxa"/>
          </w:tcPr>
          <w:p w14:paraId="38B3BE56" w14:textId="19A77C73" w:rsidR="00FB1A88" w:rsidRPr="00C73B58" w:rsidRDefault="00FB1A88" w:rsidP="005F0088">
            <w:pPr>
              <w:pStyle w:val="ListParagraph"/>
              <w:ind w:left="24"/>
              <w:rPr>
                <w:rFonts w:ascii="Arial" w:hAnsi="Arial" w:cs="Arial"/>
                <w:sz w:val="24"/>
                <w:szCs w:val="24"/>
              </w:rPr>
            </w:pPr>
            <w:r>
              <w:rPr>
                <w:rFonts w:ascii="Arial" w:hAnsi="Arial" w:cs="Arial"/>
                <w:b/>
                <w:sz w:val="24"/>
                <w:szCs w:val="24"/>
              </w:rPr>
              <w:t xml:space="preserve">E1) </w:t>
            </w:r>
            <w:r w:rsidRPr="00C73B58">
              <w:rPr>
                <w:rFonts w:ascii="Arial" w:hAnsi="Arial" w:cs="Arial"/>
                <w:b/>
                <w:sz w:val="24"/>
                <w:szCs w:val="24"/>
              </w:rPr>
              <w:t>LGBTQ+ Action Plan</w:t>
            </w:r>
          </w:p>
        </w:tc>
        <w:tc>
          <w:tcPr>
            <w:tcW w:w="9213" w:type="dxa"/>
          </w:tcPr>
          <w:p w14:paraId="6299BC30" w14:textId="77777777" w:rsidR="00FB1A88" w:rsidRPr="00C73B58" w:rsidRDefault="00FB1A88" w:rsidP="005F0088">
            <w:pPr>
              <w:rPr>
                <w:rFonts w:ascii="Arial" w:hAnsi="Arial" w:cs="Arial"/>
                <w:sz w:val="24"/>
                <w:szCs w:val="24"/>
              </w:rPr>
            </w:pPr>
            <w:r w:rsidRPr="00C73B58">
              <w:rPr>
                <w:rFonts w:ascii="Arial" w:hAnsi="Arial" w:cs="Arial"/>
                <w:sz w:val="24"/>
                <w:szCs w:val="24"/>
              </w:rPr>
              <w:t>Sign off of the LGBTQ+ Action Plan</w:t>
            </w:r>
          </w:p>
        </w:tc>
        <w:tc>
          <w:tcPr>
            <w:tcW w:w="1986" w:type="dxa"/>
          </w:tcPr>
          <w:p w14:paraId="3ED55A33" w14:textId="77777777" w:rsidR="00FB1A88" w:rsidRPr="00C73B58" w:rsidRDefault="00FB1A88" w:rsidP="005F0088">
            <w:pPr>
              <w:rPr>
                <w:rFonts w:ascii="Arial" w:hAnsi="Arial" w:cs="Arial"/>
                <w:sz w:val="24"/>
                <w:szCs w:val="24"/>
              </w:rPr>
            </w:pPr>
            <w:r w:rsidRPr="00C73B58">
              <w:rPr>
                <w:rFonts w:ascii="Arial" w:hAnsi="Arial" w:cs="Arial"/>
                <w:sz w:val="24"/>
                <w:szCs w:val="24"/>
              </w:rPr>
              <w:t>Gender reassignment, Sex, Sexual Orientation</w:t>
            </w:r>
          </w:p>
        </w:tc>
      </w:tr>
      <w:tr w:rsidR="00FB1A88" w:rsidRPr="00865596" w14:paraId="3FE4F9A2" w14:textId="77777777" w:rsidTr="005F0088">
        <w:trPr>
          <w:trHeight w:val="983"/>
        </w:trPr>
        <w:tc>
          <w:tcPr>
            <w:tcW w:w="3402" w:type="dxa"/>
            <w:vMerge w:val="restart"/>
          </w:tcPr>
          <w:p w14:paraId="7A78A05A" w14:textId="77D6D235" w:rsidR="00FB1A88" w:rsidRPr="000B39DA" w:rsidRDefault="00FB1A88" w:rsidP="005F0088">
            <w:pPr>
              <w:pStyle w:val="ListParagraph"/>
              <w:ind w:left="450" w:hanging="426"/>
              <w:rPr>
                <w:rFonts w:ascii="Arial" w:hAnsi="Arial" w:cs="Arial"/>
                <w:b/>
                <w:bCs/>
                <w:sz w:val="24"/>
                <w:szCs w:val="24"/>
              </w:rPr>
            </w:pPr>
            <w:r>
              <w:rPr>
                <w:rFonts w:ascii="Arial" w:hAnsi="Arial" w:cs="Arial"/>
                <w:b/>
                <w:bCs/>
                <w:sz w:val="24"/>
                <w:szCs w:val="24"/>
              </w:rPr>
              <w:t xml:space="preserve">E2) </w:t>
            </w:r>
            <w:r w:rsidRPr="000B39DA">
              <w:rPr>
                <w:rFonts w:ascii="Arial" w:hAnsi="Arial" w:cs="Arial"/>
                <w:b/>
                <w:bCs/>
                <w:sz w:val="24"/>
                <w:szCs w:val="24"/>
              </w:rPr>
              <w:t>Address issues around the Gender Pathway</w:t>
            </w:r>
          </w:p>
        </w:tc>
        <w:tc>
          <w:tcPr>
            <w:tcW w:w="9213" w:type="dxa"/>
          </w:tcPr>
          <w:p w14:paraId="00AC9FE6" w14:textId="77777777" w:rsidR="00FB1A88" w:rsidRPr="000B39DA" w:rsidRDefault="00FB1A88" w:rsidP="005F0088">
            <w:pPr>
              <w:rPr>
                <w:rFonts w:ascii="Arial" w:hAnsi="Arial" w:cs="Arial"/>
                <w:sz w:val="24"/>
                <w:szCs w:val="24"/>
              </w:rPr>
            </w:pPr>
            <w:r w:rsidRPr="000B39DA">
              <w:rPr>
                <w:rFonts w:ascii="Arial" w:hAnsi="Arial" w:cs="Arial"/>
                <w:sz w:val="24"/>
                <w:szCs w:val="24"/>
              </w:rPr>
              <w:t xml:space="preserve">Development of clear information to explain the gender pathway to assist people to understand the pathway, timeline supporting people to be able to define their journey. </w:t>
            </w:r>
          </w:p>
        </w:tc>
        <w:tc>
          <w:tcPr>
            <w:tcW w:w="1986" w:type="dxa"/>
            <w:vMerge w:val="restart"/>
          </w:tcPr>
          <w:p w14:paraId="797EF020" w14:textId="77777777" w:rsidR="00FB1A88" w:rsidRDefault="00FB1A88" w:rsidP="005F0088">
            <w:pPr>
              <w:rPr>
                <w:rFonts w:ascii="Arial" w:hAnsi="Arial" w:cs="Arial"/>
                <w:sz w:val="24"/>
                <w:szCs w:val="24"/>
              </w:rPr>
            </w:pPr>
            <w:r w:rsidRPr="000B39DA">
              <w:rPr>
                <w:rFonts w:ascii="Arial" w:hAnsi="Arial" w:cs="Arial"/>
                <w:sz w:val="24"/>
                <w:szCs w:val="24"/>
              </w:rPr>
              <w:t>Gender reassignment, Sex, Sexual Orientation</w:t>
            </w:r>
          </w:p>
          <w:p w14:paraId="15CEF6F6" w14:textId="77777777" w:rsidR="00FB1A88" w:rsidRPr="000B39DA" w:rsidRDefault="00FB1A88" w:rsidP="005F0088">
            <w:pPr>
              <w:rPr>
                <w:rFonts w:ascii="Arial" w:hAnsi="Arial" w:cs="Arial"/>
                <w:sz w:val="24"/>
                <w:szCs w:val="24"/>
              </w:rPr>
            </w:pPr>
            <w:r w:rsidRPr="00062383">
              <w:rPr>
                <w:rFonts w:ascii="Arial" w:hAnsi="Arial" w:cs="Arial"/>
                <w:sz w:val="24"/>
                <w:szCs w:val="24"/>
              </w:rPr>
              <w:t>Article 14 – Freedom from Discrimination</w:t>
            </w:r>
          </w:p>
        </w:tc>
      </w:tr>
      <w:tr w:rsidR="00FB1A88" w:rsidRPr="00865596" w14:paraId="27CD5A2E" w14:textId="77777777" w:rsidTr="005F0088">
        <w:trPr>
          <w:trHeight w:val="322"/>
        </w:trPr>
        <w:tc>
          <w:tcPr>
            <w:tcW w:w="3402" w:type="dxa"/>
            <w:vMerge/>
          </w:tcPr>
          <w:p w14:paraId="4E499384" w14:textId="77777777" w:rsidR="00FB1A88" w:rsidRPr="00C73B58" w:rsidRDefault="00FB1A88" w:rsidP="005F0088">
            <w:pPr>
              <w:pStyle w:val="ListParagraph"/>
              <w:ind w:left="314"/>
              <w:rPr>
                <w:rFonts w:ascii="Arial" w:hAnsi="Arial" w:cs="Arial"/>
                <w:sz w:val="24"/>
                <w:szCs w:val="24"/>
              </w:rPr>
            </w:pPr>
          </w:p>
        </w:tc>
        <w:tc>
          <w:tcPr>
            <w:tcW w:w="9213" w:type="dxa"/>
          </w:tcPr>
          <w:p w14:paraId="77AD1CB8" w14:textId="77777777" w:rsidR="00FB1A88" w:rsidRPr="000B39DA" w:rsidRDefault="00FB1A88" w:rsidP="005F0088">
            <w:pPr>
              <w:rPr>
                <w:rFonts w:ascii="Arial" w:hAnsi="Arial" w:cs="Arial"/>
                <w:sz w:val="24"/>
                <w:szCs w:val="24"/>
              </w:rPr>
            </w:pPr>
            <w:r w:rsidRPr="000B39DA">
              <w:rPr>
                <w:rFonts w:ascii="Arial" w:hAnsi="Arial" w:cs="Arial"/>
                <w:sz w:val="24"/>
                <w:szCs w:val="24"/>
              </w:rPr>
              <w:t>Raise awareness of the gender pathway and process with key health staff, including GPs, mental health practitioners, sexual health advisers etc.</w:t>
            </w:r>
          </w:p>
        </w:tc>
        <w:tc>
          <w:tcPr>
            <w:tcW w:w="1986" w:type="dxa"/>
            <w:vMerge/>
          </w:tcPr>
          <w:p w14:paraId="4733C304" w14:textId="77777777" w:rsidR="00FB1A88" w:rsidRPr="00C73B58" w:rsidRDefault="00FB1A88" w:rsidP="005F0088">
            <w:pPr>
              <w:rPr>
                <w:rFonts w:ascii="Arial" w:hAnsi="Arial" w:cs="Arial"/>
                <w:sz w:val="24"/>
                <w:szCs w:val="24"/>
              </w:rPr>
            </w:pPr>
          </w:p>
        </w:tc>
      </w:tr>
      <w:tr w:rsidR="00FB1A88" w:rsidRPr="00865596" w14:paraId="2BE47D28" w14:textId="77777777" w:rsidTr="005F0088">
        <w:trPr>
          <w:trHeight w:val="322"/>
        </w:trPr>
        <w:tc>
          <w:tcPr>
            <w:tcW w:w="3402" w:type="dxa"/>
            <w:vMerge/>
          </w:tcPr>
          <w:p w14:paraId="0C095581" w14:textId="77777777" w:rsidR="00FB1A88" w:rsidRPr="00C73B58" w:rsidRDefault="00FB1A88" w:rsidP="005F0088">
            <w:pPr>
              <w:pStyle w:val="ListParagraph"/>
              <w:ind w:left="314"/>
              <w:rPr>
                <w:rFonts w:ascii="Arial" w:hAnsi="Arial" w:cs="Arial"/>
                <w:sz w:val="24"/>
                <w:szCs w:val="24"/>
              </w:rPr>
            </w:pPr>
          </w:p>
        </w:tc>
        <w:tc>
          <w:tcPr>
            <w:tcW w:w="9213" w:type="dxa"/>
          </w:tcPr>
          <w:p w14:paraId="5D21F194" w14:textId="77777777" w:rsidR="00FB1A88" w:rsidRPr="000B39DA" w:rsidRDefault="00FB1A88" w:rsidP="005F0088">
            <w:pPr>
              <w:rPr>
                <w:rFonts w:ascii="Arial" w:hAnsi="Arial" w:cs="Arial"/>
                <w:sz w:val="24"/>
                <w:szCs w:val="24"/>
              </w:rPr>
            </w:pPr>
            <w:r w:rsidRPr="000B39DA">
              <w:rPr>
                <w:rFonts w:ascii="Arial" w:hAnsi="Arial" w:cs="Arial"/>
                <w:sz w:val="24"/>
                <w:szCs w:val="24"/>
              </w:rPr>
              <w:t xml:space="preserve">Ensure there is equity of experience and access to services to enable mastectomies and hysterectomies to be undertaken locally unless there is a specific clinical issue that requires this to be undertaken elsewhere. </w:t>
            </w:r>
          </w:p>
        </w:tc>
        <w:tc>
          <w:tcPr>
            <w:tcW w:w="1986" w:type="dxa"/>
            <w:vMerge/>
          </w:tcPr>
          <w:p w14:paraId="7A3DB20C" w14:textId="77777777" w:rsidR="00FB1A88" w:rsidRPr="00C73B58" w:rsidRDefault="00FB1A88" w:rsidP="005F0088">
            <w:pPr>
              <w:rPr>
                <w:rFonts w:ascii="Arial" w:hAnsi="Arial" w:cs="Arial"/>
                <w:sz w:val="24"/>
                <w:szCs w:val="24"/>
              </w:rPr>
            </w:pPr>
          </w:p>
        </w:tc>
      </w:tr>
      <w:tr w:rsidR="00FB1A88" w:rsidRPr="00865596" w14:paraId="462922AD" w14:textId="77777777" w:rsidTr="005F0088">
        <w:trPr>
          <w:trHeight w:val="322"/>
        </w:trPr>
        <w:tc>
          <w:tcPr>
            <w:tcW w:w="3402" w:type="dxa"/>
            <w:vMerge/>
          </w:tcPr>
          <w:p w14:paraId="77A238AD" w14:textId="77777777" w:rsidR="00FB1A88" w:rsidRPr="00C73B58" w:rsidRDefault="00FB1A88" w:rsidP="005F0088">
            <w:pPr>
              <w:pStyle w:val="ListParagraph"/>
              <w:ind w:left="314"/>
              <w:rPr>
                <w:rFonts w:ascii="Arial" w:hAnsi="Arial" w:cs="Arial"/>
                <w:sz w:val="24"/>
                <w:szCs w:val="24"/>
              </w:rPr>
            </w:pPr>
          </w:p>
        </w:tc>
        <w:tc>
          <w:tcPr>
            <w:tcW w:w="9213" w:type="dxa"/>
          </w:tcPr>
          <w:p w14:paraId="25653A30" w14:textId="77777777" w:rsidR="00FB1A88" w:rsidRPr="000B39DA" w:rsidRDefault="00FB1A88" w:rsidP="005F0088">
            <w:pPr>
              <w:rPr>
                <w:rFonts w:ascii="Arial" w:hAnsi="Arial" w:cs="Arial"/>
                <w:sz w:val="24"/>
                <w:szCs w:val="24"/>
              </w:rPr>
            </w:pPr>
            <w:r w:rsidRPr="000B39DA">
              <w:rPr>
                <w:rFonts w:ascii="Arial" w:hAnsi="Arial" w:cs="Arial"/>
                <w:sz w:val="24"/>
                <w:szCs w:val="24"/>
              </w:rPr>
              <w:t>Link with the GP with a special interest in transgender patients to develop and progress this work</w:t>
            </w:r>
          </w:p>
        </w:tc>
        <w:tc>
          <w:tcPr>
            <w:tcW w:w="1986" w:type="dxa"/>
            <w:vMerge/>
          </w:tcPr>
          <w:p w14:paraId="3776084C" w14:textId="77777777" w:rsidR="00FB1A88" w:rsidRPr="00C73B58" w:rsidRDefault="00FB1A88" w:rsidP="005F0088">
            <w:pPr>
              <w:rPr>
                <w:rFonts w:ascii="Arial" w:hAnsi="Arial" w:cs="Arial"/>
                <w:sz w:val="24"/>
                <w:szCs w:val="24"/>
              </w:rPr>
            </w:pPr>
          </w:p>
        </w:tc>
      </w:tr>
      <w:tr w:rsidR="00FB1A88" w:rsidRPr="00865596" w14:paraId="309E05EF" w14:textId="77777777" w:rsidTr="005F0088">
        <w:trPr>
          <w:trHeight w:val="322"/>
        </w:trPr>
        <w:tc>
          <w:tcPr>
            <w:tcW w:w="3402" w:type="dxa"/>
            <w:vMerge/>
          </w:tcPr>
          <w:p w14:paraId="3324233C" w14:textId="77777777" w:rsidR="00FB1A88" w:rsidRPr="00C73B58" w:rsidRDefault="00FB1A88" w:rsidP="005F0088">
            <w:pPr>
              <w:pStyle w:val="ListParagraph"/>
              <w:ind w:left="314"/>
              <w:rPr>
                <w:rFonts w:ascii="Arial" w:hAnsi="Arial" w:cs="Arial"/>
                <w:sz w:val="24"/>
                <w:szCs w:val="24"/>
              </w:rPr>
            </w:pPr>
          </w:p>
        </w:tc>
        <w:tc>
          <w:tcPr>
            <w:tcW w:w="9213" w:type="dxa"/>
          </w:tcPr>
          <w:p w14:paraId="0C688D37" w14:textId="77777777" w:rsidR="00FB1A88" w:rsidRPr="000B39DA" w:rsidRDefault="00FB1A88" w:rsidP="005F0088">
            <w:pPr>
              <w:rPr>
                <w:rFonts w:ascii="Arial" w:hAnsi="Arial" w:cs="Arial"/>
                <w:sz w:val="24"/>
                <w:szCs w:val="24"/>
              </w:rPr>
            </w:pPr>
            <w:r w:rsidRPr="000B39DA">
              <w:rPr>
                <w:rFonts w:ascii="Arial" w:hAnsi="Arial" w:cs="Arial"/>
                <w:sz w:val="24"/>
                <w:szCs w:val="24"/>
              </w:rPr>
              <w:t>Signposting to voluntary organisations and community groups to support people on their transition journey</w:t>
            </w:r>
          </w:p>
        </w:tc>
        <w:tc>
          <w:tcPr>
            <w:tcW w:w="1986" w:type="dxa"/>
            <w:vMerge/>
          </w:tcPr>
          <w:p w14:paraId="21FE3759" w14:textId="77777777" w:rsidR="00FB1A88" w:rsidRPr="00C73B58" w:rsidRDefault="00FB1A88" w:rsidP="005F0088">
            <w:pPr>
              <w:rPr>
                <w:rFonts w:ascii="Arial" w:hAnsi="Arial" w:cs="Arial"/>
                <w:sz w:val="24"/>
                <w:szCs w:val="24"/>
              </w:rPr>
            </w:pPr>
          </w:p>
        </w:tc>
      </w:tr>
      <w:tr w:rsidR="00FB1A88" w:rsidRPr="00865596" w14:paraId="7CDE583C" w14:textId="77777777" w:rsidTr="00A0242F">
        <w:trPr>
          <w:trHeight w:val="856"/>
        </w:trPr>
        <w:tc>
          <w:tcPr>
            <w:tcW w:w="3402" w:type="dxa"/>
            <w:vMerge w:val="restart"/>
          </w:tcPr>
          <w:p w14:paraId="395668EF" w14:textId="63034D5E" w:rsidR="00FB1A88" w:rsidRPr="000B39DA" w:rsidRDefault="00FB1A88" w:rsidP="005F0088">
            <w:pPr>
              <w:pStyle w:val="ListParagraph"/>
              <w:ind w:left="465" w:hanging="441"/>
              <w:rPr>
                <w:rFonts w:ascii="Arial" w:hAnsi="Arial" w:cs="Arial"/>
                <w:sz w:val="24"/>
                <w:szCs w:val="24"/>
              </w:rPr>
            </w:pPr>
            <w:r>
              <w:rPr>
                <w:rFonts w:ascii="Arial" w:hAnsi="Arial" w:cs="Arial"/>
                <w:b/>
                <w:bCs/>
                <w:sz w:val="24"/>
                <w:szCs w:val="24"/>
              </w:rPr>
              <w:t xml:space="preserve">E3) </w:t>
            </w:r>
            <w:r w:rsidRPr="000B39DA">
              <w:rPr>
                <w:rFonts w:ascii="Arial" w:hAnsi="Arial" w:cs="Arial"/>
                <w:b/>
                <w:bCs/>
                <w:sz w:val="24"/>
                <w:szCs w:val="24"/>
              </w:rPr>
              <w:t>Being an Inclusive</w:t>
            </w:r>
            <w:r>
              <w:rPr>
                <w:rFonts w:ascii="Arial" w:hAnsi="Arial" w:cs="Arial"/>
                <w:b/>
                <w:bCs/>
                <w:sz w:val="24"/>
                <w:szCs w:val="24"/>
              </w:rPr>
              <w:t xml:space="preserve"> </w:t>
            </w:r>
            <w:r w:rsidRPr="000B39DA">
              <w:rPr>
                <w:rFonts w:ascii="Arial" w:hAnsi="Arial" w:cs="Arial"/>
                <w:b/>
                <w:bCs/>
                <w:sz w:val="24"/>
                <w:szCs w:val="24"/>
              </w:rPr>
              <w:t>Organisation – LGBTQ+</w:t>
            </w:r>
          </w:p>
        </w:tc>
        <w:tc>
          <w:tcPr>
            <w:tcW w:w="9213" w:type="dxa"/>
            <w:shd w:val="clear" w:color="auto" w:fill="auto"/>
          </w:tcPr>
          <w:p w14:paraId="43045AC3" w14:textId="77777777" w:rsidR="00FB1A88" w:rsidRPr="000B39DA" w:rsidRDefault="00FB1A88" w:rsidP="005F0088">
            <w:pPr>
              <w:rPr>
                <w:rFonts w:ascii="Arial" w:hAnsi="Arial" w:cs="Arial"/>
                <w:sz w:val="24"/>
                <w:szCs w:val="24"/>
              </w:rPr>
            </w:pPr>
            <w:r w:rsidRPr="000B39DA">
              <w:rPr>
                <w:rFonts w:ascii="Arial" w:hAnsi="Arial" w:cs="Arial"/>
                <w:sz w:val="24"/>
                <w:szCs w:val="24"/>
              </w:rPr>
              <w:t xml:space="preserve">Work with the LGBTQ+ communities and the Calon Staff Network to develop a program of activity and messaging on key themes, topics or issues throughout the year to support the LGBTQ+ communities, patients and staff  </w:t>
            </w:r>
          </w:p>
        </w:tc>
        <w:tc>
          <w:tcPr>
            <w:tcW w:w="1986" w:type="dxa"/>
            <w:vMerge w:val="restart"/>
          </w:tcPr>
          <w:p w14:paraId="191ABEB0" w14:textId="77777777" w:rsidR="00FB1A88" w:rsidRDefault="00FB1A88" w:rsidP="005F0088">
            <w:pPr>
              <w:rPr>
                <w:rFonts w:ascii="Arial" w:hAnsi="Arial" w:cs="Arial"/>
                <w:sz w:val="24"/>
                <w:szCs w:val="24"/>
              </w:rPr>
            </w:pPr>
            <w:r w:rsidRPr="000B39DA">
              <w:rPr>
                <w:rFonts w:ascii="Arial" w:hAnsi="Arial" w:cs="Arial"/>
                <w:sz w:val="24"/>
                <w:szCs w:val="24"/>
              </w:rPr>
              <w:t>Gender reassignment, Sex, Sexual Orientation</w:t>
            </w:r>
          </w:p>
          <w:p w14:paraId="3212233B" w14:textId="77777777" w:rsidR="00FB1A88" w:rsidRPr="000B39DA" w:rsidRDefault="00FB1A88" w:rsidP="005F0088">
            <w:pPr>
              <w:rPr>
                <w:rFonts w:ascii="Arial" w:hAnsi="Arial" w:cs="Arial"/>
                <w:sz w:val="24"/>
                <w:szCs w:val="24"/>
              </w:rPr>
            </w:pPr>
            <w:r w:rsidRPr="00062383">
              <w:rPr>
                <w:rFonts w:ascii="Arial" w:hAnsi="Arial" w:cs="Arial"/>
                <w:sz w:val="24"/>
                <w:szCs w:val="24"/>
              </w:rPr>
              <w:t>Article 14 – Freedom from Discrimination</w:t>
            </w:r>
          </w:p>
        </w:tc>
      </w:tr>
      <w:tr w:rsidR="00FB1A88" w:rsidRPr="00865596" w14:paraId="3F2A70C1" w14:textId="77777777" w:rsidTr="00A0242F">
        <w:trPr>
          <w:trHeight w:val="854"/>
        </w:trPr>
        <w:tc>
          <w:tcPr>
            <w:tcW w:w="3402" w:type="dxa"/>
            <w:vMerge/>
          </w:tcPr>
          <w:p w14:paraId="78EBF2C6" w14:textId="77777777" w:rsidR="00FB1A88" w:rsidRDefault="00FB1A88" w:rsidP="005F0088">
            <w:pPr>
              <w:pStyle w:val="ListParagraph"/>
              <w:ind w:left="314"/>
              <w:rPr>
                <w:rFonts w:cstheme="minorHAnsi"/>
                <w:b/>
                <w:bCs/>
              </w:rPr>
            </w:pPr>
          </w:p>
        </w:tc>
        <w:tc>
          <w:tcPr>
            <w:tcW w:w="9213" w:type="dxa"/>
          </w:tcPr>
          <w:p w14:paraId="0ECD953C" w14:textId="77777777" w:rsidR="00FB1A88" w:rsidRPr="000B39DA" w:rsidRDefault="00FB1A88" w:rsidP="005F0088">
            <w:pPr>
              <w:rPr>
                <w:rFonts w:ascii="Arial" w:hAnsi="Arial" w:cs="Arial"/>
                <w:sz w:val="24"/>
                <w:szCs w:val="24"/>
              </w:rPr>
            </w:pPr>
            <w:r w:rsidRPr="000B39DA">
              <w:rPr>
                <w:rFonts w:ascii="Arial" w:hAnsi="Arial" w:cs="Arial"/>
                <w:sz w:val="24"/>
                <w:szCs w:val="24"/>
              </w:rPr>
              <w:t>Ensure there is visible support of the LGBTQ+ communities by flying / displaying the Pride Flag on key days of the year on or in buildings across the Health Board footprint</w:t>
            </w:r>
          </w:p>
        </w:tc>
        <w:tc>
          <w:tcPr>
            <w:tcW w:w="1986" w:type="dxa"/>
            <w:vMerge/>
          </w:tcPr>
          <w:p w14:paraId="7FE2E9A6" w14:textId="77777777" w:rsidR="00FB1A88" w:rsidRPr="0095780C" w:rsidRDefault="00FB1A88" w:rsidP="005F0088"/>
        </w:tc>
      </w:tr>
      <w:tr w:rsidR="00FB1A88" w:rsidRPr="00865596" w14:paraId="49923306" w14:textId="77777777" w:rsidTr="005F0088">
        <w:trPr>
          <w:trHeight w:val="81"/>
        </w:trPr>
        <w:tc>
          <w:tcPr>
            <w:tcW w:w="3402" w:type="dxa"/>
            <w:vMerge/>
          </w:tcPr>
          <w:p w14:paraId="5A3461DF" w14:textId="77777777" w:rsidR="00FB1A88" w:rsidRDefault="00FB1A88" w:rsidP="005F0088">
            <w:pPr>
              <w:pStyle w:val="ListParagraph"/>
              <w:ind w:left="314"/>
              <w:rPr>
                <w:rFonts w:cstheme="minorHAnsi"/>
                <w:b/>
                <w:bCs/>
              </w:rPr>
            </w:pPr>
          </w:p>
        </w:tc>
        <w:tc>
          <w:tcPr>
            <w:tcW w:w="9213" w:type="dxa"/>
          </w:tcPr>
          <w:p w14:paraId="269B85F9" w14:textId="77777777" w:rsidR="00FB1A88" w:rsidRPr="000B39DA" w:rsidRDefault="00FB1A88" w:rsidP="005F0088">
            <w:pPr>
              <w:rPr>
                <w:rFonts w:ascii="Arial" w:hAnsi="Arial" w:cs="Arial"/>
                <w:sz w:val="24"/>
                <w:szCs w:val="24"/>
              </w:rPr>
            </w:pPr>
            <w:r w:rsidRPr="000B39DA">
              <w:rPr>
                <w:rFonts w:ascii="Arial" w:hAnsi="Arial" w:cs="Arial"/>
                <w:sz w:val="24"/>
                <w:szCs w:val="24"/>
              </w:rPr>
              <w:t>Support the Calon Staff Network as a key stakeholder group with a key role to play in informing Health Board activities e.g., service improvement, service change, patient experience etc</w:t>
            </w:r>
          </w:p>
        </w:tc>
        <w:tc>
          <w:tcPr>
            <w:tcW w:w="1986" w:type="dxa"/>
            <w:vMerge/>
          </w:tcPr>
          <w:p w14:paraId="376F72C1" w14:textId="77777777" w:rsidR="00FB1A88" w:rsidRPr="0095780C" w:rsidRDefault="00FB1A88" w:rsidP="005F0088"/>
        </w:tc>
      </w:tr>
      <w:tr w:rsidR="00FB1A88" w:rsidRPr="00865596" w14:paraId="6A3B1F07" w14:textId="77777777" w:rsidTr="005F0088">
        <w:trPr>
          <w:trHeight w:val="81"/>
        </w:trPr>
        <w:tc>
          <w:tcPr>
            <w:tcW w:w="3402" w:type="dxa"/>
            <w:vMerge/>
          </w:tcPr>
          <w:p w14:paraId="08BC5004" w14:textId="77777777" w:rsidR="00FB1A88" w:rsidRDefault="00FB1A88" w:rsidP="005F0088">
            <w:pPr>
              <w:pStyle w:val="ListParagraph"/>
              <w:ind w:left="314"/>
              <w:rPr>
                <w:rFonts w:cstheme="minorHAnsi"/>
                <w:b/>
                <w:bCs/>
              </w:rPr>
            </w:pPr>
          </w:p>
        </w:tc>
        <w:tc>
          <w:tcPr>
            <w:tcW w:w="9213" w:type="dxa"/>
          </w:tcPr>
          <w:p w14:paraId="3B564CF8" w14:textId="77777777" w:rsidR="00FB1A88" w:rsidRPr="000B39DA" w:rsidRDefault="00FB1A88" w:rsidP="005F0088">
            <w:pPr>
              <w:rPr>
                <w:rFonts w:ascii="Arial" w:hAnsi="Arial" w:cs="Arial"/>
                <w:sz w:val="24"/>
                <w:szCs w:val="24"/>
              </w:rPr>
            </w:pPr>
            <w:r w:rsidRPr="000B39DA">
              <w:rPr>
                <w:rFonts w:ascii="Arial" w:hAnsi="Arial" w:cs="Arial"/>
                <w:sz w:val="24"/>
                <w:szCs w:val="24"/>
              </w:rPr>
              <w:t>Work with the Calon Staff Network and other staff networks to develop an appropriate, impactful approach that meaningfully celebrates, values and embraces our diverse workforce</w:t>
            </w:r>
          </w:p>
        </w:tc>
        <w:tc>
          <w:tcPr>
            <w:tcW w:w="1986" w:type="dxa"/>
            <w:vMerge/>
          </w:tcPr>
          <w:p w14:paraId="78D3A3AD" w14:textId="77777777" w:rsidR="00FB1A88" w:rsidRPr="0095780C" w:rsidRDefault="00FB1A88" w:rsidP="005F0088"/>
        </w:tc>
      </w:tr>
      <w:tr w:rsidR="00FB1A88" w:rsidRPr="00865596" w14:paraId="2A2B5A55" w14:textId="77777777" w:rsidTr="00A0242F">
        <w:trPr>
          <w:trHeight w:val="852"/>
        </w:trPr>
        <w:tc>
          <w:tcPr>
            <w:tcW w:w="3402" w:type="dxa"/>
            <w:vMerge/>
          </w:tcPr>
          <w:p w14:paraId="7922410E" w14:textId="77777777" w:rsidR="00FB1A88" w:rsidRDefault="00FB1A88" w:rsidP="005F0088">
            <w:pPr>
              <w:pStyle w:val="ListParagraph"/>
              <w:ind w:left="314"/>
              <w:rPr>
                <w:rFonts w:cstheme="minorHAnsi"/>
                <w:b/>
                <w:bCs/>
              </w:rPr>
            </w:pPr>
          </w:p>
        </w:tc>
        <w:tc>
          <w:tcPr>
            <w:tcW w:w="9213" w:type="dxa"/>
          </w:tcPr>
          <w:p w14:paraId="3226BD68" w14:textId="77777777" w:rsidR="00FB1A88" w:rsidRPr="000B39DA" w:rsidRDefault="00FB1A88" w:rsidP="005F0088">
            <w:pPr>
              <w:rPr>
                <w:rFonts w:ascii="Arial" w:hAnsi="Arial" w:cs="Arial"/>
                <w:sz w:val="24"/>
                <w:szCs w:val="24"/>
              </w:rPr>
            </w:pPr>
            <w:r w:rsidRPr="000B39DA">
              <w:rPr>
                <w:rFonts w:ascii="Arial" w:hAnsi="Arial" w:cs="Arial"/>
                <w:sz w:val="24"/>
                <w:szCs w:val="24"/>
              </w:rPr>
              <w:t>Further work to listen to the voices of the seldom heard, including ethnic minority groups, the bisexual communities etc. regarding their experiences to improve health services</w:t>
            </w:r>
          </w:p>
        </w:tc>
        <w:tc>
          <w:tcPr>
            <w:tcW w:w="1986" w:type="dxa"/>
            <w:vMerge/>
          </w:tcPr>
          <w:p w14:paraId="133D1A6C" w14:textId="77777777" w:rsidR="00FB1A88" w:rsidRPr="0095780C" w:rsidRDefault="00FB1A88" w:rsidP="005F0088"/>
        </w:tc>
      </w:tr>
      <w:tr w:rsidR="00FB1A88" w:rsidRPr="00865596" w14:paraId="395B835A" w14:textId="77777777" w:rsidTr="00FB1A88">
        <w:trPr>
          <w:trHeight w:val="866"/>
        </w:trPr>
        <w:tc>
          <w:tcPr>
            <w:tcW w:w="3402" w:type="dxa"/>
            <w:vMerge w:val="restart"/>
          </w:tcPr>
          <w:p w14:paraId="5C353217" w14:textId="2CA22C90" w:rsidR="00FB1A88" w:rsidRPr="000B39DA" w:rsidRDefault="00FB1A88" w:rsidP="005F0088">
            <w:pPr>
              <w:pStyle w:val="ListParagraph"/>
              <w:ind w:left="450" w:hanging="426"/>
              <w:rPr>
                <w:rFonts w:ascii="Arial" w:hAnsi="Arial" w:cs="Arial"/>
                <w:b/>
                <w:bCs/>
                <w:sz w:val="24"/>
                <w:szCs w:val="24"/>
              </w:rPr>
            </w:pPr>
            <w:r>
              <w:rPr>
                <w:rFonts w:ascii="Arial" w:hAnsi="Arial" w:cs="Arial"/>
                <w:b/>
                <w:bCs/>
                <w:sz w:val="24"/>
                <w:szCs w:val="24"/>
              </w:rPr>
              <w:t xml:space="preserve">E4) </w:t>
            </w:r>
            <w:r w:rsidRPr="000B39DA">
              <w:rPr>
                <w:rFonts w:ascii="Arial" w:hAnsi="Arial" w:cs="Arial"/>
                <w:b/>
                <w:bCs/>
                <w:sz w:val="24"/>
                <w:szCs w:val="24"/>
              </w:rPr>
              <w:t>Availability of accessible information and advice for the LGBTQ+ communities</w:t>
            </w:r>
          </w:p>
        </w:tc>
        <w:tc>
          <w:tcPr>
            <w:tcW w:w="9213" w:type="dxa"/>
          </w:tcPr>
          <w:p w14:paraId="7FCF7392" w14:textId="77777777" w:rsidR="00FB1A88" w:rsidRPr="000B39DA" w:rsidRDefault="00FB1A88" w:rsidP="005F0088">
            <w:pPr>
              <w:rPr>
                <w:rFonts w:ascii="Arial" w:hAnsi="Arial" w:cs="Arial"/>
                <w:sz w:val="24"/>
                <w:szCs w:val="24"/>
              </w:rPr>
            </w:pPr>
            <w:r w:rsidRPr="000B39DA">
              <w:rPr>
                <w:rFonts w:ascii="Arial" w:hAnsi="Arial" w:cs="Arial"/>
                <w:sz w:val="24"/>
                <w:szCs w:val="24"/>
              </w:rPr>
              <w:t>Explore the potential of developing communities LGBTQ+ hubs to support individuals of all ages</w:t>
            </w:r>
          </w:p>
        </w:tc>
        <w:tc>
          <w:tcPr>
            <w:tcW w:w="1986" w:type="dxa"/>
            <w:vMerge w:val="restart"/>
          </w:tcPr>
          <w:p w14:paraId="5491925D" w14:textId="77777777" w:rsidR="00FB1A88" w:rsidRDefault="00FB1A88" w:rsidP="005F0088">
            <w:pPr>
              <w:rPr>
                <w:rFonts w:ascii="Arial" w:hAnsi="Arial" w:cs="Arial"/>
                <w:sz w:val="24"/>
                <w:szCs w:val="24"/>
              </w:rPr>
            </w:pPr>
            <w:r w:rsidRPr="000B39DA">
              <w:rPr>
                <w:rFonts w:ascii="Arial" w:hAnsi="Arial" w:cs="Arial"/>
                <w:sz w:val="24"/>
                <w:szCs w:val="24"/>
              </w:rPr>
              <w:t>Gender reassignment, Sex, Sexual Orientation</w:t>
            </w:r>
          </w:p>
          <w:p w14:paraId="6FA8CA08" w14:textId="77777777" w:rsidR="00FB1A88" w:rsidRPr="0095780C" w:rsidRDefault="00FB1A88" w:rsidP="005F0088">
            <w:r w:rsidRPr="00062383">
              <w:rPr>
                <w:rFonts w:ascii="Arial" w:hAnsi="Arial" w:cs="Arial"/>
                <w:sz w:val="24"/>
                <w:szCs w:val="24"/>
              </w:rPr>
              <w:t>Article 14 – Freedom from Discrimination</w:t>
            </w:r>
          </w:p>
        </w:tc>
      </w:tr>
      <w:tr w:rsidR="00FB1A88" w:rsidRPr="00865596" w14:paraId="02488C84" w14:textId="77777777" w:rsidTr="005F0088">
        <w:trPr>
          <w:trHeight w:val="838"/>
        </w:trPr>
        <w:tc>
          <w:tcPr>
            <w:tcW w:w="3402" w:type="dxa"/>
            <w:vMerge/>
          </w:tcPr>
          <w:p w14:paraId="06CAE3A6" w14:textId="77777777" w:rsidR="00FB1A88" w:rsidRPr="000B39DA" w:rsidRDefault="00FB1A88" w:rsidP="005F0088">
            <w:pPr>
              <w:pStyle w:val="ListParagraph"/>
              <w:ind w:left="314"/>
              <w:rPr>
                <w:rFonts w:ascii="Arial" w:hAnsi="Arial" w:cs="Arial"/>
                <w:b/>
                <w:bCs/>
                <w:sz w:val="24"/>
                <w:szCs w:val="24"/>
              </w:rPr>
            </w:pPr>
          </w:p>
        </w:tc>
        <w:tc>
          <w:tcPr>
            <w:tcW w:w="9213" w:type="dxa"/>
          </w:tcPr>
          <w:p w14:paraId="308C0383" w14:textId="77777777" w:rsidR="00FB1A88" w:rsidRPr="000B39DA" w:rsidRDefault="00FB1A88" w:rsidP="005F0088">
            <w:pPr>
              <w:rPr>
                <w:rFonts w:ascii="Arial" w:hAnsi="Arial" w:cs="Arial"/>
                <w:sz w:val="24"/>
                <w:szCs w:val="24"/>
              </w:rPr>
            </w:pPr>
            <w:r w:rsidRPr="000B39DA">
              <w:rPr>
                <w:rFonts w:ascii="Arial" w:hAnsi="Arial" w:cs="Arial"/>
                <w:sz w:val="24"/>
                <w:szCs w:val="24"/>
              </w:rPr>
              <w:t>Ensure the people of the Black, Asian and Minority Ethnic (BAME) communities know that they will still get healthcare without discrimination</w:t>
            </w:r>
          </w:p>
        </w:tc>
        <w:tc>
          <w:tcPr>
            <w:tcW w:w="1986" w:type="dxa"/>
            <w:vMerge/>
          </w:tcPr>
          <w:p w14:paraId="066F98E0" w14:textId="77777777" w:rsidR="00FB1A88" w:rsidRPr="0095780C" w:rsidRDefault="00FB1A88" w:rsidP="005F0088"/>
        </w:tc>
      </w:tr>
      <w:tr w:rsidR="00FB1A88" w:rsidRPr="00865596" w14:paraId="46413EB4" w14:textId="77777777" w:rsidTr="005F0088">
        <w:trPr>
          <w:trHeight w:val="135"/>
        </w:trPr>
        <w:tc>
          <w:tcPr>
            <w:tcW w:w="3402" w:type="dxa"/>
          </w:tcPr>
          <w:p w14:paraId="34434DD7" w14:textId="0E10CC2C" w:rsidR="00FB1A88" w:rsidRPr="005F6E1A" w:rsidRDefault="00FB1A88" w:rsidP="005F0088">
            <w:pPr>
              <w:pStyle w:val="ListParagraph"/>
              <w:ind w:left="450" w:hanging="426"/>
              <w:rPr>
                <w:rFonts w:ascii="Arial" w:hAnsi="Arial" w:cs="Arial"/>
                <w:b/>
                <w:bCs/>
                <w:sz w:val="24"/>
                <w:szCs w:val="24"/>
              </w:rPr>
            </w:pPr>
            <w:r>
              <w:rPr>
                <w:rFonts w:ascii="Arial" w:hAnsi="Arial" w:cs="Arial"/>
                <w:b/>
                <w:bCs/>
                <w:sz w:val="24"/>
                <w:szCs w:val="24"/>
              </w:rPr>
              <w:t xml:space="preserve">E5) </w:t>
            </w:r>
            <w:r w:rsidRPr="005F6E1A">
              <w:rPr>
                <w:rFonts w:ascii="Arial" w:hAnsi="Arial" w:cs="Arial"/>
                <w:b/>
                <w:bCs/>
                <w:sz w:val="24"/>
                <w:szCs w:val="24"/>
              </w:rPr>
              <w:t>Staff awareness raising / training</w:t>
            </w:r>
          </w:p>
        </w:tc>
        <w:tc>
          <w:tcPr>
            <w:tcW w:w="9213" w:type="dxa"/>
          </w:tcPr>
          <w:p w14:paraId="150DF931" w14:textId="77777777" w:rsidR="00FB1A88" w:rsidRPr="005F6E1A" w:rsidRDefault="00FB1A88" w:rsidP="005F0088">
            <w:pPr>
              <w:rPr>
                <w:rFonts w:ascii="Arial" w:hAnsi="Arial" w:cs="Arial"/>
                <w:sz w:val="24"/>
                <w:szCs w:val="24"/>
              </w:rPr>
            </w:pPr>
            <w:r w:rsidRPr="005F6E1A">
              <w:rPr>
                <w:rFonts w:ascii="Arial" w:hAnsi="Arial" w:cs="Arial"/>
                <w:sz w:val="24"/>
                <w:szCs w:val="24"/>
              </w:rPr>
              <w:t xml:space="preserve">Treating patients as individuals and listening will identify individual details around gender identity, pronouns, partners, next of kin, parents etc and these will be respected and followed a part of providing dignified care. </w:t>
            </w:r>
          </w:p>
        </w:tc>
        <w:tc>
          <w:tcPr>
            <w:tcW w:w="1986" w:type="dxa"/>
          </w:tcPr>
          <w:p w14:paraId="541D8D3D" w14:textId="77777777" w:rsidR="00FB1A88" w:rsidRDefault="00FB1A88" w:rsidP="005F0088">
            <w:pPr>
              <w:rPr>
                <w:rFonts w:ascii="Arial" w:hAnsi="Arial" w:cs="Arial"/>
                <w:sz w:val="24"/>
                <w:szCs w:val="24"/>
              </w:rPr>
            </w:pPr>
            <w:r w:rsidRPr="005F6E1A">
              <w:rPr>
                <w:rFonts w:ascii="Arial" w:hAnsi="Arial" w:cs="Arial"/>
                <w:sz w:val="24"/>
                <w:szCs w:val="24"/>
              </w:rPr>
              <w:t>Gender reassignment, Sex, Sexual Orientation</w:t>
            </w:r>
          </w:p>
          <w:p w14:paraId="0CC03F18" w14:textId="77777777" w:rsidR="00FB1A88" w:rsidRPr="005F6E1A" w:rsidRDefault="00FB1A88" w:rsidP="005F0088">
            <w:pPr>
              <w:rPr>
                <w:rFonts w:ascii="Arial" w:hAnsi="Arial" w:cs="Arial"/>
                <w:sz w:val="24"/>
                <w:szCs w:val="24"/>
              </w:rPr>
            </w:pPr>
            <w:r w:rsidRPr="00062383">
              <w:rPr>
                <w:rFonts w:ascii="Arial" w:hAnsi="Arial" w:cs="Arial"/>
                <w:sz w:val="24"/>
                <w:szCs w:val="24"/>
              </w:rPr>
              <w:t>Article 14 – Freedom from Discrimination</w:t>
            </w:r>
          </w:p>
        </w:tc>
      </w:tr>
      <w:tr w:rsidR="00FB1A88" w:rsidRPr="00865596" w14:paraId="0AD29DCC" w14:textId="77777777" w:rsidTr="005F0088">
        <w:trPr>
          <w:trHeight w:val="135"/>
        </w:trPr>
        <w:tc>
          <w:tcPr>
            <w:tcW w:w="3402" w:type="dxa"/>
            <w:vMerge w:val="restart"/>
          </w:tcPr>
          <w:p w14:paraId="500F6811" w14:textId="1DC8738C" w:rsidR="00FB1A88" w:rsidRPr="005F6E1A" w:rsidRDefault="00FB1A88" w:rsidP="005F0088">
            <w:pPr>
              <w:pStyle w:val="ListParagraph"/>
              <w:ind w:left="450" w:hanging="426"/>
              <w:rPr>
                <w:rFonts w:ascii="Arial" w:hAnsi="Arial" w:cs="Arial"/>
                <w:b/>
                <w:bCs/>
                <w:sz w:val="24"/>
                <w:szCs w:val="24"/>
              </w:rPr>
            </w:pPr>
            <w:r>
              <w:rPr>
                <w:rFonts w:ascii="Arial" w:hAnsi="Arial" w:cs="Arial"/>
                <w:b/>
                <w:bCs/>
                <w:sz w:val="24"/>
                <w:szCs w:val="24"/>
              </w:rPr>
              <w:t xml:space="preserve">E6) </w:t>
            </w:r>
            <w:r w:rsidRPr="005F6E1A">
              <w:rPr>
                <w:rFonts w:ascii="Arial" w:hAnsi="Arial" w:cs="Arial"/>
                <w:b/>
                <w:bCs/>
                <w:sz w:val="24"/>
                <w:szCs w:val="24"/>
              </w:rPr>
              <w:t>Clinical information and support</w:t>
            </w:r>
          </w:p>
        </w:tc>
        <w:tc>
          <w:tcPr>
            <w:tcW w:w="9213" w:type="dxa"/>
          </w:tcPr>
          <w:p w14:paraId="7A18247F" w14:textId="77777777" w:rsidR="00FB1A88" w:rsidRPr="005F6E1A" w:rsidRDefault="00FB1A88" w:rsidP="005F0088">
            <w:pPr>
              <w:rPr>
                <w:rFonts w:ascii="Arial" w:hAnsi="Arial" w:cs="Arial"/>
                <w:sz w:val="24"/>
                <w:szCs w:val="24"/>
              </w:rPr>
            </w:pPr>
            <w:r w:rsidRPr="005F6E1A">
              <w:rPr>
                <w:rFonts w:ascii="Arial" w:hAnsi="Arial" w:cs="Arial"/>
                <w:sz w:val="24"/>
                <w:szCs w:val="24"/>
              </w:rPr>
              <w:t>Training to support staff dealing with transgender and non-binary patients</w:t>
            </w:r>
          </w:p>
          <w:p w14:paraId="0B3D118E" w14:textId="77777777" w:rsidR="00FB1A88" w:rsidRPr="005F6E1A" w:rsidRDefault="00FB1A88" w:rsidP="00FB1A88">
            <w:pPr>
              <w:pStyle w:val="ListParagraph"/>
              <w:numPr>
                <w:ilvl w:val="0"/>
                <w:numId w:val="28"/>
              </w:numPr>
              <w:rPr>
                <w:rFonts w:ascii="Arial" w:hAnsi="Arial" w:cs="Arial"/>
                <w:sz w:val="24"/>
                <w:szCs w:val="24"/>
              </w:rPr>
            </w:pPr>
            <w:r w:rsidRPr="005F6E1A">
              <w:rPr>
                <w:rFonts w:ascii="Arial" w:hAnsi="Arial" w:cs="Arial"/>
                <w:sz w:val="24"/>
                <w:szCs w:val="24"/>
              </w:rPr>
              <w:t>Bespoke training to be provided for staff by people with lived experiences to understand the additional sensitivity and care needs required</w:t>
            </w:r>
          </w:p>
          <w:p w14:paraId="40D719FA" w14:textId="77777777" w:rsidR="00FB1A88" w:rsidRPr="005F6E1A" w:rsidRDefault="00FB1A88" w:rsidP="00FB1A88">
            <w:pPr>
              <w:pStyle w:val="ListParagraph"/>
              <w:numPr>
                <w:ilvl w:val="0"/>
                <w:numId w:val="28"/>
              </w:numPr>
              <w:rPr>
                <w:rFonts w:ascii="Arial" w:hAnsi="Arial" w:cs="Arial"/>
                <w:sz w:val="24"/>
                <w:szCs w:val="24"/>
              </w:rPr>
            </w:pPr>
            <w:r w:rsidRPr="005F6E1A">
              <w:rPr>
                <w:rFonts w:ascii="Arial" w:hAnsi="Arial" w:cs="Arial"/>
                <w:sz w:val="24"/>
                <w:szCs w:val="24"/>
              </w:rPr>
              <w:t xml:space="preserve">Ensure that GP trainees are given training in transgender health care. </w:t>
            </w:r>
          </w:p>
        </w:tc>
        <w:tc>
          <w:tcPr>
            <w:tcW w:w="1986" w:type="dxa"/>
            <w:vMerge w:val="restart"/>
          </w:tcPr>
          <w:p w14:paraId="170C57CD" w14:textId="77777777" w:rsidR="00FB1A88" w:rsidRDefault="00FB1A88" w:rsidP="005F0088">
            <w:pPr>
              <w:rPr>
                <w:rFonts w:ascii="Arial" w:hAnsi="Arial" w:cs="Arial"/>
                <w:sz w:val="24"/>
                <w:szCs w:val="24"/>
              </w:rPr>
            </w:pPr>
            <w:r w:rsidRPr="005F6E1A">
              <w:rPr>
                <w:rFonts w:ascii="Arial" w:hAnsi="Arial" w:cs="Arial"/>
                <w:sz w:val="24"/>
                <w:szCs w:val="24"/>
              </w:rPr>
              <w:t>Gender reassignment, Sex, Sexual Orientation</w:t>
            </w:r>
          </w:p>
          <w:p w14:paraId="4F910DFE" w14:textId="77777777" w:rsidR="00FB1A88" w:rsidRPr="005F6E1A" w:rsidRDefault="00FB1A88" w:rsidP="005F0088">
            <w:pPr>
              <w:rPr>
                <w:rFonts w:ascii="Arial" w:hAnsi="Arial" w:cs="Arial"/>
                <w:sz w:val="24"/>
                <w:szCs w:val="24"/>
              </w:rPr>
            </w:pPr>
            <w:r w:rsidRPr="00062383">
              <w:rPr>
                <w:rFonts w:ascii="Arial" w:hAnsi="Arial" w:cs="Arial"/>
                <w:sz w:val="24"/>
                <w:szCs w:val="24"/>
              </w:rPr>
              <w:t>Article 14 – Freedom from Discrimination</w:t>
            </w:r>
          </w:p>
        </w:tc>
      </w:tr>
      <w:tr w:rsidR="00FB1A88" w:rsidRPr="00865596" w14:paraId="387FB47F" w14:textId="77777777" w:rsidTr="005F0088">
        <w:trPr>
          <w:trHeight w:val="135"/>
        </w:trPr>
        <w:tc>
          <w:tcPr>
            <w:tcW w:w="3402" w:type="dxa"/>
            <w:vMerge/>
          </w:tcPr>
          <w:p w14:paraId="4CFC4A63" w14:textId="77777777" w:rsidR="00FB1A88" w:rsidRPr="005F6E1A" w:rsidRDefault="00FB1A88" w:rsidP="005F0088">
            <w:pPr>
              <w:pStyle w:val="ListParagraph"/>
              <w:ind w:left="450" w:hanging="426"/>
              <w:rPr>
                <w:rFonts w:ascii="Arial" w:hAnsi="Arial" w:cs="Arial"/>
                <w:b/>
                <w:bCs/>
                <w:sz w:val="24"/>
                <w:szCs w:val="24"/>
              </w:rPr>
            </w:pPr>
          </w:p>
        </w:tc>
        <w:tc>
          <w:tcPr>
            <w:tcW w:w="9213" w:type="dxa"/>
          </w:tcPr>
          <w:p w14:paraId="05BEA969" w14:textId="77777777" w:rsidR="00FB1A88" w:rsidRPr="005F6E1A" w:rsidRDefault="00FB1A88" w:rsidP="005F0088">
            <w:pPr>
              <w:rPr>
                <w:rFonts w:ascii="Arial" w:hAnsi="Arial" w:cs="Arial"/>
                <w:sz w:val="24"/>
                <w:szCs w:val="24"/>
              </w:rPr>
            </w:pPr>
            <w:r w:rsidRPr="005F6E1A">
              <w:rPr>
                <w:rFonts w:ascii="Arial" w:hAnsi="Arial" w:cs="Arial"/>
                <w:sz w:val="24"/>
                <w:szCs w:val="24"/>
              </w:rPr>
              <w:t>Develop a consistent approach to the reviews of hormone levels</w:t>
            </w:r>
          </w:p>
          <w:p w14:paraId="7E75D4C4" w14:textId="77777777" w:rsidR="00FB1A88" w:rsidRPr="005F6E1A" w:rsidRDefault="00FB1A88" w:rsidP="005F0088">
            <w:pPr>
              <w:rPr>
                <w:rFonts w:ascii="Arial" w:hAnsi="Arial" w:cs="Arial"/>
                <w:sz w:val="24"/>
                <w:szCs w:val="24"/>
              </w:rPr>
            </w:pPr>
            <w:r w:rsidRPr="005F6E1A">
              <w:rPr>
                <w:rFonts w:ascii="Arial" w:hAnsi="Arial" w:cs="Arial"/>
                <w:sz w:val="24"/>
                <w:szCs w:val="24"/>
              </w:rPr>
              <w:t xml:space="preserve">and provide patient information to empower patients to take control of their health </w:t>
            </w:r>
          </w:p>
        </w:tc>
        <w:tc>
          <w:tcPr>
            <w:tcW w:w="1986" w:type="dxa"/>
            <w:vMerge/>
          </w:tcPr>
          <w:p w14:paraId="0970692E" w14:textId="77777777" w:rsidR="00FB1A88" w:rsidRPr="005F6E1A" w:rsidRDefault="00FB1A88" w:rsidP="005F0088">
            <w:pPr>
              <w:rPr>
                <w:rFonts w:ascii="Arial" w:hAnsi="Arial" w:cs="Arial"/>
                <w:sz w:val="24"/>
                <w:szCs w:val="24"/>
              </w:rPr>
            </w:pPr>
          </w:p>
        </w:tc>
      </w:tr>
      <w:tr w:rsidR="00FB1A88" w:rsidRPr="00865596" w14:paraId="1AF8914E" w14:textId="77777777" w:rsidTr="005F0088">
        <w:trPr>
          <w:trHeight w:val="1986"/>
        </w:trPr>
        <w:tc>
          <w:tcPr>
            <w:tcW w:w="3402" w:type="dxa"/>
            <w:vMerge w:val="restart"/>
          </w:tcPr>
          <w:p w14:paraId="163C3B1D" w14:textId="27FFF4AE" w:rsidR="00FB1A88" w:rsidRPr="00E52D68" w:rsidRDefault="00FB1A88" w:rsidP="005F0088">
            <w:pPr>
              <w:pStyle w:val="ListParagraph"/>
              <w:ind w:left="450" w:hanging="426"/>
              <w:rPr>
                <w:rFonts w:ascii="Arial" w:hAnsi="Arial" w:cs="Arial"/>
                <w:b/>
                <w:bCs/>
                <w:sz w:val="24"/>
                <w:szCs w:val="24"/>
              </w:rPr>
            </w:pPr>
            <w:r>
              <w:rPr>
                <w:rFonts w:ascii="Arial" w:hAnsi="Arial" w:cs="Arial"/>
                <w:b/>
                <w:bCs/>
                <w:sz w:val="24"/>
                <w:szCs w:val="24"/>
              </w:rPr>
              <w:lastRenderedPageBreak/>
              <w:t>E7)</w:t>
            </w:r>
            <w:r w:rsidRPr="00E52D68">
              <w:rPr>
                <w:rFonts w:ascii="Arial" w:hAnsi="Arial" w:cs="Arial"/>
                <w:b/>
                <w:bCs/>
                <w:sz w:val="24"/>
                <w:szCs w:val="24"/>
              </w:rPr>
              <w:t xml:space="preserve"> Mental Health </w:t>
            </w:r>
          </w:p>
        </w:tc>
        <w:tc>
          <w:tcPr>
            <w:tcW w:w="9213" w:type="dxa"/>
            <w:shd w:val="clear" w:color="auto" w:fill="auto"/>
          </w:tcPr>
          <w:p w14:paraId="1FB48C3F" w14:textId="77777777" w:rsidR="00FB1A88" w:rsidRPr="00E52D68" w:rsidRDefault="00FB1A88" w:rsidP="005F0088">
            <w:pPr>
              <w:rPr>
                <w:rFonts w:ascii="Arial" w:hAnsi="Arial" w:cs="Arial"/>
                <w:sz w:val="24"/>
                <w:szCs w:val="24"/>
              </w:rPr>
            </w:pPr>
            <w:r w:rsidRPr="00E52D68">
              <w:rPr>
                <w:rFonts w:ascii="Arial" w:hAnsi="Arial" w:cs="Arial"/>
                <w:sz w:val="24"/>
                <w:szCs w:val="24"/>
              </w:rPr>
              <w:t>CAMHS services have difficulty supporting children and young people with gender and sexuality concerns</w:t>
            </w:r>
          </w:p>
          <w:p w14:paraId="6C751604" w14:textId="77777777" w:rsidR="00FB1A88" w:rsidRPr="00E52D68" w:rsidRDefault="00FB1A88" w:rsidP="00FB1A88">
            <w:pPr>
              <w:pStyle w:val="ListParagraph"/>
              <w:numPr>
                <w:ilvl w:val="0"/>
                <w:numId w:val="29"/>
              </w:numPr>
              <w:rPr>
                <w:rFonts w:ascii="Arial" w:hAnsi="Arial" w:cs="Arial"/>
                <w:sz w:val="24"/>
                <w:szCs w:val="24"/>
              </w:rPr>
            </w:pPr>
            <w:r w:rsidRPr="00E52D68">
              <w:rPr>
                <w:rFonts w:ascii="Arial" w:hAnsi="Arial" w:cs="Arial"/>
                <w:sz w:val="24"/>
                <w:szCs w:val="24"/>
              </w:rPr>
              <w:t xml:space="preserve">Work with the mental health service and voluntary sector to ensure young people are signposted to services that can support people regarding their gender and sexuality </w:t>
            </w:r>
          </w:p>
          <w:p w14:paraId="62DA7C14" w14:textId="77777777" w:rsidR="00FB1A88" w:rsidRPr="00C5727F" w:rsidRDefault="00FB1A88" w:rsidP="00FB1A88">
            <w:pPr>
              <w:pStyle w:val="ListParagraph"/>
              <w:numPr>
                <w:ilvl w:val="0"/>
                <w:numId w:val="29"/>
              </w:numPr>
              <w:rPr>
                <w:rFonts w:ascii="Arial" w:hAnsi="Arial" w:cs="Arial"/>
                <w:sz w:val="24"/>
                <w:szCs w:val="24"/>
              </w:rPr>
            </w:pPr>
            <w:r w:rsidRPr="00C5727F">
              <w:rPr>
                <w:rFonts w:ascii="Arial" w:hAnsi="Arial" w:cs="Arial"/>
                <w:sz w:val="24"/>
                <w:szCs w:val="24"/>
              </w:rPr>
              <w:t>Explore whether counselling is available in schools and colleges to support young people</w:t>
            </w:r>
          </w:p>
        </w:tc>
        <w:tc>
          <w:tcPr>
            <w:tcW w:w="1986" w:type="dxa"/>
            <w:vMerge w:val="restart"/>
          </w:tcPr>
          <w:p w14:paraId="72D7095E" w14:textId="77777777" w:rsidR="00FB1A88" w:rsidRDefault="00FB1A88" w:rsidP="005F0088">
            <w:pPr>
              <w:rPr>
                <w:rFonts w:ascii="Arial" w:hAnsi="Arial" w:cs="Arial"/>
                <w:sz w:val="24"/>
                <w:szCs w:val="24"/>
              </w:rPr>
            </w:pPr>
            <w:r w:rsidRPr="005F6E1A">
              <w:rPr>
                <w:rFonts w:ascii="Arial" w:hAnsi="Arial" w:cs="Arial"/>
                <w:sz w:val="24"/>
                <w:szCs w:val="24"/>
              </w:rPr>
              <w:t>Gender reassignment, Sex, Sexual Orientation</w:t>
            </w:r>
          </w:p>
          <w:p w14:paraId="3E8F4FE3" w14:textId="77777777" w:rsidR="00FB1A88" w:rsidRPr="005F6E1A" w:rsidRDefault="00FB1A88" w:rsidP="005F0088">
            <w:pPr>
              <w:rPr>
                <w:rFonts w:ascii="Arial" w:hAnsi="Arial" w:cs="Arial"/>
                <w:sz w:val="24"/>
                <w:szCs w:val="24"/>
              </w:rPr>
            </w:pPr>
            <w:r w:rsidRPr="00062383">
              <w:rPr>
                <w:rFonts w:ascii="Arial" w:hAnsi="Arial" w:cs="Arial"/>
                <w:sz w:val="24"/>
                <w:szCs w:val="24"/>
              </w:rPr>
              <w:t>Article 14 – Freedom from Discrimination</w:t>
            </w:r>
          </w:p>
        </w:tc>
      </w:tr>
      <w:tr w:rsidR="00FB1A88" w:rsidRPr="00865596" w14:paraId="69B178BB" w14:textId="77777777" w:rsidTr="005F0088">
        <w:trPr>
          <w:trHeight w:val="90"/>
        </w:trPr>
        <w:tc>
          <w:tcPr>
            <w:tcW w:w="3402" w:type="dxa"/>
            <w:vMerge/>
            <w:tcBorders>
              <w:bottom w:val="single" w:sz="4" w:space="0" w:color="auto"/>
            </w:tcBorders>
          </w:tcPr>
          <w:p w14:paraId="4CEB2F02" w14:textId="77777777" w:rsidR="00FB1A88" w:rsidRPr="00E52D68" w:rsidRDefault="00FB1A88" w:rsidP="005F0088">
            <w:pPr>
              <w:pStyle w:val="ListParagraph"/>
              <w:ind w:left="450" w:hanging="426"/>
              <w:rPr>
                <w:rFonts w:ascii="Arial" w:hAnsi="Arial" w:cs="Arial"/>
                <w:b/>
                <w:bCs/>
                <w:sz w:val="24"/>
                <w:szCs w:val="24"/>
              </w:rPr>
            </w:pPr>
          </w:p>
        </w:tc>
        <w:tc>
          <w:tcPr>
            <w:tcW w:w="9213" w:type="dxa"/>
            <w:tcBorders>
              <w:bottom w:val="single" w:sz="4" w:space="0" w:color="auto"/>
            </w:tcBorders>
          </w:tcPr>
          <w:p w14:paraId="7577391D" w14:textId="77777777" w:rsidR="00FB1A88" w:rsidRPr="00E52D68" w:rsidRDefault="00FB1A88" w:rsidP="005F0088">
            <w:pPr>
              <w:rPr>
                <w:rFonts w:ascii="Arial" w:hAnsi="Arial" w:cs="Arial"/>
                <w:sz w:val="24"/>
                <w:szCs w:val="24"/>
              </w:rPr>
            </w:pPr>
            <w:r w:rsidRPr="00E52D68">
              <w:rPr>
                <w:rFonts w:ascii="Arial" w:hAnsi="Arial" w:cs="Arial"/>
                <w:sz w:val="24"/>
                <w:szCs w:val="24"/>
              </w:rPr>
              <w:t>Better support for people with gender and sexuality concerns</w:t>
            </w:r>
          </w:p>
          <w:p w14:paraId="79D7021F" w14:textId="77777777" w:rsidR="00FB1A88" w:rsidRPr="00E52D68" w:rsidRDefault="00FB1A88" w:rsidP="00FB1A88">
            <w:pPr>
              <w:pStyle w:val="ListParagraph"/>
              <w:numPr>
                <w:ilvl w:val="0"/>
                <w:numId w:val="30"/>
              </w:numPr>
              <w:rPr>
                <w:rFonts w:ascii="Arial" w:hAnsi="Arial" w:cs="Arial"/>
                <w:sz w:val="24"/>
                <w:szCs w:val="24"/>
              </w:rPr>
            </w:pPr>
            <w:r w:rsidRPr="00E52D68">
              <w:rPr>
                <w:rFonts w:ascii="Arial" w:hAnsi="Arial" w:cs="Arial"/>
                <w:sz w:val="24"/>
                <w:szCs w:val="24"/>
              </w:rPr>
              <w:t>Identify and maintain good relationships with voluntary organisations and community groups</w:t>
            </w:r>
          </w:p>
          <w:p w14:paraId="48795161" w14:textId="77777777" w:rsidR="00FB1A88" w:rsidRPr="00C5727F" w:rsidRDefault="00FB1A88" w:rsidP="00FB1A88">
            <w:pPr>
              <w:pStyle w:val="ListParagraph"/>
              <w:numPr>
                <w:ilvl w:val="0"/>
                <w:numId w:val="30"/>
              </w:numPr>
              <w:rPr>
                <w:rFonts w:ascii="Arial" w:hAnsi="Arial" w:cs="Arial"/>
                <w:sz w:val="24"/>
                <w:szCs w:val="24"/>
              </w:rPr>
            </w:pPr>
            <w:r w:rsidRPr="00C5727F">
              <w:rPr>
                <w:rFonts w:ascii="Arial" w:hAnsi="Arial" w:cs="Arial"/>
                <w:sz w:val="24"/>
                <w:szCs w:val="24"/>
              </w:rPr>
              <w:t xml:space="preserve">Signposting to voluntary organisations and communities’ groups to support people on their transition journey as well as supporting people who may need support around mental health and substance misuse </w:t>
            </w:r>
          </w:p>
        </w:tc>
        <w:tc>
          <w:tcPr>
            <w:tcW w:w="1986" w:type="dxa"/>
            <w:vMerge/>
            <w:tcBorders>
              <w:bottom w:val="single" w:sz="4" w:space="0" w:color="auto"/>
            </w:tcBorders>
          </w:tcPr>
          <w:p w14:paraId="7133C24A" w14:textId="77777777" w:rsidR="00FB1A88" w:rsidRPr="005F6E1A" w:rsidRDefault="00FB1A88" w:rsidP="005F0088">
            <w:pPr>
              <w:rPr>
                <w:rFonts w:ascii="Arial" w:hAnsi="Arial" w:cs="Arial"/>
                <w:sz w:val="24"/>
                <w:szCs w:val="24"/>
              </w:rPr>
            </w:pPr>
          </w:p>
        </w:tc>
      </w:tr>
    </w:tbl>
    <w:p w14:paraId="587194D8" w14:textId="77777777" w:rsidR="00FB1A88" w:rsidRDefault="00FB1A88" w:rsidP="00FB1A88"/>
    <w:p w14:paraId="6D0FBCFC" w14:textId="1634500A" w:rsidR="005970FE" w:rsidRDefault="005970FE"/>
    <w:p w14:paraId="6FEF443B" w14:textId="491978E7" w:rsidR="00FB1A88" w:rsidRDefault="00FB1A88"/>
    <w:p w14:paraId="71401E4A" w14:textId="77777777" w:rsidR="00FB1A88" w:rsidRDefault="00FB1A88"/>
    <w:p w14:paraId="3D973330" w14:textId="6C93871C" w:rsidR="005970FE" w:rsidRDefault="005970FE"/>
    <w:p w14:paraId="72B332BB" w14:textId="5FAE2FFC" w:rsidR="005970FE" w:rsidRDefault="005970FE"/>
    <w:p w14:paraId="3873C0B9" w14:textId="77777777" w:rsidR="005970FE" w:rsidRDefault="005970FE"/>
    <w:sectPr w:rsidR="005970FE" w:rsidSect="00332457">
      <w:headerReference w:type="even" r:id="rId10"/>
      <w:headerReference w:type="default" r:id="rId11"/>
      <w:footerReference w:type="even" r:id="rId12"/>
      <w:footerReference w:type="default" r:id="rId13"/>
      <w:headerReference w:type="first" r:id="rId14"/>
      <w:footerReference w:type="first" r:id="rId15"/>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185C91" w14:textId="77777777" w:rsidR="00E851D3" w:rsidRDefault="00E851D3" w:rsidP="009B4DD2">
      <w:pPr>
        <w:spacing w:after="0" w:line="240" w:lineRule="auto"/>
      </w:pPr>
      <w:r>
        <w:separator/>
      </w:r>
    </w:p>
  </w:endnote>
  <w:endnote w:type="continuationSeparator" w:id="0">
    <w:p w14:paraId="668132F9" w14:textId="77777777" w:rsidR="00E851D3" w:rsidRDefault="00E851D3" w:rsidP="009B4D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B9232D" w14:textId="77777777" w:rsidR="00005F01" w:rsidRDefault="00005F0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22814494"/>
      <w:docPartObj>
        <w:docPartGallery w:val="Page Numbers (Bottom of Page)"/>
        <w:docPartUnique/>
      </w:docPartObj>
    </w:sdtPr>
    <w:sdtEndPr/>
    <w:sdtContent>
      <w:p w14:paraId="5134A982" w14:textId="7C3F3335" w:rsidR="009B4DD2" w:rsidRDefault="009B4DD2">
        <w:pPr>
          <w:pStyle w:val="Footer"/>
          <w:jc w:val="right"/>
        </w:pPr>
        <w:r>
          <w:fldChar w:fldCharType="begin"/>
        </w:r>
        <w:r>
          <w:instrText>PAGE   \* MERGEFORMAT</w:instrText>
        </w:r>
        <w:r>
          <w:fldChar w:fldCharType="separate"/>
        </w:r>
        <w:r>
          <w:t>2</w:t>
        </w:r>
        <w:r>
          <w:fldChar w:fldCharType="end"/>
        </w:r>
      </w:p>
    </w:sdtContent>
  </w:sdt>
  <w:p w14:paraId="22EA8B30" w14:textId="77777777" w:rsidR="009B4DD2" w:rsidRDefault="009B4DD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A443DA" w14:textId="77777777" w:rsidR="00005F01" w:rsidRDefault="00005F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FE533F" w14:textId="77777777" w:rsidR="00E851D3" w:rsidRDefault="00E851D3" w:rsidP="009B4DD2">
      <w:pPr>
        <w:spacing w:after="0" w:line="240" w:lineRule="auto"/>
      </w:pPr>
      <w:r>
        <w:separator/>
      </w:r>
    </w:p>
  </w:footnote>
  <w:footnote w:type="continuationSeparator" w:id="0">
    <w:p w14:paraId="518CAEB9" w14:textId="77777777" w:rsidR="00E851D3" w:rsidRDefault="00E851D3" w:rsidP="009B4D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BE079A" w14:textId="77777777" w:rsidR="00005F01" w:rsidRDefault="00005F0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3329275"/>
      <w:docPartObj>
        <w:docPartGallery w:val="Watermarks"/>
        <w:docPartUnique/>
      </w:docPartObj>
    </w:sdtPr>
    <w:sdtEndPr/>
    <w:sdtContent>
      <w:p w14:paraId="224E001B" w14:textId="01F56744" w:rsidR="00005F01" w:rsidRDefault="00D863BA">
        <w:pPr>
          <w:pStyle w:val="Header"/>
        </w:pPr>
        <w:r>
          <w:pict w14:anchorId="3BCBD8E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31655A" w14:textId="77777777" w:rsidR="00005F01" w:rsidRDefault="00005F0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11492"/>
    <w:multiLevelType w:val="hybridMultilevel"/>
    <w:tmpl w:val="9F449B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EC0170"/>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C136FA3"/>
    <w:multiLevelType w:val="hybridMultilevel"/>
    <w:tmpl w:val="36CA48A0"/>
    <w:lvl w:ilvl="0" w:tplc="8F60FCF6">
      <w:start w:val="4"/>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CD45EDC"/>
    <w:multiLevelType w:val="multilevel"/>
    <w:tmpl w:val="EDEE50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FE7709"/>
    <w:multiLevelType w:val="hybridMultilevel"/>
    <w:tmpl w:val="65FE1874"/>
    <w:lvl w:ilvl="0" w:tplc="0310F87C">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AC7981"/>
    <w:multiLevelType w:val="multilevel"/>
    <w:tmpl w:val="0809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color w:val="auto"/>
      </w:rPr>
    </w:lvl>
    <w:lvl w:ilvl="2">
      <w:start w:val="1"/>
      <w:numFmt w:val="decimal"/>
      <w:lvlText w:val="%1.%2.%3."/>
      <w:lvlJc w:val="left"/>
      <w:pPr>
        <w:ind w:left="1224" w:hanging="504"/>
      </w:pPr>
      <w:rPr>
        <w:rFonts w:hint="default"/>
        <w:color w:val="auto"/>
      </w:rPr>
    </w:lvl>
    <w:lvl w:ilvl="3">
      <w:start w:val="1"/>
      <w:numFmt w:val="decimal"/>
      <w:lvlText w:val="%1.%2.%3.%4."/>
      <w:lvlJc w:val="left"/>
      <w:pPr>
        <w:ind w:left="1728" w:hanging="648"/>
      </w:pPr>
      <w:rPr>
        <w:rFonts w:hint="default"/>
        <w:color w:val="auto"/>
      </w:rPr>
    </w:lvl>
    <w:lvl w:ilvl="4">
      <w:start w:val="1"/>
      <w:numFmt w:val="decimal"/>
      <w:lvlText w:val="%1.%2.%3.%4.%5."/>
      <w:lvlJc w:val="left"/>
      <w:pPr>
        <w:ind w:left="2232" w:hanging="792"/>
      </w:pPr>
      <w:rPr>
        <w:rFonts w:hint="default"/>
        <w:color w:val="auto"/>
      </w:rPr>
    </w:lvl>
    <w:lvl w:ilvl="5">
      <w:start w:val="1"/>
      <w:numFmt w:val="decimal"/>
      <w:lvlText w:val="%1.%2.%3.%4.%5.%6."/>
      <w:lvlJc w:val="left"/>
      <w:pPr>
        <w:ind w:left="2736" w:hanging="936"/>
      </w:pPr>
      <w:rPr>
        <w:rFonts w:hint="default"/>
        <w:color w:val="auto"/>
      </w:rPr>
    </w:lvl>
    <w:lvl w:ilvl="6">
      <w:start w:val="1"/>
      <w:numFmt w:val="decimal"/>
      <w:lvlText w:val="%1.%2.%3.%4.%5.%6.%7."/>
      <w:lvlJc w:val="left"/>
      <w:pPr>
        <w:ind w:left="3240" w:hanging="1080"/>
      </w:pPr>
      <w:rPr>
        <w:rFonts w:hint="default"/>
        <w:color w:val="auto"/>
      </w:rPr>
    </w:lvl>
    <w:lvl w:ilvl="7">
      <w:start w:val="1"/>
      <w:numFmt w:val="decimal"/>
      <w:lvlText w:val="%1.%2.%3.%4.%5.%6.%7.%8."/>
      <w:lvlJc w:val="left"/>
      <w:pPr>
        <w:ind w:left="3744" w:hanging="1224"/>
      </w:pPr>
      <w:rPr>
        <w:rFonts w:hint="default"/>
        <w:color w:val="auto"/>
      </w:rPr>
    </w:lvl>
    <w:lvl w:ilvl="8">
      <w:start w:val="1"/>
      <w:numFmt w:val="decimal"/>
      <w:lvlText w:val="%1.%2.%3.%4.%5.%6.%7.%8.%9."/>
      <w:lvlJc w:val="left"/>
      <w:pPr>
        <w:ind w:left="4320" w:hanging="1440"/>
      </w:pPr>
      <w:rPr>
        <w:rFonts w:hint="default"/>
        <w:color w:val="auto"/>
      </w:rPr>
    </w:lvl>
  </w:abstractNum>
  <w:abstractNum w:abstractNumId="6" w15:restartNumberingAfterBreak="0">
    <w:nsid w:val="17CF14B8"/>
    <w:multiLevelType w:val="hybridMultilevel"/>
    <w:tmpl w:val="9708A22A"/>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AC1AD6"/>
    <w:multiLevelType w:val="multilevel"/>
    <w:tmpl w:val="7B4223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9F7412D"/>
    <w:multiLevelType w:val="multilevel"/>
    <w:tmpl w:val="34DC32EC"/>
    <w:lvl w:ilvl="0">
      <w:start w:val="3"/>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1AB96BB8"/>
    <w:multiLevelType w:val="multilevel"/>
    <w:tmpl w:val="5BE6E16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15:restartNumberingAfterBreak="0">
    <w:nsid w:val="1F955BD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41203FC"/>
    <w:multiLevelType w:val="hybridMultilevel"/>
    <w:tmpl w:val="F48AFC5C"/>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4F91F83"/>
    <w:multiLevelType w:val="multilevel"/>
    <w:tmpl w:val="5BE6E16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15:restartNumberingAfterBreak="0">
    <w:nsid w:val="25F6105C"/>
    <w:multiLevelType w:val="hybridMultilevel"/>
    <w:tmpl w:val="A28AFBF4"/>
    <w:lvl w:ilvl="0" w:tplc="42B6BEEA">
      <w:start w:val="23"/>
      <w:numFmt w:val="bullet"/>
      <w:lvlText w:val="-"/>
      <w:lvlJc w:val="left"/>
      <w:pPr>
        <w:ind w:left="-207" w:hanging="360"/>
      </w:pPr>
      <w:rPr>
        <w:rFonts w:ascii="Arial" w:eastAsiaTheme="minorHAnsi" w:hAnsi="Arial" w:cs="Arial" w:hint="default"/>
      </w:rPr>
    </w:lvl>
    <w:lvl w:ilvl="1" w:tplc="08090003" w:tentative="1">
      <w:start w:val="1"/>
      <w:numFmt w:val="bullet"/>
      <w:lvlText w:val="o"/>
      <w:lvlJc w:val="left"/>
      <w:pPr>
        <w:ind w:left="513" w:hanging="360"/>
      </w:pPr>
      <w:rPr>
        <w:rFonts w:ascii="Courier New" w:hAnsi="Courier New" w:cs="Courier New" w:hint="default"/>
      </w:rPr>
    </w:lvl>
    <w:lvl w:ilvl="2" w:tplc="08090005" w:tentative="1">
      <w:start w:val="1"/>
      <w:numFmt w:val="bullet"/>
      <w:lvlText w:val=""/>
      <w:lvlJc w:val="left"/>
      <w:pPr>
        <w:ind w:left="1233" w:hanging="360"/>
      </w:pPr>
      <w:rPr>
        <w:rFonts w:ascii="Wingdings" w:hAnsi="Wingdings" w:hint="default"/>
      </w:rPr>
    </w:lvl>
    <w:lvl w:ilvl="3" w:tplc="08090001" w:tentative="1">
      <w:start w:val="1"/>
      <w:numFmt w:val="bullet"/>
      <w:lvlText w:val=""/>
      <w:lvlJc w:val="left"/>
      <w:pPr>
        <w:ind w:left="1953" w:hanging="360"/>
      </w:pPr>
      <w:rPr>
        <w:rFonts w:ascii="Symbol" w:hAnsi="Symbol" w:hint="default"/>
      </w:rPr>
    </w:lvl>
    <w:lvl w:ilvl="4" w:tplc="08090003" w:tentative="1">
      <w:start w:val="1"/>
      <w:numFmt w:val="bullet"/>
      <w:lvlText w:val="o"/>
      <w:lvlJc w:val="left"/>
      <w:pPr>
        <w:ind w:left="2673" w:hanging="360"/>
      </w:pPr>
      <w:rPr>
        <w:rFonts w:ascii="Courier New" w:hAnsi="Courier New" w:cs="Courier New" w:hint="default"/>
      </w:rPr>
    </w:lvl>
    <w:lvl w:ilvl="5" w:tplc="08090005" w:tentative="1">
      <w:start w:val="1"/>
      <w:numFmt w:val="bullet"/>
      <w:lvlText w:val=""/>
      <w:lvlJc w:val="left"/>
      <w:pPr>
        <w:ind w:left="3393" w:hanging="360"/>
      </w:pPr>
      <w:rPr>
        <w:rFonts w:ascii="Wingdings" w:hAnsi="Wingdings" w:hint="default"/>
      </w:rPr>
    </w:lvl>
    <w:lvl w:ilvl="6" w:tplc="08090001" w:tentative="1">
      <w:start w:val="1"/>
      <w:numFmt w:val="bullet"/>
      <w:lvlText w:val=""/>
      <w:lvlJc w:val="left"/>
      <w:pPr>
        <w:ind w:left="4113" w:hanging="360"/>
      </w:pPr>
      <w:rPr>
        <w:rFonts w:ascii="Symbol" w:hAnsi="Symbol" w:hint="default"/>
      </w:rPr>
    </w:lvl>
    <w:lvl w:ilvl="7" w:tplc="08090003" w:tentative="1">
      <w:start w:val="1"/>
      <w:numFmt w:val="bullet"/>
      <w:lvlText w:val="o"/>
      <w:lvlJc w:val="left"/>
      <w:pPr>
        <w:ind w:left="4833" w:hanging="360"/>
      </w:pPr>
      <w:rPr>
        <w:rFonts w:ascii="Courier New" w:hAnsi="Courier New" w:cs="Courier New" w:hint="default"/>
      </w:rPr>
    </w:lvl>
    <w:lvl w:ilvl="8" w:tplc="08090005" w:tentative="1">
      <w:start w:val="1"/>
      <w:numFmt w:val="bullet"/>
      <w:lvlText w:val=""/>
      <w:lvlJc w:val="left"/>
      <w:pPr>
        <w:ind w:left="5553" w:hanging="360"/>
      </w:pPr>
      <w:rPr>
        <w:rFonts w:ascii="Wingdings" w:hAnsi="Wingdings" w:hint="default"/>
      </w:rPr>
    </w:lvl>
  </w:abstractNum>
  <w:abstractNum w:abstractNumId="14" w15:restartNumberingAfterBreak="0">
    <w:nsid w:val="2D17009D"/>
    <w:multiLevelType w:val="hybridMultilevel"/>
    <w:tmpl w:val="697C4BE4"/>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3F86EA5"/>
    <w:multiLevelType w:val="hybridMultilevel"/>
    <w:tmpl w:val="05C23E9E"/>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4DF0242"/>
    <w:multiLevelType w:val="multilevel"/>
    <w:tmpl w:val="B9CC6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5070829"/>
    <w:multiLevelType w:val="hybridMultilevel"/>
    <w:tmpl w:val="574C98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77B1BC3"/>
    <w:multiLevelType w:val="multilevel"/>
    <w:tmpl w:val="982EB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7C3753C"/>
    <w:multiLevelType w:val="hybridMultilevel"/>
    <w:tmpl w:val="816CB4F8"/>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AE23458"/>
    <w:multiLevelType w:val="hybridMultilevel"/>
    <w:tmpl w:val="ABCE734C"/>
    <w:lvl w:ilvl="0" w:tplc="8F2402EE">
      <w:start w:val="2"/>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C7A5D82"/>
    <w:multiLevelType w:val="hybridMultilevel"/>
    <w:tmpl w:val="B1DE0A7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3D9837B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E631793"/>
    <w:multiLevelType w:val="multilevel"/>
    <w:tmpl w:val="115A1E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F195D18"/>
    <w:multiLevelType w:val="hybridMultilevel"/>
    <w:tmpl w:val="5A502F5C"/>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1CF564B"/>
    <w:multiLevelType w:val="hybridMultilevel"/>
    <w:tmpl w:val="61902930"/>
    <w:lvl w:ilvl="0" w:tplc="374E084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46D5062"/>
    <w:multiLevelType w:val="multilevel"/>
    <w:tmpl w:val="18CA5A5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7" w15:restartNumberingAfterBreak="0">
    <w:nsid w:val="44DB5A3A"/>
    <w:multiLevelType w:val="hybridMultilevel"/>
    <w:tmpl w:val="805603AC"/>
    <w:lvl w:ilvl="0" w:tplc="26D62C22">
      <w:start w:val="3"/>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453B3180"/>
    <w:multiLevelType w:val="multilevel"/>
    <w:tmpl w:val="616492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8AF1F05"/>
    <w:multiLevelType w:val="multilevel"/>
    <w:tmpl w:val="5BE6E16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0" w15:restartNumberingAfterBreak="0">
    <w:nsid w:val="4D8067AE"/>
    <w:multiLevelType w:val="multilevel"/>
    <w:tmpl w:val="9D9A8280"/>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4DD52434"/>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F361A5B"/>
    <w:multiLevelType w:val="multilevel"/>
    <w:tmpl w:val="AA46F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0215014"/>
    <w:multiLevelType w:val="multilevel"/>
    <w:tmpl w:val="5BE6E16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4" w15:restartNumberingAfterBreak="0">
    <w:nsid w:val="5443627A"/>
    <w:multiLevelType w:val="hybridMultilevel"/>
    <w:tmpl w:val="FAE25BA4"/>
    <w:lvl w:ilvl="0" w:tplc="684EF148">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4E056B8"/>
    <w:multiLevelType w:val="multilevel"/>
    <w:tmpl w:val="36188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5AD0E8E"/>
    <w:multiLevelType w:val="multilevel"/>
    <w:tmpl w:val="1CB6B4F0"/>
    <w:lvl w:ilvl="0">
      <w:start w:val="1"/>
      <w:numFmt w:val="decimal"/>
      <w:lvlText w:val="%1"/>
      <w:lvlJc w:val="left"/>
      <w:pPr>
        <w:ind w:left="360" w:hanging="360"/>
      </w:pPr>
      <w:rPr>
        <w:rFonts w:hint="default"/>
        <w:color w:val="7030A0"/>
      </w:rPr>
    </w:lvl>
    <w:lvl w:ilvl="1">
      <w:start w:val="4"/>
      <w:numFmt w:val="decimal"/>
      <w:lvlText w:val="%1.%2"/>
      <w:lvlJc w:val="left"/>
      <w:pPr>
        <w:ind w:left="360" w:hanging="360"/>
      </w:pPr>
      <w:rPr>
        <w:rFonts w:hint="default"/>
        <w:color w:val="7030A0"/>
      </w:rPr>
    </w:lvl>
    <w:lvl w:ilvl="2">
      <w:start w:val="1"/>
      <w:numFmt w:val="decimal"/>
      <w:lvlText w:val="%1.%2.%3"/>
      <w:lvlJc w:val="left"/>
      <w:pPr>
        <w:ind w:left="720" w:hanging="720"/>
      </w:pPr>
      <w:rPr>
        <w:rFonts w:hint="default"/>
        <w:color w:val="7030A0"/>
      </w:rPr>
    </w:lvl>
    <w:lvl w:ilvl="3">
      <w:start w:val="1"/>
      <w:numFmt w:val="decimal"/>
      <w:lvlText w:val="%1.%2.%3.%4"/>
      <w:lvlJc w:val="left"/>
      <w:pPr>
        <w:ind w:left="720" w:hanging="720"/>
      </w:pPr>
      <w:rPr>
        <w:rFonts w:hint="default"/>
        <w:color w:val="7030A0"/>
      </w:rPr>
    </w:lvl>
    <w:lvl w:ilvl="4">
      <w:start w:val="1"/>
      <w:numFmt w:val="decimal"/>
      <w:lvlText w:val="%1.%2.%3.%4.%5"/>
      <w:lvlJc w:val="left"/>
      <w:pPr>
        <w:ind w:left="1080" w:hanging="1080"/>
      </w:pPr>
      <w:rPr>
        <w:rFonts w:hint="default"/>
        <w:color w:val="7030A0"/>
      </w:rPr>
    </w:lvl>
    <w:lvl w:ilvl="5">
      <w:start w:val="1"/>
      <w:numFmt w:val="decimal"/>
      <w:lvlText w:val="%1.%2.%3.%4.%5.%6"/>
      <w:lvlJc w:val="left"/>
      <w:pPr>
        <w:ind w:left="1080" w:hanging="1080"/>
      </w:pPr>
      <w:rPr>
        <w:rFonts w:hint="default"/>
        <w:color w:val="7030A0"/>
      </w:rPr>
    </w:lvl>
    <w:lvl w:ilvl="6">
      <w:start w:val="1"/>
      <w:numFmt w:val="decimal"/>
      <w:lvlText w:val="%1.%2.%3.%4.%5.%6.%7"/>
      <w:lvlJc w:val="left"/>
      <w:pPr>
        <w:ind w:left="1440" w:hanging="1440"/>
      </w:pPr>
      <w:rPr>
        <w:rFonts w:hint="default"/>
        <w:color w:val="7030A0"/>
      </w:rPr>
    </w:lvl>
    <w:lvl w:ilvl="7">
      <w:start w:val="1"/>
      <w:numFmt w:val="decimal"/>
      <w:lvlText w:val="%1.%2.%3.%4.%5.%6.%7.%8"/>
      <w:lvlJc w:val="left"/>
      <w:pPr>
        <w:ind w:left="1440" w:hanging="1440"/>
      </w:pPr>
      <w:rPr>
        <w:rFonts w:hint="default"/>
        <w:color w:val="7030A0"/>
      </w:rPr>
    </w:lvl>
    <w:lvl w:ilvl="8">
      <w:start w:val="1"/>
      <w:numFmt w:val="decimal"/>
      <w:lvlText w:val="%1.%2.%3.%4.%5.%6.%7.%8.%9"/>
      <w:lvlJc w:val="left"/>
      <w:pPr>
        <w:ind w:left="1440" w:hanging="1440"/>
      </w:pPr>
      <w:rPr>
        <w:rFonts w:hint="default"/>
        <w:color w:val="7030A0"/>
      </w:rPr>
    </w:lvl>
  </w:abstractNum>
  <w:abstractNum w:abstractNumId="37" w15:restartNumberingAfterBreak="0">
    <w:nsid w:val="5CAA2EF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DD756E7"/>
    <w:multiLevelType w:val="multilevel"/>
    <w:tmpl w:val="1CB6B4F0"/>
    <w:lvl w:ilvl="0">
      <w:start w:val="1"/>
      <w:numFmt w:val="decimal"/>
      <w:lvlText w:val="%1"/>
      <w:lvlJc w:val="left"/>
      <w:pPr>
        <w:ind w:left="360" w:hanging="360"/>
      </w:pPr>
      <w:rPr>
        <w:rFonts w:hint="default"/>
        <w:color w:val="7030A0"/>
      </w:rPr>
    </w:lvl>
    <w:lvl w:ilvl="1">
      <w:start w:val="4"/>
      <w:numFmt w:val="decimal"/>
      <w:lvlText w:val="%1.%2"/>
      <w:lvlJc w:val="left"/>
      <w:pPr>
        <w:ind w:left="360" w:hanging="360"/>
      </w:pPr>
      <w:rPr>
        <w:rFonts w:hint="default"/>
        <w:color w:val="7030A0"/>
      </w:rPr>
    </w:lvl>
    <w:lvl w:ilvl="2">
      <w:start w:val="1"/>
      <w:numFmt w:val="decimal"/>
      <w:lvlText w:val="%1.%2.%3"/>
      <w:lvlJc w:val="left"/>
      <w:pPr>
        <w:ind w:left="720" w:hanging="720"/>
      </w:pPr>
      <w:rPr>
        <w:rFonts w:hint="default"/>
        <w:color w:val="7030A0"/>
      </w:rPr>
    </w:lvl>
    <w:lvl w:ilvl="3">
      <w:start w:val="1"/>
      <w:numFmt w:val="decimal"/>
      <w:lvlText w:val="%1.%2.%3.%4"/>
      <w:lvlJc w:val="left"/>
      <w:pPr>
        <w:ind w:left="720" w:hanging="720"/>
      </w:pPr>
      <w:rPr>
        <w:rFonts w:hint="default"/>
        <w:color w:val="7030A0"/>
      </w:rPr>
    </w:lvl>
    <w:lvl w:ilvl="4">
      <w:start w:val="1"/>
      <w:numFmt w:val="decimal"/>
      <w:lvlText w:val="%1.%2.%3.%4.%5"/>
      <w:lvlJc w:val="left"/>
      <w:pPr>
        <w:ind w:left="1080" w:hanging="1080"/>
      </w:pPr>
      <w:rPr>
        <w:rFonts w:hint="default"/>
        <w:color w:val="7030A0"/>
      </w:rPr>
    </w:lvl>
    <w:lvl w:ilvl="5">
      <w:start w:val="1"/>
      <w:numFmt w:val="decimal"/>
      <w:lvlText w:val="%1.%2.%3.%4.%5.%6"/>
      <w:lvlJc w:val="left"/>
      <w:pPr>
        <w:ind w:left="1080" w:hanging="1080"/>
      </w:pPr>
      <w:rPr>
        <w:rFonts w:hint="default"/>
        <w:color w:val="7030A0"/>
      </w:rPr>
    </w:lvl>
    <w:lvl w:ilvl="6">
      <w:start w:val="1"/>
      <w:numFmt w:val="decimal"/>
      <w:lvlText w:val="%1.%2.%3.%4.%5.%6.%7"/>
      <w:lvlJc w:val="left"/>
      <w:pPr>
        <w:ind w:left="1440" w:hanging="1440"/>
      </w:pPr>
      <w:rPr>
        <w:rFonts w:hint="default"/>
        <w:color w:val="7030A0"/>
      </w:rPr>
    </w:lvl>
    <w:lvl w:ilvl="7">
      <w:start w:val="1"/>
      <w:numFmt w:val="decimal"/>
      <w:lvlText w:val="%1.%2.%3.%4.%5.%6.%7.%8"/>
      <w:lvlJc w:val="left"/>
      <w:pPr>
        <w:ind w:left="1440" w:hanging="1440"/>
      </w:pPr>
      <w:rPr>
        <w:rFonts w:hint="default"/>
        <w:color w:val="7030A0"/>
      </w:rPr>
    </w:lvl>
    <w:lvl w:ilvl="8">
      <w:start w:val="1"/>
      <w:numFmt w:val="decimal"/>
      <w:lvlText w:val="%1.%2.%3.%4.%5.%6.%7.%8.%9"/>
      <w:lvlJc w:val="left"/>
      <w:pPr>
        <w:ind w:left="1440" w:hanging="1440"/>
      </w:pPr>
      <w:rPr>
        <w:rFonts w:hint="default"/>
        <w:color w:val="7030A0"/>
      </w:rPr>
    </w:lvl>
  </w:abstractNum>
  <w:abstractNum w:abstractNumId="39" w15:restartNumberingAfterBreak="0">
    <w:nsid w:val="661E5FD9"/>
    <w:multiLevelType w:val="hybridMultilevel"/>
    <w:tmpl w:val="A4E42F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6E70997"/>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67586194"/>
    <w:multiLevelType w:val="multilevel"/>
    <w:tmpl w:val="59BC0694"/>
    <w:lvl w:ilvl="0">
      <w:start w:val="1"/>
      <w:numFmt w:val="decimal"/>
      <w:lvlText w:val="%1"/>
      <w:lvlJc w:val="left"/>
      <w:pPr>
        <w:ind w:left="360" w:hanging="360"/>
      </w:pPr>
      <w:rPr>
        <w:rFonts w:hint="default"/>
        <w:color w:val="auto"/>
      </w:rPr>
    </w:lvl>
    <w:lvl w:ilvl="1">
      <w:start w:val="8"/>
      <w:numFmt w:val="decimal"/>
      <w:lvlText w:val="%1.%2"/>
      <w:lvlJc w:val="left"/>
      <w:pPr>
        <w:ind w:left="720" w:hanging="360"/>
      </w:pPr>
      <w:rPr>
        <w:rFonts w:hint="default"/>
        <w:color w:val="auto"/>
      </w:rPr>
    </w:lvl>
    <w:lvl w:ilvl="2">
      <w:start w:val="1"/>
      <w:numFmt w:val="decimal"/>
      <w:lvlText w:val="%1.%2.%3"/>
      <w:lvlJc w:val="left"/>
      <w:pPr>
        <w:ind w:left="1440" w:hanging="720"/>
      </w:pPr>
      <w:rPr>
        <w:rFonts w:hint="default"/>
        <w:color w:val="auto"/>
      </w:rPr>
    </w:lvl>
    <w:lvl w:ilvl="3">
      <w:start w:val="1"/>
      <w:numFmt w:val="decimal"/>
      <w:lvlText w:val="%1.%2.%3.%4"/>
      <w:lvlJc w:val="left"/>
      <w:pPr>
        <w:ind w:left="1800" w:hanging="720"/>
      </w:pPr>
      <w:rPr>
        <w:rFonts w:hint="default"/>
        <w:color w:val="auto"/>
      </w:rPr>
    </w:lvl>
    <w:lvl w:ilvl="4">
      <w:start w:val="1"/>
      <w:numFmt w:val="decimal"/>
      <w:lvlText w:val="%1.%2.%3.%4.%5"/>
      <w:lvlJc w:val="left"/>
      <w:pPr>
        <w:ind w:left="2520" w:hanging="1080"/>
      </w:pPr>
      <w:rPr>
        <w:rFonts w:hint="default"/>
        <w:color w:val="auto"/>
      </w:rPr>
    </w:lvl>
    <w:lvl w:ilvl="5">
      <w:start w:val="1"/>
      <w:numFmt w:val="decimal"/>
      <w:lvlText w:val="%1.%2.%3.%4.%5.%6"/>
      <w:lvlJc w:val="left"/>
      <w:pPr>
        <w:ind w:left="2880" w:hanging="1080"/>
      </w:pPr>
      <w:rPr>
        <w:rFonts w:hint="default"/>
        <w:color w:val="auto"/>
      </w:rPr>
    </w:lvl>
    <w:lvl w:ilvl="6">
      <w:start w:val="1"/>
      <w:numFmt w:val="decimal"/>
      <w:lvlText w:val="%1.%2.%3.%4.%5.%6.%7"/>
      <w:lvlJc w:val="left"/>
      <w:pPr>
        <w:ind w:left="3600" w:hanging="1440"/>
      </w:pPr>
      <w:rPr>
        <w:rFonts w:hint="default"/>
        <w:color w:val="auto"/>
      </w:rPr>
    </w:lvl>
    <w:lvl w:ilvl="7">
      <w:start w:val="1"/>
      <w:numFmt w:val="decimal"/>
      <w:lvlText w:val="%1.%2.%3.%4.%5.%6.%7.%8"/>
      <w:lvlJc w:val="left"/>
      <w:pPr>
        <w:ind w:left="3960" w:hanging="1440"/>
      </w:pPr>
      <w:rPr>
        <w:rFonts w:hint="default"/>
        <w:color w:val="auto"/>
      </w:rPr>
    </w:lvl>
    <w:lvl w:ilvl="8">
      <w:start w:val="1"/>
      <w:numFmt w:val="decimal"/>
      <w:lvlText w:val="%1.%2.%3.%4.%5.%6.%7.%8.%9"/>
      <w:lvlJc w:val="left"/>
      <w:pPr>
        <w:ind w:left="4680" w:hanging="1800"/>
      </w:pPr>
      <w:rPr>
        <w:rFonts w:hint="default"/>
        <w:color w:val="auto"/>
      </w:rPr>
    </w:lvl>
  </w:abstractNum>
  <w:abstractNum w:abstractNumId="42" w15:restartNumberingAfterBreak="0">
    <w:nsid w:val="67A61667"/>
    <w:multiLevelType w:val="multilevel"/>
    <w:tmpl w:val="5BE6E16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3" w15:restartNumberingAfterBreak="0">
    <w:nsid w:val="6A532D2A"/>
    <w:multiLevelType w:val="multilevel"/>
    <w:tmpl w:val="A1BE9D94"/>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1A93255"/>
    <w:multiLevelType w:val="multilevel"/>
    <w:tmpl w:val="5BE6E16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5" w15:restartNumberingAfterBreak="0">
    <w:nsid w:val="72822F3B"/>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2E056C1"/>
    <w:multiLevelType w:val="hybridMultilevel"/>
    <w:tmpl w:val="849CCD2C"/>
    <w:lvl w:ilvl="0" w:tplc="6C8A5DB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8FC3CE0"/>
    <w:multiLevelType w:val="hybridMultilevel"/>
    <w:tmpl w:val="FD22A92E"/>
    <w:lvl w:ilvl="0" w:tplc="E756908E">
      <w:start w:val="4"/>
      <w:numFmt w:val="upperLetter"/>
      <w:lvlText w:val="%1."/>
      <w:lvlJc w:val="left"/>
      <w:pPr>
        <w:ind w:left="681" w:hanging="360"/>
      </w:pPr>
      <w:rPr>
        <w:rFonts w:hint="default"/>
      </w:rPr>
    </w:lvl>
    <w:lvl w:ilvl="1" w:tplc="08090019" w:tentative="1">
      <w:start w:val="1"/>
      <w:numFmt w:val="lowerLetter"/>
      <w:lvlText w:val="%2."/>
      <w:lvlJc w:val="left"/>
      <w:pPr>
        <w:ind w:left="1401" w:hanging="360"/>
      </w:pPr>
    </w:lvl>
    <w:lvl w:ilvl="2" w:tplc="0809001B" w:tentative="1">
      <w:start w:val="1"/>
      <w:numFmt w:val="lowerRoman"/>
      <w:lvlText w:val="%3."/>
      <w:lvlJc w:val="right"/>
      <w:pPr>
        <w:ind w:left="2121" w:hanging="180"/>
      </w:pPr>
    </w:lvl>
    <w:lvl w:ilvl="3" w:tplc="0809000F" w:tentative="1">
      <w:start w:val="1"/>
      <w:numFmt w:val="decimal"/>
      <w:lvlText w:val="%4."/>
      <w:lvlJc w:val="left"/>
      <w:pPr>
        <w:ind w:left="2841" w:hanging="360"/>
      </w:pPr>
    </w:lvl>
    <w:lvl w:ilvl="4" w:tplc="08090019" w:tentative="1">
      <w:start w:val="1"/>
      <w:numFmt w:val="lowerLetter"/>
      <w:lvlText w:val="%5."/>
      <w:lvlJc w:val="left"/>
      <w:pPr>
        <w:ind w:left="3561" w:hanging="360"/>
      </w:pPr>
    </w:lvl>
    <w:lvl w:ilvl="5" w:tplc="0809001B" w:tentative="1">
      <w:start w:val="1"/>
      <w:numFmt w:val="lowerRoman"/>
      <w:lvlText w:val="%6."/>
      <w:lvlJc w:val="right"/>
      <w:pPr>
        <w:ind w:left="4281" w:hanging="180"/>
      </w:pPr>
    </w:lvl>
    <w:lvl w:ilvl="6" w:tplc="0809000F" w:tentative="1">
      <w:start w:val="1"/>
      <w:numFmt w:val="decimal"/>
      <w:lvlText w:val="%7."/>
      <w:lvlJc w:val="left"/>
      <w:pPr>
        <w:ind w:left="5001" w:hanging="360"/>
      </w:pPr>
    </w:lvl>
    <w:lvl w:ilvl="7" w:tplc="08090019" w:tentative="1">
      <w:start w:val="1"/>
      <w:numFmt w:val="lowerLetter"/>
      <w:lvlText w:val="%8."/>
      <w:lvlJc w:val="left"/>
      <w:pPr>
        <w:ind w:left="5721" w:hanging="360"/>
      </w:pPr>
    </w:lvl>
    <w:lvl w:ilvl="8" w:tplc="0809001B" w:tentative="1">
      <w:start w:val="1"/>
      <w:numFmt w:val="lowerRoman"/>
      <w:lvlText w:val="%9."/>
      <w:lvlJc w:val="right"/>
      <w:pPr>
        <w:ind w:left="6441" w:hanging="180"/>
      </w:pPr>
    </w:lvl>
  </w:abstractNum>
  <w:abstractNum w:abstractNumId="48" w15:restartNumberingAfterBreak="0">
    <w:nsid w:val="797B4972"/>
    <w:multiLevelType w:val="multilevel"/>
    <w:tmpl w:val="9BB02262"/>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num w:numId="1" w16cid:durableId="2033876085">
    <w:abstractNumId w:val="42"/>
  </w:num>
  <w:num w:numId="2" w16cid:durableId="273707184">
    <w:abstractNumId w:val="8"/>
  </w:num>
  <w:num w:numId="3" w16cid:durableId="1693188543">
    <w:abstractNumId w:val="27"/>
  </w:num>
  <w:num w:numId="4" w16cid:durableId="785196409">
    <w:abstractNumId w:val="43"/>
  </w:num>
  <w:num w:numId="5" w16cid:durableId="1757558420">
    <w:abstractNumId w:val="6"/>
  </w:num>
  <w:num w:numId="6" w16cid:durableId="1412774588">
    <w:abstractNumId w:val="17"/>
  </w:num>
  <w:num w:numId="7" w16cid:durableId="1197229683">
    <w:abstractNumId w:val="0"/>
  </w:num>
  <w:num w:numId="8" w16cid:durableId="1229613998">
    <w:abstractNumId w:val="45"/>
  </w:num>
  <w:num w:numId="9" w16cid:durableId="1755080520">
    <w:abstractNumId w:val="1"/>
  </w:num>
  <w:num w:numId="10" w16cid:durableId="912663660">
    <w:abstractNumId w:val="36"/>
  </w:num>
  <w:num w:numId="11" w16cid:durableId="480121075">
    <w:abstractNumId w:val="38"/>
  </w:num>
  <w:num w:numId="12" w16cid:durableId="70933961">
    <w:abstractNumId w:val="22"/>
  </w:num>
  <w:num w:numId="13" w16cid:durableId="640042571">
    <w:abstractNumId w:val="10"/>
  </w:num>
  <w:num w:numId="14" w16cid:durableId="1002127270">
    <w:abstractNumId w:val="31"/>
  </w:num>
  <w:num w:numId="15" w16cid:durableId="1588077312">
    <w:abstractNumId w:val="40"/>
  </w:num>
  <w:num w:numId="16" w16cid:durableId="313027381">
    <w:abstractNumId w:val="37"/>
  </w:num>
  <w:num w:numId="17" w16cid:durableId="511069298">
    <w:abstractNumId w:val="5"/>
  </w:num>
  <w:num w:numId="18" w16cid:durableId="935747246">
    <w:abstractNumId w:val="41"/>
  </w:num>
  <w:num w:numId="19" w16cid:durableId="399057807">
    <w:abstractNumId w:val="29"/>
  </w:num>
  <w:num w:numId="20" w16cid:durableId="1078208862">
    <w:abstractNumId w:val="21"/>
  </w:num>
  <w:num w:numId="21" w16cid:durableId="808211484">
    <w:abstractNumId w:val="30"/>
  </w:num>
  <w:num w:numId="22" w16cid:durableId="1705474486">
    <w:abstractNumId w:val="46"/>
  </w:num>
  <w:num w:numId="23" w16cid:durableId="1135223804">
    <w:abstractNumId w:val="9"/>
  </w:num>
  <w:num w:numId="24" w16cid:durableId="1227105587">
    <w:abstractNumId w:val="12"/>
  </w:num>
  <w:num w:numId="25" w16cid:durableId="243226501">
    <w:abstractNumId w:val="4"/>
  </w:num>
  <w:num w:numId="26" w16cid:durableId="546839105">
    <w:abstractNumId w:val="11"/>
  </w:num>
  <w:num w:numId="27" w16cid:durableId="1226255769">
    <w:abstractNumId w:val="19"/>
  </w:num>
  <w:num w:numId="28" w16cid:durableId="868106525">
    <w:abstractNumId w:val="15"/>
  </w:num>
  <w:num w:numId="29" w16cid:durableId="1251621393">
    <w:abstractNumId w:val="14"/>
  </w:num>
  <w:num w:numId="30" w16cid:durableId="1153713751">
    <w:abstractNumId w:val="24"/>
  </w:num>
  <w:num w:numId="31" w16cid:durableId="1506901560">
    <w:abstractNumId w:val="25"/>
  </w:num>
  <w:num w:numId="32" w16cid:durableId="1798986952">
    <w:abstractNumId w:val="13"/>
  </w:num>
  <w:num w:numId="33" w16cid:durableId="1355619264">
    <w:abstractNumId w:val="39"/>
  </w:num>
  <w:num w:numId="34" w16cid:durableId="583757894">
    <w:abstractNumId w:val="48"/>
  </w:num>
  <w:num w:numId="35" w16cid:durableId="22630696">
    <w:abstractNumId w:val="23"/>
  </w:num>
  <w:num w:numId="36" w16cid:durableId="1892036251">
    <w:abstractNumId w:val="26"/>
  </w:num>
  <w:num w:numId="37" w16cid:durableId="513113942">
    <w:abstractNumId w:val="32"/>
  </w:num>
  <w:num w:numId="38" w16cid:durableId="677468446">
    <w:abstractNumId w:val="28"/>
  </w:num>
  <w:num w:numId="39" w16cid:durableId="1727681807">
    <w:abstractNumId w:val="3"/>
  </w:num>
  <w:num w:numId="40" w16cid:durableId="1706715759">
    <w:abstractNumId w:val="7"/>
  </w:num>
  <w:num w:numId="41" w16cid:durableId="1190799022">
    <w:abstractNumId w:val="16"/>
  </w:num>
  <w:num w:numId="42" w16cid:durableId="466555776">
    <w:abstractNumId w:val="35"/>
  </w:num>
  <w:num w:numId="43" w16cid:durableId="1565798184">
    <w:abstractNumId w:val="18"/>
  </w:num>
  <w:num w:numId="44" w16cid:durableId="1250427475">
    <w:abstractNumId w:val="34"/>
  </w:num>
  <w:num w:numId="45" w16cid:durableId="2364328">
    <w:abstractNumId w:val="20"/>
  </w:num>
  <w:num w:numId="46" w16cid:durableId="1973948334">
    <w:abstractNumId w:val="2"/>
  </w:num>
  <w:num w:numId="47" w16cid:durableId="655260445">
    <w:abstractNumId w:val="47"/>
  </w:num>
  <w:num w:numId="48" w16cid:durableId="1493794376">
    <w:abstractNumId w:val="33"/>
  </w:num>
  <w:num w:numId="49" w16cid:durableId="563293188">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2457"/>
    <w:rsid w:val="00005F01"/>
    <w:rsid w:val="00010A8C"/>
    <w:rsid w:val="00037BEF"/>
    <w:rsid w:val="00062383"/>
    <w:rsid w:val="0009023D"/>
    <w:rsid w:val="000909C2"/>
    <w:rsid w:val="000958A8"/>
    <w:rsid w:val="000A6DFB"/>
    <w:rsid w:val="000B39DA"/>
    <w:rsid w:val="000C1531"/>
    <w:rsid w:val="000C1628"/>
    <w:rsid w:val="000E2B12"/>
    <w:rsid w:val="00144B59"/>
    <w:rsid w:val="00147F74"/>
    <w:rsid w:val="00151A36"/>
    <w:rsid w:val="00183404"/>
    <w:rsid w:val="00191A41"/>
    <w:rsid w:val="001A5D73"/>
    <w:rsid w:val="001B216C"/>
    <w:rsid w:val="001F02EF"/>
    <w:rsid w:val="0022453D"/>
    <w:rsid w:val="00230440"/>
    <w:rsid w:val="00246E33"/>
    <w:rsid w:val="00263EF0"/>
    <w:rsid w:val="00275839"/>
    <w:rsid w:val="00281AEA"/>
    <w:rsid w:val="002D6D56"/>
    <w:rsid w:val="002E6EB5"/>
    <w:rsid w:val="0030717B"/>
    <w:rsid w:val="00332457"/>
    <w:rsid w:val="003343A1"/>
    <w:rsid w:val="00394180"/>
    <w:rsid w:val="003973A5"/>
    <w:rsid w:val="003979A9"/>
    <w:rsid w:val="003C193F"/>
    <w:rsid w:val="003D1BE8"/>
    <w:rsid w:val="003E08AF"/>
    <w:rsid w:val="003E4AD3"/>
    <w:rsid w:val="00401A38"/>
    <w:rsid w:val="00404634"/>
    <w:rsid w:val="004245AB"/>
    <w:rsid w:val="00427F96"/>
    <w:rsid w:val="00445E3B"/>
    <w:rsid w:val="004470A3"/>
    <w:rsid w:val="00452AD1"/>
    <w:rsid w:val="00494B13"/>
    <w:rsid w:val="00497FBF"/>
    <w:rsid w:val="004B4DBE"/>
    <w:rsid w:val="005050CE"/>
    <w:rsid w:val="00507F67"/>
    <w:rsid w:val="005275F5"/>
    <w:rsid w:val="00532955"/>
    <w:rsid w:val="005333B8"/>
    <w:rsid w:val="00543B1F"/>
    <w:rsid w:val="00574C39"/>
    <w:rsid w:val="00586070"/>
    <w:rsid w:val="005970FE"/>
    <w:rsid w:val="005A7D5D"/>
    <w:rsid w:val="005B2F9E"/>
    <w:rsid w:val="005C1AB7"/>
    <w:rsid w:val="005D2E17"/>
    <w:rsid w:val="005D36A0"/>
    <w:rsid w:val="005F6E1A"/>
    <w:rsid w:val="00623F48"/>
    <w:rsid w:val="0063601F"/>
    <w:rsid w:val="00654D85"/>
    <w:rsid w:val="00662C5F"/>
    <w:rsid w:val="0067062B"/>
    <w:rsid w:val="00672135"/>
    <w:rsid w:val="0068220D"/>
    <w:rsid w:val="00683058"/>
    <w:rsid w:val="006855C5"/>
    <w:rsid w:val="00686A38"/>
    <w:rsid w:val="006920FF"/>
    <w:rsid w:val="006A6A0E"/>
    <w:rsid w:val="006B33CA"/>
    <w:rsid w:val="006B6139"/>
    <w:rsid w:val="006C4105"/>
    <w:rsid w:val="006C47E7"/>
    <w:rsid w:val="006E035B"/>
    <w:rsid w:val="006E2BC6"/>
    <w:rsid w:val="006F19E4"/>
    <w:rsid w:val="007069FC"/>
    <w:rsid w:val="00722CC5"/>
    <w:rsid w:val="00737B51"/>
    <w:rsid w:val="007659A8"/>
    <w:rsid w:val="007927E9"/>
    <w:rsid w:val="007F0AFE"/>
    <w:rsid w:val="00814A3C"/>
    <w:rsid w:val="00841033"/>
    <w:rsid w:val="00865596"/>
    <w:rsid w:val="0088216F"/>
    <w:rsid w:val="008A021D"/>
    <w:rsid w:val="008B3B9E"/>
    <w:rsid w:val="008B7D0D"/>
    <w:rsid w:val="008F1C39"/>
    <w:rsid w:val="008F2976"/>
    <w:rsid w:val="00917856"/>
    <w:rsid w:val="009250B2"/>
    <w:rsid w:val="00945522"/>
    <w:rsid w:val="009572F9"/>
    <w:rsid w:val="00970E97"/>
    <w:rsid w:val="00971F93"/>
    <w:rsid w:val="0098716D"/>
    <w:rsid w:val="00990101"/>
    <w:rsid w:val="009B4DD2"/>
    <w:rsid w:val="009D0B4D"/>
    <w:rsid w:val="009D232C"/>
    <w:rsid w:val="009D480A"/>
    <w:rsid w:val="009E2743"/>
    <w:rsid w:val="00A0242F"/>
    <w:rsid w:val="00A33AFE"/>
    <w:rsid w:val="00A35C5B"/>
    <w:rsid w:val="00A4321C"/>
    <w:rsid w:val="00A47642"/>
    <w:rsid w:val="00A4775B"/>
    <w:rsid w:val="00A60A84"/>
    <w:rsid w:val="00A6387B"/>
    <w:rsid w:val="00A71582"/>
    <w:rsid w:val="00A76C24"/>
    <w:rsid w:val="00A77635"/>
    <w:rsid w:val="00A81F45"/>
    <w:rsid w:val="00A97FC1"/>
    <w:rsid w:val="00AB1C9A"/>
    <w:rsid w:val="00AC24F9"/>
    <w:rsid w:val="00AE49C3"/>
    <w:rsid w:val="00B05F6F"/>
    <w:rsid w:val="00B06D9A"/>
    <w:rsid w:val="00B11D59"/>
    <w:rsid w:val="00B228BB"/>
    <w:rsid w:val="00B360AB"/>
    <w:rsid w:val="00B43356"/>
    <w:rsid w:val="00B735E5"/>
    <w:rsid w:val="00B824A6"/>
    <w:rsid w:val="00B910F9"/>
    <w:rsid w:val="00B960E0"/>
    <w:rsid w:val="00B9776B"/>
    <w:rsid w:val="00BC04BD"/>
    <w:rsid w:val="00BD0BA2"/>
    <w:rsid w:val="00BF0D9D"/>
    <w:rsid w:val="00C31B54"/>
    <w:rsid w:val="00C5727F"/>
    <w:rsid w:val="00C60CD1"/>
    <w:rsid w:val="00C70BE1"/>
    <w:rsid w:val="00C73B58"/>
    <w:rsid w:val="00C74D87"/>
    <w:rsid w:val="00C95F3A"/>
    <w:rsid w:val="00CF249C"/>
    <w:rsid w:val="00D00A76"/>
    <w:rsid w:val="00D14CE1"/>
    <w:rsid w:val="00D20E23"/>
    <w:rsid w:val="00D242BB"/>
    <w:rsid w:val="00D33641"/>
    <w:rsid w:val="00D43B8E"/>
    <w:rsid w:val="00D47E33"/>
    <w:rsid w:val="00D863BA"/>
    <w:rsid w:val="00DA440B"/>
    <w:rsid w:val="00DD3174"/>
    <w:rsid w:val="00DD3754"/>
    <w:rsid w:val="00DE408F"/>
    <w:rsid w:val="00DE786F"/>
    <w:rsid w:val="00E52D68"/>
    <w:rsid w:val="00E851D3"/>
    <w:rsid w:val="00EC49C9"/>
    <w:rsid w:val="00ED1C17"/>
    <w:rsid w:val="00EF01F9"/>
    <w:rsid w:val="00EF3B22"/>
    <w:rsid w:val="00F0638F"/>
    <w:rsid w:val="00F246B4"/>
    <w:rsid w:val="00F35764"/>
    <w:rsid w:val="00F50D2E"/>
    <w:rsid w:val="00F541CE"/>
    <w:rsid w:val="00F57FC8"/>
    <w:rsid w:val="00F90061"/>
    <w:rsid w:val="00FA09E1"/>
    <w:rsid w:val="00FB0AE9"/>
    <w:rsid w:val="00FB1A88"/>
    <w:rsid w:val="00FB2FCA"/>
    <w:rsid w:val="00FE7DC1"/>
    <w:rsid w:val="00FF7C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EA8990B"/>
  <w15:chartTrackingRefBased/>
  <w15:docId w15:val="{258E2029-499B-4A30-B618-BDFDE381F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2457"/>
  </w:style>
  <w:style w:type="paragraph" w:styleId="Heading2">
    <w:name w:val="heading 2"/>
    <w:basedOn w:val="Normal"/>
    <w:link w:val="Heading2Char"/>
    <w:uiPriority w:val="9"/>
    <w:qFormat/>
    <w:rsid w:val="00507F67"/>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32457"/>
    <w:pPr>
      <w:ind w:left="720"/>
      <w:contextualSpacing/>
    </w:pPr>
  </w:style>
  <w:style w:type="table" w:styleId="TableGrid">
    <w:name w:val="Table Grid"/>
    <w:basedOn w:val="TableNormal"/>
    <w:uiPriority w:val="39"/>
    <w:rsid w:val="00332457"/>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722CC5"/>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Header">
    <w:name w:val="header"/>
    <w:basedOn w:val="Normal"/>
    <w:link w:val="HeaderChar"/>
    <w:uiPriority w:val="99"/>
    <w:unhideWhenUsed/>
    <w:rsid w:val="009B4DD2"/>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4DD2"/>
  </w:style>
  <w:style w:type="paragraph" w:styleId="Footer">
    <w:name w:val="footer"/>
    <w:basedOn w:val="Normal"/>
    <w:link w:val="FooterChar"/>
    <w:uiPriority w:val="99"/>
    <w:unhideWhenUsed/>
    <w:rsid w:val="009B4DD2"/>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4DD2"/>
  </w:style>
  <w:style w:type="character" w:styleId="CommentReference">
    <w:name w:val="annotation reference"/>
    <w:basedOn w:val="DefaultParagraphFont"/>
    <w:uiPriority w:val="99"/>
    <w:semiHidden/>
    <w:unhideWhenUsed/>
    <w:rsid w:val="004B4DBE"/>
    <w:rPr>
      <w:sz w:val="16"/>
      <w:szCs w:val="16"/>
    </w:rPr>
  </w:style>
  <w:style w:type="paragraph" w:styleId="CommentText">
    <w:name w:val="annotation text"/>
    <w:basedOn w:val="Normal"/>
    <w:link w:val="CommentTextChar"/>
    <w:uiPriority w:val="99"/>
    <w:unhideWhenUsed/>
    <w:rsid w:val="004B4DBE"/>
    <w:pPr>
      <w:spacing w:line="240" w:lineRule="auto"/>
    </w:pPr>
    <w:rPr>
      <w:sz w:val="20"/>
      <w:szCs w:val="20"/>
    </w:rPr>
  </w:style>
  <w:style w:type="character" w:customStyle="1" w:styleId="CommentTextChar">
    <w:name w:val="Comment Text Char"/>
    <w:basedOn w:val="DefaultParagraphFont"/>
    <w:link w:val="CommentText"/>
    <w:uiPriority w:val="99"/>
    <w:rsid w:val="004B4DBE"/>
    <w:rPr>
      <w:sz w:val="20"/>
      <w:szCs w:val="20"/>
    </w:rPr>
  </w:style>
  <w:style w:type="paragraph" w:styleId="CommentSubject">
    <w:name w:val="annotation subject"/>
    <w:basedOn w:val="CommentText"/>
    <w:next w:val="CommentText"/>
    <w:link w:val="CommentSubjectChar"/>
    <w:uiPriority w:val="99"/>
    <w:semiHidden/>
    <w:unhideWhenUsed/>
    <w:rsid w:val="004B4DBE"/>
    <w:rPr>
      <w:b/>
      <w:bCs/>
    </w:rPr>
  </w:style>
  <w:style w:type="character" w:customStyle="1" w:styleId="CommentSubjectChar">
    <w:name w:val="Comment Subject Char"/>
    <w:basedOn w:val="CommentTextChar"/>
    <w:link w:val="CommentSubject"/>
    <w:uiPriority w:val="99"/>
    <w:semiHidden/>
    <w:rsid w:val="004B4DBE"/>
    <w:rPr>
      <w:b/>
      <w:bCs/>
      <w:sz w:val="20"/>
      <w:szCs w:val="20"/>
    </w:rPr>
  </w:style>
  <w:style w:type="character" w:customStyle="1" w:styleId="Heading2Char">
    <w:name w:val="Heading 2 Char"/>
    <w:basedOn w:val="DefaultParagraphFont"/>
    <w:link w:val="Heading2"/>
    <w:uiPriority w:val="9"/>
    <w:rsid w:val="00507F67"/>
    <w:rPr>
      <w:rFonts w:ascii="Times New Roman" w:eastAsia="Times New Roman" w:hAnsi="Times New Roman" w:cs="Times New Roman"/>
      <w:b/>
      <w:bCs/>
      <w:kern w:val="0"/>
      <w:sz w:val="36"/>
      <w:szCs w:val="36"/>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4845172">
      <w:bodyDiv w:val="1"/>
      <w:marLeft w:val="0"/>
      <w:marRight w:val="0"/>
      <w:marTop w:val="0"/>
      <w:marBottom w:val="0"/>
      <w:divBdr>
        <w:top w:val="none" w:sz="0" w:space="0" w:color="auto"/>
        <w:left w:val="none" w:sz="0" w:space="0" w:color="auto"/>
        <w:bottom w:val="none" w:sz="0" w:space="0" w:color="auto"/>
        <w:right w:val="none" w:sz="0" w:space="0" w:color="auto"/>
      </w:divBdr>
    </w:div>
    <w:div w:id="1237860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AB40BD-23E9-4405-9845-4E20015F14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25</Pages>
  <Words>6074</Words>
  <Characters>34627</Characters>
  <Application>Microsoft Office Word</Application>
  <DocSecurity>4</DocSecurity>
  <Lines>288</Lines>
  <Paragraphs>81</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40620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Abbott-Davies (Swansea Bay UHB - DICE)</dc:creator>
  <cp:keywords/>
  <dc:description/>
  <cp:lastModifiedBy>Joanne Abbott-Davies (Swansea Bay UHB - DICE)</cp:lastModifiedBy>
  <cp:revision>2</cp:revision>
  <cp:lastPrinted>2025-02-24T12:52:00Z</cp:lastPrinted>
  <dcterms:created xsi:type="dcterms:W3CDTF">2025-03-11T12:08:00Z</dcterms:created>
  <dcterms:modified xsi:type="dcterms:W3CDTF">2025-03-11T12:08:00Z</dcterms:modified>
</cp:coreProperties>
</file>