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77777777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>Prifysgol Bae Abertawe</w:t>
      </w:r>
      <w:r>
        <w:rPr>
          <w:b/>
          <w:sz w:val="24"/>
        </w:rPr>
        <w:t xml:space="preserve"> </w:t>
      </w:r>
      <w:r w:rsidR="00D064F0">
        <w:rPr>
          <w:b/>
          <w:sz w:val="24"/>
        </w:rPr>
        <w:t>Rhagfyr</w:t>
      </w:r>
      <w:r>
        <w:rPr>
          <w:b/>
          <w:sz w:val="24"/>
        </w:rPr>
        <w:t xml:space="preserve"> </w:t>
      </w:r>
      <w:r w:rsidR="008919F6" w:rsidRPr="006C492E">
        <w:rPr>
          <w:b/>
          <w:sz w:val="24"/>
        </w:rPr>
        <w:t>20</w:t>
      </w:r>
      <w:r w:rsidR="0083765C">
        <w:rPr>
          <w:b/>
          <w:sz w:val="24"/>
        </w:rPr>
        <w:t>20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77777777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mhob un o'n hardaloedd dros y 18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7777777" w:rsidR="00B471C1" w:rsidRDefault="007032D5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FA819ED" wp14:editId="1EF79B66">
            <wp:extent cx="5944938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1" cy="2372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>
        <w:rPr>
          <w:b/>
        </w:rPr>
        <w:lastRenderedPageBreak/>
        <w:t xml:space="preserve">Cyfraddau Marwolaethau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70CA12F6" w:rsidR="007032D5" w:rsidRDefault="00F3065D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0B430E22" wp14:editId="5950600E">
            <wp:extent cx="5799350" cy="2332158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342" cy="2350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2F0586" w14:textId="77777777" w:rsidR="00C55DD7" w:rsidRPr="005372DC" w:rsidRDefault="005372DC" w:rsidP="00914808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</w:p>
    <w:p w14:paraId="02F39171" w14:textId="77777777" w:rsidR="009A0CBB" w:rsidRPr="007F5354" w:rsidRDefault="009A0CBB" w:rsidP="00111565">
      <w:pPr>
        <w:spacing w:line="240" w:lineRule="auto"/>
        <w:jc w:val="both"/>
        <w:rPr>
          <w:b/>
          <w:bCs/>
          <w:color w:val="000000" w:themeColor="text1"/>
        </w:rPr>
      </w:pPr>
      <w:r w:rsidRPr="007F5354">
        <w:rPr>
          <w:b/>
          <w:bCs/>
          <w:color w:val="000000" w:themeColor="text1"/>
        </w:rPr>
        <w:lastRenderedPageBreak/>
        <w:t>Marwolaethau Amenedigol</w:t>
      </w:r>
    </w:p>
    <w:p w14:paraId="551F5286" w14:textId="77777777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 xml:space="preserve">byw a marw-enedigaethau) yw 7.6.  </w:t>
      </w:r>
      <w:r w:rsidR="00913A20">
        <w:t>Y c</w:t>
      </w:r>
      <w:r w:rsidRPr="005B3C14">
        <w:t xml:space="preserve">yfartaledd </w:t>
      </w:r>
      <w:r w:rsidR="00913A20">
        <w:t xml:space="preserve">ar gyfer </w:t>
      </w:r>
      <w:r w:rsidRPr="005B3C14">
        <w:t>Cymru Gyfan yw 7.1.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77777777" w:rsidR="00C77049" w:rsidRDefault="007F5354" w:rsidP="00111565">
      <w:pPr>
        <w:spacing w:line="240" w:lineRule="auto"/>
        <w:jc w:val="both"/>
      </w:pPr>
      <w:r>
        <w:t>Yn ystod</w:t>
      </w:r>
      <w:r w:rsidRPr="007F5354">
        <w:t xml:space="preserve"> gaeaf 201</w:t>
      </w:r>
      <w:r w:rsidR="002D2029">
        <w:t>8</w:t>
      </w:r>
      <w:r w:rsidRPr="007F5354">
        <w:t>/1</w:t>
      </w:r>
      <w:r w:rsidR="002D2029">
        <w:t>9</w:t>
      </w:r>
      <w:r>
        <w:t>,</w:t>
      </w:r>
      <w:r w:rsidRPr="007F5354">
        <w:t xml:space="preserve"> roedd nifer y marwolaethau ychwanegol yn uwch na 201</w:t>
      </w:r>
      <w:r w:rsidR="002D2029">
        <w:t>7</w:t>
      </w:r>
      <w:r w:rsidRPr="007F5354">
        <w:t>/201</w:t>
      </w:r>
      <w:r w:rsidR="002D2029">
        <w:t>8</w:t>
      </w:r>
      <w:r w:rsidRPr="007F5354">
        <w:t xml:space="preserve">. Roedd y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897" w:type="dxa"/>
        <w:tblInd w:w="-998" w:type="dxa"/>
        <w:tblLook w:val="04A0" w:firstRow="1" w:lastRow="0" w:firstColumn="1" w:lastColumn="0" w:noHBand="0" w:noVBand="1"/>
      </w:tblPr>
      <w:tblGrid>
        <w:gridCol w:w="1419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42E3" w:rsidRPr="007D4BD8" w14:paraId="12DEE9FD" w14:textId="77777777" w:rsidTr="007242E3">
        <w:trPr>
          <w:trHeight w:val="64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</w:tr>
      <w:tr w:rsidR="007242E3" w:rsidRPr="007D4BD8" w14:paraId="3DCEC9D2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</w:tr>
      <w:tr w:rsidR="007242E3" w:rsidRPr="007D4BD8" w14:paraId="57EAB0C8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</w:tr>
      <w:tr w:rsidR="007242E3" w:rsidRPr="007D4BD8" w14:paraId="5108CEC7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</w:tr>
      <w:tr w:rsidR="007242E3" w:rsidRPr="007D4BD8" w14:paraId="61EDF91A" w14:textId="77777777" w:rsidTr="007242E3">
        <w:trPr>
          <w:trHeight w:val="55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7F5354">
        <w:rPr>
          <w:b/>
          <w:color w:val="000000" w:themeColor="text1"/>
          <w:sz w:val="23"/>
          <w:szCs w:val="23"/>
        </w:rPr>
        <w:t xml:space="preserve">Marwolaethau y </w:t>
      </w:r>
      <w:r>
        <w:rPr>
          <w:b/>
          <w:color w:val="000000" w:themeColor="text1"/>
          <w:sz w:val="23"/>
          <w:szCs w:val="23"/>
        </w:rPr>
        <w:t>G</w:t>
      </w:r>
      <w:r w:rsidRPr="007F5354">
        <w:rPr>
          <w:b/>
          <w:color w:val="000000" w:themeColor="text1"/>
          <w:sz w:val="23"/>
          <w:szCs w:val="23"/>
        </w:rPr>
        <w:t xml:space="preserve">ellir eu </w:t>
      </w:r>
      <w:r>
        <w:rPr>
          <w:b/>
          <w:color w:val="000000" w:themeColor="text1"/>
          <w:sz w:val="23"/>
          <w:szCs w:val="23"/>
        </w:rPr>
        <w:t>H</w:t>
      </w:r>
      <w:r w:rsidRPr="007F5354">
        <w:rPr>
          <w:b/>
          <w:color w:val="000000" w:themeColor="text1"/>
          <w:sz w:val="23"/>
          <w:szCs w:val="23"/>
        </w:rPr>
        <w:t>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hatal</w:t>
      </w:r>
      <w:r w:rsidR="000642FF" w:rsidRPr="00320BFE">
        <w:t xml:space="preserve"> :-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6AD98A8E" w14:textId="77777777" w:rsidR="00EE6522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driniaeth </w:t>
      </w:r>
      <w:r w:rsidR="00EE6522" w:rsidRPr="00320BFE">
        <w:t>:-</w:t>
      </w:r>
    </w:p>
    <w:p w14:paraId="36A55602" w14:textId="77777777" w:rsidR="00EE6522" w:rsidRPr="00320BFE" w:rsidRDefault="006D30EF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>
        <w:t>a</w:t>
      </w:r>
      <w:r w:rsidR="007F5354" w:rsidRPr="007F5354">
        <w:t>sthma.</w:t>
      </w:r>
    </w:p>
    <w:p w14:paraId="7FE15E45" w14:textId="77777777" w:rsidR="00F97219" w:rsidRPr="00320BFE" w:rsidRDefault="006D30EF" w:rsidP="00111565">
      <w:pPr>
        <w:spacing w:line="240" w:lineRule="auto"/>
        <w:jc w:val="both"/>
        <w:rPr>
          <w:b/>
        </w:rPr>
      </w:pPr>
      <w:r w:rsidRPr="006D30EF">
        <w:t>Mae'r tabl isod yn dangos y data diweddaraf sydd ar gael gan y Swyddfa Ystadegau Gwladol ar farwolaethau y gellir eu hosgoi.</w:t>
      </w:r>
    </w:p>
    <w:p w14:paraId="03EA6B37" w14:textId="77777777" w:rsidR="00241490" w:rsidRDefault="006D30EF" w:rsidP="00147FCD">
      <w:pPr>
        <w:jc w:val="both"/>
      </w:pPr>
      <w:r>
        <w:t>A</w:t>
      </w:r>
      <w:r w:rsidRPr="006D30EF">
        <w:t xml:space="preserve">chosion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77777777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Pr="00050291">
        <w:t>Cymru Gyfan yw 267.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7777777"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flaenorol).</w:t>
      </w:r>
      <w:r w:rsidR="00F50236">
        <w:rPr>
          <w:sz w:val="23"/>
          <w:szCs w:val="23"/>
        </w:rPr>
        <w:t xml:space="preserve"> </w:t>
      </w:r>
    </w:p>
    <w:p w14:paraId="44F54B8B" w14:textId="77777777" w:rsidR="00050291" w:rsidRDefault="00050291" w:rsidP="00147FCD">
      <w:pPr>
        <w:spacing w:line="240" w:lineRule="auto"/>
        <w:jc w:val="both"/>
        <w:rPr>
          <w:b/>
        </w:rPr>
      </w:pPr>
      <w:r w:rsidRPr="00050291">
        <w:rPr>
          <w:b/>
        </w:rPr>
        <w:t xml:space="preserve">Marwolaethau yn ôl </w:t>
      </w:r>
      <w:r>
        <w:rPr>
          <w:b/>
        </w:rPr>
        <w:t>Lleoliad</w:t>
      </w:r>
      <w:r w:rsidRPr="00050291">
        <w:rPr>
          <w:b/>
        </w:rPr>
        <w:t xml:space="preserve"> </w:t>
      </w:r>
    </w:p>
    <w:p w14:paraId="115FFA4D" w14:textId="77777777" w:rsidR="00FB0F1E" w:rsidRPr="00A61E40" w:rsidRDefault="00050291" w:rsidP="00147FCD">
      <w:pPr>
        <w:spacing w:line="240" w:lineRule="auto"/>
        <w:jc w:val="both"/>
      </w:pPr>
      <w:r>
        <w:t xml:space="preserve">Canran y marwolaethau yn </w:t>
      </w:r>
      <w:r>
        <w:rPr>
          <w:rFonts w:cs="Calibri"/>
        </w:rPr>
        <w:t>ô</w:t>
      </w:r>
      <w:r>
        <w:t>l lleoliad yn</w:t>
      </w:r>
      <w:r w:rsidR="00902ED1" w:rsidRPr="008B4C4E">
        <w:t xml:space="preserve"> 201</w:t>
      </w:r>
      <w:r w:rsidR="00914808" w:rsidRPr="008B4C4E">
        <w:t>9</w:t>
      </w:r>
      <w:r w:rsidR="004A2224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7242E3">
        <w:trPr>
          <w:trHeight w:val="414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6B0DBF" w:rsidRPr="004F1816" w14:paraId="13CE494C" w14:textId="77777777" w:rsidTr="007242E3">
        <w:trPr>
          <w:trHeight w:val="33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77777777" w:rsidR="006B0DBF" w:rsidRPr="0006023D" w:rsidRDefault="006B0DBF" w:rsidP="006B0DB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Betsi Cadwaladr     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8F35E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23.8%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17.0%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089D5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53.2%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</w:tr>
      <w:tr w:rsidR="006B0DBF" w:rsidRPr="004F1816" w14:paraId="54C3F84B" w14:textId="77777777" w:rsidTr="007242E3">
        <w:trPr>
          <w:trHeight w:val="36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Addysg Powys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3.7%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E808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51.7%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59F609A2" w14:textId="77777777" w:rsidTr="007242E3">
        <w:trPr>
          <w:trHeight w:val="36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Hywel Dda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27.8%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4DC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48.6%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09AB79FB" w14:textId="77777777" w:rsidTr="007242E3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Aneurin Bevan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26.4%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13.2%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03F8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55.4%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5C495CF0" w14:textId="77777777" w:rsidTr="007242E3">
        <w:trPr>
          <w:trHeight w:val="403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25.2%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16.1%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7.5%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68AC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48.8%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2.1%</w:t>
            </w:r>
          </w:p>
        </w:tc>
      </w:tr>
      <w:tr w:rsidR="006B0DBF" w:rsidRPr="004F1816" w14:paraId="2722C4BF" w14:textId="77777777" w:rsidTr="007242E3">
        <w:trPr>
          <w:trHeight w:val="37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11.4%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A15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3228F49C" w14:textId="77777777" w:rsidTr="007242E3">
        <w:trPr>
          <w:trHeight w:val="36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246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A650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18BF7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349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47F0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A9CD7" w14:textId="77777777" w:rsidR="006B0DBF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53.5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%</w:t>
            </w:r>
          </w:p>
          <w:p w14:paraId="240FC7C3" w14:textId="77777777" w:rsidR="006B0DBF" w:rsidRPr="0006023D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A0344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</w:t>
            </w:r>
            <w:r w:rsidRPr="007242E3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  <w:t>46.31%)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F4DA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2898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40BE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1F7142A3" w14:textId="77777777" w:rsidTr="007242E3">
        <w:trPr>
          <w:trHeight w:val="431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="006B0DBF"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25.5%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15.3%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2164A66" w14:textId="77777777" w:rsidR="006B0DBF" w:rsidRPr="008B4C4E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8B4C4E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53.3%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311EF9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7DE9D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08167A1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2.2%</w:t>
            </w:r>
          </w:p>
        </w:tc>
      </w:tr>
    </w:tbl>
    <w:p w14:paraId="57163510" w14:textId="77777777" w:rsidR="00050291" w:rsidRDefault="00050291" w:rsidP="00111565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>Mae'r tabl uchod yn dangos bod tua 46.31% (1,904) o'n poblogaeth yn marw yn yr ysbyty o gymharu â 53.3% (17,682) ar gyfer Cymru a 45.06% (223,650) ar gyfer Lloegr.</w:t>
      </w:r>
    </w:p>
    <w:p w14:paraId="09FE9C74" w14:textId="77777777" w:rsidR="007242E3" w:rsidRPr="00C75EA4" w:rsidRDefault="007242E3" w:rsidP="00111565">
      <w:pPr>
        <w:spacing w:line="240" w:lineRule="auto"/>
        <w:jc w:val="both"/>
        <w:rPr>
          <w:vanish/>
        </w:rPr>
      </w:pPr>
    </w:p>
    <w:p w14:paraId="07C4C85D" w14:textId="77777777" w:rsidR="00E70F8C" w:rsidRDefault="005B3C14" w:rsidP="00111565">
      <w:pPr>
        <w:spacing w:line="240" w:lineRule="auto"/>
        <w:jc w:val="both"/>
        <w:rPr>
          <w:b/>
        </w:rPr>
      </w:pPr>
      <w:r>
        <w:rPr>
          <w:b/>
        </w:rPr>
        <w:t>Marwolaethau yn yr Ysbyty</w:t>
      </w:r>
    </w:p>
    <w:p w14:paraId="2347506F" w14:textId="77777777" w:rsidR="00A161AC" w:rsidRDefault="005B3C14" w:rsidP="00050291">
      <w:pPr>
        <w:spacing w:after="0" w:line="240" w:lineRule="auto"/>
        <w:rPr>
          <w:b/>
        </w:rPr>
      </w:pPr>
      <w:r w:rsidRPr="005B3C14">
        <w:t xml:space="preserve">Yn ystod y cyfnod treigl o 12 mis hyd at fis </w:t>
      </w:r>
      <w:r w:rsidR="002D2029">
        <w:t>Medi</w:t>
      </w:r>
      <w:r w:rsidRPr="005B3C14">
        <w:t xml:space="preserve"> 2020, bu farw 17</w:t>
      </w:r>
      <w:r w:rsidR="002D2029">
        <w:t>5</w:t>
      </w:r>
      <w:r w:rsidRPr="005B3C14">
        <w:t xml:space="preserve"> o bobl ar gyfartaledd yn ein hysbytai bob mis. Mae hyn ychydig yn llai na'r cyfnod blaenorol (1</w:t>
      </w:r>
      <w:r w:rsidR="002D2029">
        <w:t>78</w:t>
      </w:r>
      <w:r w:rsidRPr="005B3C14">
        <w:t xml:space="preserve"> ar gyfer y cyfnod blaenorol). </w:t>
      </w:r>
      <w:r w:rsidR="00111565">
        <w:rPr>
          <w:b/>
        </w:rPr>
        <w:br w:type="page"/>
      </w:r>
      <w:r>
        <w:rPr>
          <w:b/>
        </w:rPr>
        <w:lastRenderedPageBreak/>
        <w:t>Cyfraddau Bras Marwolaethau yn yr Ysbyty</w:t>
      </w:r>
    </w:p>
    <w:p w14:paraId="01E57218" w14:textId="77777777" w:rsidR="005B3C14" w:rsidRPr="005B3C14" w:rsidRDefault="005B3C14" w:rsidP="005B3C14">
      <w:pPr>
        <w:spacing w:line="240" w:lineRule="auto"/>
        <w:jc w:val="both"/>
        <w:rPr>
          <w:sz w:val="2"/>
        </w:rPr>
      </w:pPr>
    </w:p>
    <w:p w14:paraId="5A56A5EF" w14:textId="77777777" w:rsidR="005B3C14" w:rsidRDefault="005B3C14" w:rsidP="005B3C14">
      <w:pPr>
        <w:spacing w:line="240" w:lineRule="auto"/>
        <w:jc w:val="both"/>
      </w:pPr>
      <w:r>
        <w:t>Bydd cyfraddau bras ar gyfer safle’n cael eu heff</w:t>
      </w:r>
      <w:r w:rsidR="00B26B44">
        <w:t>eithio gan nifer y derbyniadau i</w:t>
      </w:r>
      <w:r>
        <w:t xml:space="preserve"> safle penodol, ac nid</w:t>
      </w:r>
      <w:r w:rsidR="00B26B44">
        <w:t xml:space="preserve"> yn unig gan nifer y marwolaethau</w:t>
      </w:r>
      <w:r>
        <w:t>.  Y gyfradd a ddangosir yw nifer wirioneddol y marwolaethau fel canran o gyfanswm y cleifion a dderbynnir</w:t>
      </w:r>
      <w:r w:rsidR="00B26B44">
        <w:t xml:space="preserve"> i’r ysbyty</w:t>
      </w:r>
      <w:r>
        <w:t xml:space="preserve">. Cyfradd y Bwrdd Iechyd yw </w:t>
      </w:r>
      <w:r w:rsidR="002D2029">
        <w:t>2</w:t>
      </w:r>
      <w:r>
        <w:t>.</w:t>
      </w:r>
      <w:r w:rsidR="002D2029">
        <w:t>04</w:t>
      </w:r>
      <w:r>
        <w:t xml:space="preserve">%. </w:t>
      </w:r>
    </w:p>
    <w:p w14:paraId="4928A9E7" w14:textId="77777777" w:rsidR="005B3C14" w:rsidRDefault="005B3C14" w:rsidP="005B3C14">
      <w:pPr>
        <w:spacing w:line="240" w:lineRule="auto"/>
        <w:jc w:val="both"/>
      </w:pPr>
      <w:r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Default="005B3C14" w:rsidP="005B3C14">
      <w:pPr>
        <w:spacing w:line="240" w:lineRule="auto"/>
        <w:jc w:val="both"/>
      </w:pPr>
      <w:r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>
        <w:rPr>
          <w:noProof/>
          <w:u w:val="single"/>
          <w:lang w:eastAsia="en-GB"/>
        </w:rPr>
        <w:t>Yn fisol</w:t>
      </w:r>
    </w:p>
    <w:p w14:paraId="73C798E0" w14:textId="5A41287A" w:rsidR="00713CCB" w:rsidRDefault="003716E6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0BAA943" wp14:editId="3CB27107">
            <wp:extent cx="5662295" cy="2581836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676" cy="25879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>
        <w:rPr>
          <w:u w:val="single"/>
        </w:rPr>
        <w:t>Cyfnod treigl o 12 mis</w:t>
      </w:r>
    </w:p>
    <w:p w14:paraId="1098D7E5" w14:textId="28F70D39" w:rsidR="00386722" w:rsidRPr="00127DF2" w:rsidRDefault="003716E6" w:rsidP="00127DF2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28C311EF" wp14:editId="5767AC8D">
            <wp:extent cx="5686883" cy="3046095"/>
            <wp:effectExtent l="0" t="0" r="9525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032" cy="30515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3DA75136" w14:textId="77777777" w:rsidR="00B83BE9" w:rsidRDefault="00B83BE9" w:rsidP="00147FCD">
      <w:pPr>
        <w:spacing w:line="240" w:lineRule="auto"/>
        <w:jc w:val="both"/>
        <w:rPr>
          <w:noProof/>
          <w:lang w:eastAsia="en-GB"/>
        </w:rPr>
      </w:pPr>
    </w:p>
    <w:p w14:paraId="0314EF63" w14:textId="77777777" w:rsidR="00B83BE9" w:rsidRDefault="00B83BE9" w:rsidP="00147FCD">
      <w:pPr>
        <w:spacing w:line="240" w:lineRule="auto"/>
        <w:jc w:val="both"/>
        <w:rPr>
          <w:noProof/>
          <w:lang w:eastAsia="en-GB"/>
        </w:rPr>
      </w:pPr>
    </w:p>
    <w:p w14:paraId="529F3578" w14:textId="6BA38EC4" w:rsidR="000F71EE" w:rsidRDefault="00B83BE9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7CA8E4FE" wp14:editId="5EB94ED2">
            <wp:extent cx="5649647" cy="2567166"/>
            <wp:effectExtent l="0" t="0" r="8255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2746" cy="25776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52DA79F1" w:rsidR="00724E99" w:rsidRDefault="000870DF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228501F9" wp14:editId="1C1DDEE6">
            <wp:extent cx="5649078" cy="2679632"/>
            <wp:effectExtent l="0" t="0" r="0" b="698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3350" cy="2691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50753" w14:textId="6CADC1A0" w:rsidR="00B927E5" w:rsidRDefault="008F5748" w:rsidP="007C0EE5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60EA0425" wp14:editId="6F3024C2">
            <wp:extent cx="5680082" cy="2987692"/>
            <wp:effectExtent l="0" t="0" r="0" b="317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3619" cy="30000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77777777" w:rsidR="00A161AC" w:rsidRPr="009B3747" w:rsidRDefault="005B3C14" w:rsidP="00111565">
      <w:pPr>
        <w:spacing w:after="0" w:line="240" w:lineRule="auto"/>
        <w:rPr>
          <w:b/>
        </w:rPr>
      </w:pPr>
      <w:r>
        <w:rPr>
          <w:b/>
        </w:rPr>
        <w:lastRenderedPageBreak/>
        <w:t>Cyflyrau Penodol</w:t>
      </w:r>
    </w:p>
    <w:p w14:paraId="75AFC6AE" w14:textId="77777777" w:rsidR="00724E99" w:rsidRPr="00147FCD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A0344D">
        <w:t xml:space="preserve">Mae'r mesurau hyn yn canolbwyntio ar y marwolaethau </w:t>
      </w:r>
      <w:r w:rsidR="00B26B44">
        <w:t xml:space="preserve">a ddigwyddodd </w:t>
      </w:r>
      <w:r w:rsidRPr="00A0344D">
        <w:t xml:space="preserve">o fewn 30 diwrnod </w:t>
      </w:r>
      <w:r>
        <w:t xml:space="preserve">i </w:t>
      </w:r>
      <w:r w:rsidR="00B26B44">
        <w:t>d</w:t>
      </w:r>
      <w:r>
        <w:t xml:space="preserve">derbyn </w:t>
      </w:r>
      <w:r w:rsidR="00B26B44">
        <w:t xml:space="preserve">cleifion </w:t>
      </w:r>
      <w:r>
        <w:t>i’r ysbyty</w:t>
      </w:r>
      <w:r w:rsidRPr="00A0344D">
        <w:t xml:space="preserve"> ar gyfer 3 </w:t>
      </w:r>
      <w:r>
        <w:t>chyflwr</w:t>
      </w:r>
      <w:r w:rsidRPr="00A0344D">
        <w:t xml:space="preserve"> penodol</w:t>
      </w:r>
      <w:r w:rsidR="00B26B44">
        <w:t>,</w:t>
      </w:r>
      <w:r w:rsidRPr="00A0344D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t>Torri Clun</w:t>
      </w:r>
    </w:p>
    <w:p w14:paraId="293EB928" w14:textId="77777777" w:rsidR="00F16973" w:rsidRDefault="00744D13" w:rsidP="00FE1DD3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423EDA08" wp14:editId="71EEE78C">
            <wp:extent cx="5895975" cy="2245489"/>
            <wp:effectExtent l="0" t="0" r="9525" b="254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6651EA27" w14:textId="77777777" w:rsidR="00A0344D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A0344D">
        <w:t xml:space="preserve">Cyfradd </w:t>
      </w:r>
      <w:r w:rsidR="00913A20">
        <w:t>f</w:t>
      </w:r>
      <w:r w:rsidRPr="00A0344D">
        <w:t xml:space="preserve">arwolaethau'r Bwrdd Iechyd yn yr ysbyty o fewn 30 diwrnod i gael mynediad brys </w:t>
      </w:r>
      <w:r>
        <w:t xml:space="preserve">yn sgil torri’r glun mewn perthynas </w:t>
      </w:r>
      <w:r>
        <w:rPr>
          <w:rFonts w:cs="Calibri"/>
        </w:rPr>
        <w:t>â</w:t>
      </w:r>
      <w:r>
        <w:t xml:space="preserve"> ch</w:t>
      </w:r>
      <w:r w:rsidRPr="00A0344D">
        <w:t xml:space="preserve">leifion dros 64 oed yw </w:t>
      </w:r>
      <w:r w:rsidR="002D2029">
        <w:t>6</w:t>
      </w:r>
      <w:r w:rsidRPr="00A0344D">
        <w:t>.</w:t>
      </w:r>
      <w:r w:rsidR="0009675C">
        <w:t>7</w:t>
      </w:r>
      <w:r w:rsidRPr="00A0344D">
        <w:t xml:space="preserve">% ar gyfer y </w:t>
      </w:r>
      <w:r>
        <w:t>cyfnod treigl o</w:t>
      </w:r>
      <w:r w:rsidRPr="00A0344D">
        <w:t xml:space="preserve"> 12 mis hyd at fis </w:t>
      </w:r>
      <w:r w:rsidR="002D2029">
        <w:t>Mehefin</w:t>
      </w:r>
      <w:r w:rsidRPr="00A0344D">
        <w:t xml:space="preserve"> 2020, sy'n uwch na chyfartaledd Cymru (5.0%).  Mae'r Bwrdd Iechyd yn archwilio opsiynau </w:t>
      </w:r>
      <w:r w:rsidR="00B26B44">
        <w:t>er mwyn p</w:t>
      </w:r>
      <w:r w:rsidRPr="00A0344D">
        <w:t xml:space="preserve">arhau i wneud gwelliannau i'r llwybr </w:t>
      </w:r>
      <w:r w:rsidR="00B26B44">
        <w:t xml:space="preserve">ar gyfer </w:t>
      </w:r>
      <w:r>
        <w:t xml:space="preserve">torri’r glun </w:t>
      </w:r>
      <w:r w:rsidRPr="00A0344D">
        <w:t xml:space="preserve">a lleihau ffigurau marwolaethau ymhellach drwy sicrhau bod </w:t>
      </w:r>
      <w:r>
        <w:t>darpariaeth</w:t>
      </w:r>
      <w:r w:rsidRPr="00A0344D">
        <w:t xml:space="preserve"> geriatrig </w:t>
      </w:r>
      <w:r>
        <w:t>g</w:t>
      </w:r>
      <w:r w:rsidRPr="00A0344D">
        <w:t>ynhwysfawr ar gyfer y boblogaeth hon o gleifion</w:t>
      </w:r>
      <w:r w:rsidR="00CF2167">
        <w:t xml:space="preserve"> </w:t>
      </w:r>
      <w:r w:rsidR="00CF2167" w:rsidRPr="00A0344D">
        <w:t>oedrannus a bregus</w:t>
      </w:r>
      <w:r w:rsidRPr="00A0344D">
        <w:t>. Rydym yn parhau i wella'r llwybr "cwymp</w:t>
      </w:r>
      <w:r w:rsidR="00CF2167">
        <w:t>o</w:t>
      </w:r>
      <w:r w:rsidRPr="00A0344D">
        <w:t>".</w:t>
      </w:r>
    </w:p>
    <w:p w14:paraId="6F90C3F7" w14:textId="77777777" w:rsidR="00CE7B47" w:rsidRDefault="00CF2167" w:rsidP="000519BD">
      <w:pPr>
        <w:spacing w:line="240" w:lineRule="auto"/>
        <w:ind w:left="720"/>
        <w:jc w:val="both"/>
        <w:rPr>
          <w:b/>
        </w:rPr>
      </w:pPr>
      <w:r>
        <w:rPr>
          <w:b/>
        </w:rPr>
        <w:t>Str</w:t>
      </w:r>
      <w:r>
        <w:rPr>
          <w:rFonts w:cs="Calibri"/>
          <w:b/>
        </w:rPr>
        <w:t>ô</w:t>
      </w:r>
      <w:r>
        <w:rPr>
          <w:b/>
        </w:rPr>
        <w:t>c</w:t>
      </w:r>
    </w:p>
    <w:p w14:paraId="1FBAC6DB" w14:textId="77777777" w:rsidR="00CE7B47" w:rsidRDefault="00744D13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156B1628" wp14:editId="74B85A4B">
            <wp:extent cx="5953125" cy="2291787"/>
            <wp:effectExtent l="0" t="0" r="9525" b="13335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5B6B773B" w14:textId="77777777" w:rsidR="00CF2167" w:rsidRPr="00CF2167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 w:rsidR="00B26B44">
        <w:t xml:space="preserve">gleifion </w:t>
      </w:r>
      <w:r w:rsidRPr="00CF2167">
        <w:t xml:space="preserve">gael eu derbyn </w:t>
      </w:r>
      <w:r w:rsidR="00B26B44">
        <w:t xml:space="preserve">ar frys </w:t>
      </w:r>
      <w:r w:rsidRPr="00CF2167">
        <w:t xml:space="preserve">i'r ysbyty </w:t>
      </w:r>
      <w:r w:rsidR="00B26B44">
        <w:t>oherwydd</w:t>
      </w:r>
      <w:r w:rsidRPr="00CF2167">
        <w:t xml:space="preserve"> strôc </w:t>
      </w:r>
      <w:r>
        <w:t xml:space="preserve">yw </w:t>
      </w:r>
      <w:r w:rsidRPr="00CF2167">
        <w:t>1</w:t>
      </w:r>
      <w:r w:rsidR="002D2029">
        <w:t>1</w:t>
      </w:r>
      <w:r w:rsidRPr="00CF2167">
        <w:t>.</w:t>
      </w:r>
      <w:r w:rsidR="002D2029">
        <w:t>4</w:t>
      </w:r>
      <w:r w:rsidRPr="00CF2167">
        <w:t xml:space="preserve">% ar gyfer </w:t>
      </w:r>
      <w:r>
        <w:t>cyfnod</w:t>
      </w:r>
      <w:r w:rsidRPr="00CF2167">
        <w:t xml:space="preserve"> treigl </w:t>
      </w:r>
      <w:r>
        <w:t xml:space="preserve">o 12 mis hyd at fis </w:t>
      </w:r>
      <w:r w:rsidR="002D2029">
        <w:t>Mehefin</w:t>
      </w:r>
      <w:r>
        <w:t xml:space="preserve"> 2020.  </w:t>
      </w:r>
      <w:r w:rsidR="00B26B44">
        <w:t>Y c</w:t>
      </w:r>
      <w:r w:rsidRPr="00CF2167">
        <w:t>yfartaledd</w:t>
      </w:r>
      <w:r w:rsidR="00B26B44">
        <w:t xml:space="preserve"> ar gyfer</w:t>
      </w:r>
      <w:r w:rsidRPr="00CF2167">
        <w:t xml:space="preserve"> Cymru yw 11.6%.</w:t>
      </w:r>
    </w:p>
    <w:p w14:paraId="44C9EAB3" w14:textId="77777777" w:rsidR="00CF2167" w:rsidRDefault="00CF2167" w:rsidP="007C0EE5">
      <w:pPr>
        <w:jc w:val="both"/>
      </w:pPr>
      <w:r w:rsidRPr="00CF2167">
        <w:t xml:space="preserve">Mae grŵp amlddisgyblaethol o feddygon strôc arbenigol, </w:t>
      </w:r>
      <w:r w:rsidR="00B26B44">
        <w:t>nyrsys</w:t>
      </w:r>
      <w:r w:rsidRPr="00CF2167">
        <w:t xml:space="preserve"> clinigol</w:t>
      </w:r>
      <w:r w:rsidR="00B26B44">
        <w:t xml:space="preserve"> arbenigol</w:t>
      </w:r>
      <w:r w:rsidRPr="00CF2167">
        <w:t xml:space="preserve">, therapyddion a rheolwyr o fewn y Bwrdd Iechyd yn cyfarfod yn rheolaidd gyda'r nod o wella'r modd y darperir 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lastRenderedPageBreak/>
        <w:t>Trawiad ar y Galon</w:t>
      </w:r>
    </w:p>
    <w:p w14:paraId="06420E22" w14:textId="77777777" w:rsidR="00F16973" w:rsidRDefault="00744D13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02F1ED1F" wp14:editId="16227470">
            <wp:extent cx="6010275" cy="2876550"/>
            <wp:effectExtent l="0" t="0" r="9525" b="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F24F4B6" w14:textId="77777777" w:rsidR="005867D8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>
        <w:t xml:space="preserve">gleifion </w:t>
      </w:r>
      <w:r w:rsidR="00B26B44" w:rsidRPr="00CF2167">
        <w:t xml:space="preserve">rhwng 35 a 74 oed </w:t>
      </w:r>
      <w:r>
        <w:t xml:space="preserve">gael eu derbyn </w:t>
      </w:r>
      <w:r w:rsidR="00B26B44">
        <w:t>oherwydd t</w:t>
      </w:r>
      <w:r>
        <w:t>rawiad</w:t>
      </w:r>
      <w:r w:rsidRPr="00CF2167">
        <w:t xml:space="preserve"> ar y galon (MI) yw 5.</w:t>
      </w:r>
      <w:r w:rsidR="00964D3D">
        <w:t>3</w:t>
      </w:r>
      <w:r w:rsidRPr="00CF2167">
        <w:t xml:space="preserve">% ar gyfer </w:t>
      </w:r>
      <w:r>
        <w:t>cyfnod treigl o 12 mis</w:t>
      </w:r>
      <w:r w:rsidRPr="00CF2167">
        <w:t xml:space="preserve"> hyd at fis M</w:t>
      </w:r>
      <w:r w:rsidR="00964D3D">
        <w:t>ehefin</w:t>
      </w:r>
      <w:r w:rsidRPr="00CF2167">
        <w:t xml:space="preserve"> 2020, sy'n uwch na chyfartaledd Cymru o 3.9%.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CF2167">
        <w:t xml:space="preserve">Yng Nghymru, mae cleifion sy'n cael trawiad ar y galon yn cael eu trosglwyddo'n uniongyrchol o'r gymuned i 'ganolfan trawiad ar y galon' fel y gallant gael triniaeth frys (a elwir yn </w:t>
      </w:r>
      <w:r w:rsidR="00964D3D">
        <w:t xml:space="preserve">brif </w:t>
      </w:r>
      <w:r w:rsidRPr="00CF2167">
        <w:t xml:space="preserve">angioplasti)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77777777" w:rsidR="00F664DB" w:rsidRPr="00F664DB" w:rsidRDefault="009A7D92" w:rsidP="00111565">
      <w:pPr>
        <w:spacing w:line="240" w:lineRule="auto"/>
        <w:jc w:val="both"/>
      </w:pPr>
      <w:r>
        <w:rPr>
          <w:b/>
        </w:rPr>
        <w:lastRenderedPageBreak/>
        <w:t>Cyfraddau marwolaethau o fewn 30 diwrnod i gael llawdriniaeth</w:t>
      </w:r>
    </w:p>
    <w:p w14:paraId="2F1A92B2" w14:textId="77777777" w:rsidR="009A7D92" w:rsidRDefault="009A7D92" w:rsidP="009A7D92">
      <w:pPr>
        <w:jc w:val="both"/>
      </w:pPr>
      <w:r w:rsidRPr="009A7D92">
        <w:t xml:space="preserve">Mae'r mesurau hyn yn canolbwyntio ar y cleifion a fu farw yn yr ysbyty o fewn 30 diwrnod i </w:t>
      </w:r>
      <w:r w:rsidR="002C078F">
        <w:t>gael t</w:t>
      </w:r>
      <w:r w:rsidRPr="009A7D92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86759E">
        <w:rPr>
          <w:b/>
        </w:rPr>
        <w:t xml:space="preserve"> </w:t>
      </w:r>
      <w:r w:rsidR="002C078F">
        <w:rPr>
          <w:b/>
        </w:rPr>
        <w:t>Llawdriniaeth Ddewisol</w:t>
      </w:r>
    </w:p>
    <w:p w14:paraId="5B1B1829" w14:textId="77777777" w:rsidR="005E1F6D" w:rsidRDefault="00744D13" w:rsidP="005E1F6D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42D9ACAE" wp14:editId="33C25E56">
            <wp:extent cx="5905500" cy="3032125"/>
            <wp:effectExtent l="0" t="0" r="0" b="15875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97AB396" w14:textId="77777777" w:rsidR="002C078F" w:rsidRDefault="002C078F" w:rsidP="00111565">
      <w:pPr>
        <w:spacing w:line="240" w:lineRule="auto"/>
        <w:jc w:val="both"/>
      </w:pPr>
      <w:r w:rsidRPr="002C078F">
        <w:t>Cyfradd y marwolaethau o few</w:t>
      </w:r>
      <w:r>
        <w:t xml:space="preserve">n 30 diwrnod ar gyfer achosion o </w:t>
      </w:r>
      <w:r w:rsidRPr="002C078F">
        <w:t>lawdriniaeth</w:t>
      </w:r>
      <w:r w:rsidR="00964D3D">
        <w:t xml:space="preserve">au </w:t>
      </w:r>
      <w:r w:rsidRPr="002C078F">
        <w:t xml:space="preserve">dewisol ar gyfer </w:t>
      </w:r>
      <w:r w:rsidR="00502611">
        <w:t>Bwrdd Iechyd Prifysgol Bae Abertawe</w:t>
      </w:r>
      <w:r>
        <w:t xml:space="preserve"> yw 0.</w:t>
      </w:r>
      <w:r w:rsidR="00964D3D">
        <w:t>26</w:t>
      </w:r>
      <w:r>
        <w:t>%.  Y</w:t>
      </w:r>
      <w:r w:rsidRPr="002C078F">
        <w:t xml:space="preserve"> cyfartaledd </w:t>
      </w:r>
      <w:r>
        <w:t xml:space="preserve">ar gyfer </w:t>
      </w:r>
      <w:r w:rsidRPr="002C078F">
        <w:t>Cymru Gyfan yw 0.1</w:t>
      </w:r>
      <w:r w:rsidR="00964D3D">
        <w:t>5</w:t>
      </w:r>
      <w:r w:rsidRPr="002C078F">
        <w:t xml:space="preserve">%. Er bod nifer y marwolaethau mewn </w:t>
      </w:r>
      <w:r w:rsidR="00502611">
        <w:t xml:space="preserve">perthynas </w:t>
      </w:r>
      <w:r w:rsidR="00502611">
        <w:rPr>
          <w:rFonts w:cs="Calibri"/>
        </w:rPr>
        <w:t>â</w:t>
      </w:r>
      <w:r w:rsidR="003D6732">
        <w:rPr>
          <w:rFonts w:cs="Calibri"/>
        </w:rPr>
        <w:t xml:space="preserve"> </w:t>
      </w:r>
      <w:r w:rsidRPr="002C078F">
        <w:t xml:space="preserve">llawdriniaethau dewisol yn isel iawn, bydd y gyfradd uwch </w:t>
      </w:r>
      <w:r w:rsidR="00502611">
        <w:t>ym Mwrdd Iechyd Prifysgol Bae Abertawe’</w:t>
      </w:r>
      <w:r w:rsidRPr="002C078F">
        <w:t xml:space="preserve">n adlewyrchu'r ffaith bod ysbyty Treforys yn ganolfan ar gyfer llawer o achosion llawfeddygol cymhleth </w:t>
      </w:r>
      <w:r w:rsidR="00502611">
        <w:t>ac iddynt</w:t>
      </w:r>
      <w:r>
        <w:t xml:space="preserve"> </w:t>
      </w:r>
      <w:r w:rsidRPr="002C078F">
        <w:t xml:space="preserve">risg uchel. </w:t>
      </w:r>
      <w:r w:rsidR="00502611">
        <w:t xml:space="preserve">O blith dros </w:t>
      </w:r>
      <w:r w:rsidR="00964D3D">
        <w:t>3</w:t>
      </w:r>
      <w:r w:rsidR="00502611">
        <w:t>,</w:t>
      </w:r>
      <w:r w:rsidR="00964D3D">
        <w:t>48</w:t>
      </w:r>
      <w:r w:rsidR="00502611">
        <w:t>0 o achosion yn</w:t>
      </w:r>
      <w:r>
        <w:t xml:space="preserve"> ystod y</w:t>
      </w:r>
      <w:r w:rsidRPr="002C078F">
        <w:t xml:space="preserve"> cyfnod rhwng </w:t>
      </w:r>
      <w:r w:rsidR="00964D3D">
        <w:t>Gorffennaf</w:t>
      </w:r>
      <w:r w:rsidRPr="002C078F">
        <w:t xml:space="preserve"> 2019 a </w:t>
      </w:r>
      <w:r w:rsidR="00964D3D">
        <w:t>Mehefin</w:t>
      </w:r>
      <w:r w:rsidRPr="002C078F">
        <w:t xml:space="preserve"> 2020</w:t>
      </w:r>
      <w:r>
        <w:t>,</w:t>
      </w:r>
      <w:r w:rsidRPr="002C078F">
        <w:t xml:space="preserve"> cafwyd </w:t>
      </w:r>
      <w:r w:rsidR="00964D3D">
        <w:t>9</w:t>
      </w:r>
      <w:r w:rsidRPr="002C078F">
        <w:t xml:space="preserve"> o farwolaethau llawfeddygol dewisol o fewn 30 diwrnod i'r llawdriniaeth</w:t>
      </w:r>
      <w:r w:rsidR="00502611">
        <w:t xml:space="preserve">au.  </w:t>
      </w:r>
      <w:r w:rsidRPr="002C078F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>
        <w:rPr>
          <w:b/>
        </w:rPr>
        <w:t>Llawdriniaeth Frys</w:t>
      </w:r>
    </w:p>
    <w:p w14:paraId="7ACD7312" w14:textId="77777777" w:rsidR="00C504EE" w:rsidRDefault="00744D13" w:rsidP="00C504EE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42A9DBE3" wp14:editId="0A997518">
            <wp:extent cx="5895975" cy="2781300"/>
            <wp:effectExtent l="0" t="0" r="9525" b="0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36C484C2" w14:textId="77777777" w:rsidR="002C078F" w:rsidRDefault="002C078F" w:rsidP="00111565">
      <w:pPr>
        <w:spacing w:line="240" w:lineRule="auto"/>
        <w:jc w:val="both"/>
      </w:pPr>
      <w:r w:rsidRPr="002C078F">
        <w:lastRenderedPageBreak/>
        <w:t xml:space="preserve">Cyfradd y marwolaethau o fewn 30 diwrnod ar gyfer achosion </w:t>
      </w:r>
      <w:r>
        <w:t xml:space="preserve">o </w:t>
      </w:r>
      <w:r w:rsidRPr="002C078F">
        <w:t xml:space="preserve">lawdriniaeth frys ar gyfer </w:t>
      </w:r>
      <w:r w:rsidR="00502611">
        <w:t>Bwrdd Iechyd Prifysgol Bae Abertawe</w:t>
      </w:r>
      <w:r>
        <w:t xml:space="preserve"> yw 1.</w:t>
      </w:r>
      <w:r w:rsidR="00964D3D">
        <w:t>72</w:t>
      </w:r>
      <w:r>
        <w:t>%.  Y</w:t>
      </w:r>
      <w:r w:rsidRPr="002C078F">
        <w:t xml:space="preserve"> cyfartaledd </w:t>
      </w:r>
      <w:r>
        <w:t xml:space="preserve">ar gyfer </w:t>
      </w:r>
      <w:r w:rsidRPr="002C078F">
        <w:t>Cymru Gyfan yw 1.6</w:t>
      </w:r>
      <w:r w:rsidR="00964D3D">
        <w:t>6</w:t>
      </w:r>
      <w:r w:rsidRPr="002C078F">
        <w:t>%.  Dy</w:t>
      </w:r>
      <w:r w:rsidR="00502611">
        <w:t>lid nodi mai ysbyty Treforys yw’r b</w:t>
      </w:r>
      <w:r w:rsidRPr="002C078F">
        <w:t xml:space="preserve">rif ganolfan drawma </w:t>
      </w:r>
      <w:r w:rsidR="00502611">
        <w:t xml:space="preserve">ar gyfer </w:t>
      </w:r>
      <w:r w:rsidRPr="002C078F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>
        <w:rPr>
          <w:b/>
        </w:rPr>
        <w:t xml:space="preserve">Cyfraddau Bras Marwolaethau mewn Adrannau Damweiniau ac Achosion Brys (Prif Unedau)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77777777"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W w:w="1020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07"/>
        <w:gridCol w:w="709"/>
        <w:gridCol w:w="709"/>
        <w:gridCol w:w="567"/>
        <w:gridCol w:w="709"/>
        <w:gridCol w:w="28"/>
        <w:gridCol w:w="680"/>
        <w:gridCol w:w="567"/>
        <w:gridCol w:w="29"/>
        <w:gridCol w:w="822"/>
        <w:gridCol w:w="29"/>
        <w:gridCol w:w="538"/>
        <w:gridCol w:w="29"/>
        <w:gridCol w:w="821"/>
        <w:gridCol w:w="709"/>
        <w:gridCol w:w="567"/>
        <w:gridCol w:w="709"/>
      </w:tblGrid>
      <w:tr w:rsidR="00B076A6" w:rsidRPr="00374070" w14:paraId="69F550D0" w14:textId="77777777" w:rsidTr="00204D58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6B7077" w14:textId="77777777" w:rsidR="00374070" w:rsidRPr="0033117D" w:rsidRDefault="001B5637" w:rsidP="001B563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eastAsia="en-GB"/>
              </w:rPr>
            </w:pP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Cyfnod Blynyddol 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7C64BE3" w14:textId="77777777"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Cymru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D5A2852" w14:textId="77777777"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6C99825" w14:textId="77777777"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DEB2CA" w14:textId="77777777"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Treforys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07D9FB7" w14:textId="77777777" w:rsidR="00374070" w:rsidRPr="00204D58" w:rsidRDefault="001B5637" w:rsidP="000735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Ysbyty </w:t>
            </w:r>
            <w:r w:rsidR="0007358F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Neuadd</w:t>
            </w:r>
            <w:r w:rsidR="00374070"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Nevill 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E64E907" w14:textId="77777777" w:rsidR="00374070" w:rsidRPr="00204D58" w:rsidRDefault="001B5637" w:rsidP="000735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Tywysog </w:t>
            </w:r>
            <w:r w:rsidR="0007358F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Siarl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4C7833" w14:textId="77777777" w:rsidR="00374070" w:rsidRPr="00204D58" w:rsidRDefault="001B5637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Tywysoges Cymru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0AC2161" w14:textId="77777777"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Brenhinol Gwent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68972CE" w14:textId="77777777" w:rsidR="00374070" w:rsidRPr="00204D58" w:rsidRDefault="00204D58" w:rsidP="00204D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Brehninol Morgannwg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06509C" w14:textId="77777777"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UHW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74F293F" w14:textId="77777777"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 Llwyn Helyg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2EE0EAE" w14:textId="77777777" w:rsidR="00374070" w:rsidRPr="00204D58" w:rsidRDefault="00204D58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Wrecsam</w:t>
            </w:r>
            <w:r w:rsidR="00374070"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 xml:space="preserve">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B61D47" w14:textId="77777777"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Glan Clwyd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8DEE22" w14:textId="77777777" w:rsidR="00374070" w:rsidRPr="00204D58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</w:pPr>
            <w:r w:rsidRPr="00204D58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8"/>
                <w:lang w:eastAsia="en-GB"/>
              </w:rPr>
              <w:t>Ysbyty Gwynedd</w:t>
            </w:r>
          </w:p>
        </w:tc>
      </w:tr>
      <w:tr w:rsidR="00623CDB" w:rsidRPr="00374070" w14:paraId="321A040D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A19D4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D7A7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BFCD4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3B19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01A6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71147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2B0FF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1594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9B59C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0F93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5BAD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D168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720A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B683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950B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14:paraId="6A7FBB8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A278A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B912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D667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05AB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3F70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82F9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5A2B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04CE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30E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B653F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F29A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CE09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148F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9F1F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548BA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</w:tr>
      <w:tr w:rsidR="00623CDB" w:rsidRPr="00374070" w14:paraId="5DF8E77F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AD72E" w14:textId="77777777"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w</w:t>
            </w:r>
            <w:r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DDA1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3E6F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915AE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8B4A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16F34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00D1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82EF7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9865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396D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8E8AC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EB18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CB16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4F7D5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8824D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11.5</w:t>
            </w:r>
          </w:p>
        </w:tc>
      </w:tr>
      <w:tr w:rsidR="00623CDB" w:rsidRPr="00374070" w14:paraId="6A707B37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5EC39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D40E9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F8B9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A310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80DB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42C4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496F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0210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50C6B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E42FE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E671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5C3B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1D53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DE60D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7317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11.3</w:t>
            </w:r>
          </w:p>
        </w:tc>
      </w:tr>
      <w:tr w:rsidR="00623CDB" w:rsidRPr="00374070" w14:paraId="1E7FF9E4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3CB89" w14:textId="77777777"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i</w:t>
            </w:r>
            <w:r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144FC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6C0F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4CA6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6682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66E9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E840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6CF31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58EE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B81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F10F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ACB2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0F8C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4C12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2234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14:paraId="0216252E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261EB" w14:textId="77777777"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33E2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51AF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84EA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EE75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DB9B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980E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33AA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E8BA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0AE8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5677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EFD9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3A75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8208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5C0E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10.1</w:t>
            </w:r>
          </w:p>
        </w:tc>
      </w:tr>
      <w:tr w:rsidR="00623CDB" w:rsidRPr="005A38B2" w14:paraId="0643ED41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CFF4C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AD92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6AB10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5071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D0E9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6650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BF1FD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4D0C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39FDB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741C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324EA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FFFF5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44A1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AE36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346E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14:paraId="538F2C9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18836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Awst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03894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59CB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4AF0D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06AE2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5377E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C27D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2640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3B2A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AADD7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FFA5E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C702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83F5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2FA5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BDB7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11.9</w:t>
            </w:r>
          </w:p>
        </w:tc>
      </w:tr>
      <w:tr w:rsidR="00623CDB" w:rsidRPr="00374070" w14:paraId="744D14D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F4858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Medi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7327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882B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1B347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B99E5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C3E0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57FB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2820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21C0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942A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FF1D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D9CC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41F7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8C3D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F041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11.1</w:t>
            </w:r>
          </w:p>
        </w:tc>
      </w:tr>
      <w:tr w:rsidR="00623CDB" w:rsidRPr="00374070" w14:paraId="0D7BFCF2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63DB2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Hyd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9C69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411B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7FC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3AF5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96F7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54B0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BDA2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CF41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DF69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9FB0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F7B1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28C8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703F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3F250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10.9</w:t>
            </w:r>
          </w:p>
        </w:tc>
      </w:tr>
      <w:tr w:rsidR="00623CDB" w:rsidRPr="00374070" w14:paraId="67B18714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3985E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Tach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940C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D75BC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8A55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B5E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B366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2484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AF31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C1DB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C819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5749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5ED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A75E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B24F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1715F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11.9</w:t>
            </w:r>
          </w:p>
        </w:tc>
      </w:tr>
      <w:tr w:rsidR="00623CDB" w:rsidRPr="00374070" w14:paraId="21E97D9E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803E0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Rhag</w:t>
            </w:r>
            <w:r w:rsidR="00623CDB" w:rsidRPr="00EB7CED">
              <w:rPr>
                <w:rFonts w:cs="Calibri"/>
                <w:color w:val="000000"/>
                <w:sz w:val="14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97AA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2F6B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F9E1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1314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1E7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AE6D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6DE3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78D1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D870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1C3D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25CE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2EF4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3073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94D5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11.7</w:t>
            </w:r>
          </w:p>
        </w:tc>
      </w:tr>
      <w:tr w:rsidR="00623CDB" w:rsidRPr="00374070" w14:paraId="165A3D70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4DCE9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Iona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1B873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E7DF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3C07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8BEE4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1BB9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7665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E6F3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EBAF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86C7C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AC074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FCF4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1037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E7FC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92B9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</w:tr>
      <w:tr w:rsidR="00623CDB" w:rsidRPr="00374070" w14:paraId="45E87E95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F3B5A6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C717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EA3CC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2B320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B212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A4344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776B5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D4AE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108F5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8A2C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9646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E123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DD4C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86F0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7EA6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</w:tr>
      <w:tr w:rsidR="00623CDB" w:rsidRPr="00374070" w14:paraId="6A522C06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CFC10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Maw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6EB4C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ADEC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1AC5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9D985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E927E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AD9A6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8F2B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4B8D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3DFD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EAC0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B0EA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D91F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5187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7F9A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14.0</w:t>
            </w:r>
          </w:p>
        </w:tc>
      </w:tr>
      <w:tr w:rsidR="00623CDB" w:rsidRPr="00374070" w14:paraId="1575A41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FDBA3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9E6E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C6BA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B055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8B75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F660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9A861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809B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A4D2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EEBE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C8D7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EC60A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43DC2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60971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0EA3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13.2</w:t>
            </w:r>
          </w:p>
        </w:tc>
      </w:tr>
      <w:tr w:rsidR="00623CDB" w:rsidRPr="00374070" w14:paraId="231CAF51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258A21" w14:textId="77777777"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</w:t>
            </w:r>
            <w:r w:rsidR="0080023E">
              <w:rPr>
                <w:rFonts w:cs="Calibri"/>
                <w:color w:val="000000"/>
                <w:sz w:val="14"/>
              </w:rPr>
              <w:t>ai</w:t>
            </w:r>
            <w:r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10A8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D9E2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9387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77E6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8FB1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5EB6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5FD1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CBD15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2B036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E1F3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085E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DD19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EEBCE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D1364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14:paraId="3FA08CB2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7E88A0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C1F9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3D56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F385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0827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9356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C21F5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8F03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392B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06D8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7390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3789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70C5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1D96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6EE05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</w:tr>
      <w:tr w:rsidR="00623CDB" w:rsidRPr="00374070" w14:paraId="6CEB3B7A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25984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0D00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A7E4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FB57C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63ACB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685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2644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EF023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4D7D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482C9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E46C0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074E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266A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0954F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C321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</w:tr>
      <w:tr w:rsidR="00623CDB" w:rsidRPr="00374070" w14:paraId="599AD7A0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5B953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Awst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B35E5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6605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A6FF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68E2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8612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451AF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78BD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D378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7663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A479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866D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ECFF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C88C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8ED0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</w:tr>
      <w:tr w:rsidR="00623CDB" w:rsidRPr="00374070" w14:paraId="3B69EA7D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EEF0A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Medi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52B4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9F1B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A2EA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BB5B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A74EE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9CAF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BDBD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DA1D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6B41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86B7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E9CA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AC7AE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3A74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5A4A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</w:tr>
      <w:tr w:rsidR="00623CDB" w:rsidRPr="00374070" w14:paraId="74115929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59F1D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Hyd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6165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3FCA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10152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07DFB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D6C6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59DB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1042B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CE43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AE0A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F8362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1B8A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5B3B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C2D2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DEBF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</w:tr>
      <w:tr w:rsidR="00623CDB" w:rsidRPr="00374070" w14:paraId="3E02EC7F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66737" w14:textId="77777777"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Tach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2836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882E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39CE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65B5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A551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F60A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1C702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6DDC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63CA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1E96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64BFC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D422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7EBED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6CD3B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14.4</w:t>
            </w:r>
          </w:p>
        </w:tc>
      </w:tr>
      <w:tr w:rsidR="00623CDB" w:rsidRPr="00374070" w14:paraId="07CEE9D6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795E3" w14:textId="77777777" w:rsidR="00623CDB" w:rsidRPr="00EB7CED" w:rsidRDefault="0080023E" w:rsidP="00041322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Rhag</w:t>
            </w:r>
            <w:r w:rsidR="00623CDB" w:rsidRPr="00EB7CED">
              <w:rPr>
                <w:rFonts w:cs="Calibri"/>
                <w:color w:val="000000"/>
                <w:sz w:val="14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7DDF7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27BF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ACB9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101F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A4938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D852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9150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98D02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5AEB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BD6B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9854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A90E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5591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799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14.3</w:t>
            </w:r>
          </w:p>
        </w:tc>
      </w:tr>
      <w:tr w:rsidR="00623CDB" w:rsidRPr="00374070" w14:paraId="5A91F511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D7529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Ion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4652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8AEE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79CC4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F624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A933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D7E4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21CAC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CE04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4CF2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15.3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EC9AA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515E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67C6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EFB02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31.2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559C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</w:tr>
      <w:tr w:rsidR="00623CDB" w:rsidRPr="00374070" w14:paraId="3FCA1134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37BD9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lastRenderedPageBreak/>
              <w:t>Chwe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2F22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1609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4770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7E58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DEBB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8029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7A56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14.1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2599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477A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304F6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27F8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238F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0A2B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0174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16.3</w:t>
            </w:r>
          </w:p>
        </w:tc>
      </w:tr>
      <w:tr w:rsidR="00623CDB" w:rsidRPr="00374070" w14:paraId="46DC48FD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2CEE2" w14:textId="77777777"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</w:rPr>
              <w:t>Ma</w:t>
            </w:r>
            <w:r w:rsidR="0080023E">
              <w:rPr>
                <w:rFonts w:cs="Calibri"/>
                <w:color w:val="000000"/>
                <w:sz w:val="14"/>
              </w:rPr>
              <w:t>w</w:t>
            </w:r>
            <w:r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C7898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F38FD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284A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06AD3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2FEE9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03DD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1430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5999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32B1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58483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7A81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9790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45A6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8E0ED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</w:tr>
      <w:tr w:rsidR="00623CDB" w:rsidRPr="00374070" w14:paraId="35956683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8E78F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</w:rPr>
              <w:t>Ebr</w:t>
            </w:r>
            <w:r w:rsidR="00623CDB" w:rsidRPr="00EB7CED">
              <w:rPr>
                <w:rFonts w:cs="Calibri"/>
                <w:color w:val="000000"/>
                <w:sz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7FDA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B3CC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64B0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7F54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9CF2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C839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1778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14.2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31B9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5FD0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F967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9AD7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513CA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0749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D6696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17.4</w:t>
            </w:r>
          </w:p>
        </w:tc>
      </w:tr>
      <w:tr w:rsidR="00623CDB" w:rsidRPr="00374070" w14:paraId="733DFAA5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A72E0" w14:textId="77777777" w:rsidR="00623CDB" w:rsidRPr="00EB7CED" w:rsidRDefault="00623CDB" w:rsidP="0080023E">
            <w:pPr>
              <w:spacing w:after="0"/>
              <w:rPr>
                <w:rFonts w:cs="Calibri"/>
                <w:color w:val="000000"/>
                <w:sz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Ma</w:t>
            </w:r>
            <w:r w:rsidR="0080023E">
              <w:rPr>
                <w:rFonts w:cs="Calibri"/>
                <w:color w:val="000000"/>
                <w:sz w:val="14"/>
                <w:szCs w:val="14"/>
              </w:rPr>
              <w:t>i</w:t>
            </w:r>
            <w:r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65D98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8292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F8DB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C897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114D0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3E57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8139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3D17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24.7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7544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96C1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51DC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335B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003E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256F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</w:tr>
      <w:tr w:rsidR="00623CDB" w:rsidRPr="00374070" w14:paraId="37B5551A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57465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Meh</w:t>
            </w:r>
            <w:r w:rsidR="00623CDB"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0F024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D6875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263D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C8C5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0B4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F5CB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4772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B02A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0CBE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C437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4726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5111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E548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CEA4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</w:tr>
      <w:tr w:rsidR="00623CDB" w:rsidRPr="00374070" w14:paraId="23E80F2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EAB13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Gorff</w:t>
            </w:r>
            <w:r w:rsidR="00623CDB" w:rsidRPr="00EB7CED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5CF9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38DB7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47824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E8E6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88E0F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AAF9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21.4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EB0C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F0D7B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24.2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FCF3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D14A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DDE97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246C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34A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34.8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34E8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EB7CED">
              <w:rPr>
                <w:rFonts w:cs="Calibri"/>
                <w:color w:val="000000"/>
                <w:sz w:val="14"/>
                <w:szCs w:val="14"/>
              </w:rPr>
              <w:t>17.1</w:t>
            </w:r>
          </w:p>
        </w:tc>
      </w:tr>
      <w:tr w:rsidR="00623CDB" w:rsidRPr="00374070" w14:paraId="5C969AF0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AD012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Awst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D082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9E69D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EC38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0FAC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05B4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9E61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CBF40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D0F2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A180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181FA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421F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17CCB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51C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86DB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16.9</w:t>
            </w:r>
          </w:p>
        </w:tc>
      </w:tr>
      <w:tr w:rsidR="00623CDB" w:rsidRPr="00374070" w14:paraId="0EA3F7FB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2DAA2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Medi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A2C7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923E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4329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659A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9FA0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9349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31CC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3162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5510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1327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99AF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A649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B11E6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7A4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17.5</w:t>
            </w:r>
          </w:p>
        </w:tc>
      </w:tr>
      <w:tr w:rsidR="00623CDB" w:rsidRPr="00374070" w14:paraId="4D4C78CC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D07D7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Hyd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28AA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E612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1839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0EAD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5E883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9D33E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BD63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B4EA0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2A1F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BC2D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EA19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A4F3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CDA25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DA71C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2B221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</w:tr>
      <w:tr w:rsidR="00623CDB" w:rsidRPr="00374070" w14:paraId="10711E5E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31449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Tach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DF6C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2039D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7738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F8B38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C0A9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E7CA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0BE9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BF82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CA9F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15DD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9FDA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442B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01A8E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79CA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</w:tr>
      <w:tr w:rsidR="00623CDB" w:rsidRPr="00374070" w14:paraId="128AB450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6A702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Rhag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61CDA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C001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BA26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D250E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5FDE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9DD1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4476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2FD4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C3B2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A537C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16.3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58CDF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34BE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3094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88D8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</w:tr>
      <w:tr w:rsidR="00623CDB" w:rsidRPr="00374070" w14:paraId="23246FDE" w14:textId="77777777" w:rsidTr="00204D5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3417FC" w14:textId="77777777" w:rsidR="00623CDB" w:rsidRPr="00EB7CED" w:rsidRDefault="0080023E" w:rsidP="0080023E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Ion</w:t>
            </w:r>
            <w:r w:rsidR="00623CDB"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8FDD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F963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1DBA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34C5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4567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5B0D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5D8530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B69E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21.7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AB156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607FE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8CF2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041D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ACF2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6A53F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C504E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</w:tr>
      <w:tr w:rsidR="00623CDB" w:rsidRPr="00374070" w14:paraId="262A5439" w14:textId="77777777" w:rsidTr="00204D58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46D97" w14:textId="77777777" w:rsidR="00623CDB" w:rsidRPr="00EB7CED" w:rsidRDefault="0080023E" w:rsidP="0080023E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Chwe</w:t>
            </w:r>
            <w:r w:rsidR="00623CDB"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4D20C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06EB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3D07F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2819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613AA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4854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A598D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A3EC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6455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FACB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0ED3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298544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A4836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31.1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168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17.9</w:t>
            </w:r>
          </w:p>
        </w:tc>
      </w:tr>
      <w:tr w:rsidR="00623CDB" w:rsidRPr="00374070" w14:paraId="714F6ABC" w14:textId="77777777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DC900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Maw</w:t>
            </w:r>
            <w:r w:rsidR="00623CDB"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4EAF9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75AD3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440F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1D4EA5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5F0701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C7CF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2F422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0CA57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350D17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4080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55BEC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D442FA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A4D48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3A28B" w14:textId="77777777" w:rsidR="00623CDB" w:rsidRPr="00EB7CED" w:rsidRDefault="00623CD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 w:rsidRPr="00D617F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</w:tr>
      <w:tr w:rsidR="00623CDB" w:rsidRPr="00374070" w14:paraId="424781D0" w14:textId="77777777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EB000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Ebr</w:t>
            </w:r>
            <w:r w:rsidR="00623CDB"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72B3A9" w14:textId="77777777" w:rsidR="00623CDB" w:rsidRPr="002B221B" w:rsidRDefault="00623CDB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3350E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F7520C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368DA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A72DF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11.8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5C2A3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890B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4FB2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19.7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44AB64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6FF52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D444A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1CAA3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79D70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FC3CD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</w:tr>
      <w:tr w:rsidR="00623CDB" w:rsidRPr="00374070" w14:paraId="3B1ECF24" w14:textId="77777777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BE998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Mai</w:t>
            </w:r>
            <w:r w:rsidR="00623CDB"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D4EAD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D01041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C3314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05937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B4960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AE322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686179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03BC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19.4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2B69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144CA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E3FB2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E6802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8CE1E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85A59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4C7451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</w:tr>
      <w:tr w:rsidR="00623CDB" w:rsidRPr="00374070" w14:paraId="4FC7E5CA" w14:textId="77777777" w:rsidTr="00204D5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D6482" w14:textId="77777777" w:rsidR="00623CDB" w:rsidRPr="00EB7CED" w:rsidRDefault="0080023E" w:rsidP="002B221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Meh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58D31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0672F5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74F8E5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D4581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0374F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6BC8C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C2198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1C325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85742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83959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BCD1EB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DDBE5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9AA85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F9159" w14:textId="77777777" w:rsidR="00623CDB" w:rsidRPr="002B221B" w:rsidRDefault="00623CD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623CDB" w:rsidRPr="00374070" w14:paraId="386FDAA5" w14:textId="77777777" w:rsidTr="00204D58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743C9" w14:textId="77777777" w:rsidR="00623CDB" w:rsidRPr="00C504EE" w:rsidRDefault="0080023E" w:rsidP="0080023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Gorff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041D8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6AF4C7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D5322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AAF4DB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801D34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CFB5E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742B87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B6C006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F161E6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5857A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E79C1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31B230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DA371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C4153E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20.8</w:t>
            </w:r>
          </w:p>
        </w:tc>
      </w:tr>
      <w:tr w:rsidR="00623CDB" w:rsidRPr="00374070" w14:paraId="10F45AE2" w14:textId="77777777" w:rsidTr="00204D58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23ADCE" w14:textId="77777777" w:rsidR="00623CDB" w:rsidRPr="00C504EE" w:rsidRDefault="0080023E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Awst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F84B7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321E4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817A0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0F08E6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54D19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BA75A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FF77E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687C6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37917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9501A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B2F319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4F773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5C9CC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8B7AD6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</w:tr>
      <w:tr w:rsidR="00623CDB" w:rsidRPr="00374070" w14:paraId="2B414421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4F3C3D" w14:textId="77777777" w:rsidR="00623CDB" w:rsidRPr="00C504EE" w:rsidRDefault="0080023E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Medi</w:t>
            </w:r>
            <w:r w:rsidR="00623CDB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6A31D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C56CB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A799E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8945E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09830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B528F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4B3228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D00C30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0573F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FBC24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718A05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8AC99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9227B2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9C7C2" w14:textId="77777777" w:rsidR="00623CDB" w:rsidRPr="00C504EE" w:rsidRDefault="00623CDB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623CDB" w:rsidRPr="00374070" w14:paraId="145AEDD3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F7A23" w14:textId="77777777" w:rsidR="00623CDB" w:rsidRDefault="0080023E" w:rsidP="00623CD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eastAsia="en-GB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Hyd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D4383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3FEA4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CA255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6C7F07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21BD1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01E676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305ED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70C65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35A7B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2FEB9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2B11B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157F5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85B93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8DDCC3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</w:tr>
      <w:tr w:rsidR="00623CDB" w:rsidRPr="00374070" w14:paraId="0203B74C" w14:textId="77777777" w:rsidTr="00204D58">
        <w:trPr>
          <w:trHeight w:val="41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267FA" w14:textId="77777777" w:rsidR="00623CDB" w:rsidRDefault="0080023E" w:rsidP="00623CD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Tach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3BE817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43A75F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8F2CF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79617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5AE3F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CA8213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ECEEEA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662F2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EB2E1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16132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A6D97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B1D0F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6B52C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12209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</w:tr>
      <w:tr w:rsidR="00623CDB" w:rsidRPr="004C7451" w14:paraId="2AF32383" w14:textId="77777777" w:rsidTr="00204D58">
        <w:trPr>
          <w:trHeight w:val="41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B942E" w14:textId="77777777" w:rsidR="00623CDB" w:rsidRDefault="0080023E" w:rsidP="00623CDB">
            <w:pPr>
              <w:spacing w:after="0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Rhag</w:t>
            </w:r>
            <w:r w:rsidR="00623CDB">
              <w:rPr>
                <w:rFonts w:cs="Calibri"/>
                <w:color w:val="000000"/>
                <w:sz w:val="14"/>
                <w:szCs w:val="14"/>
              </w:rPr>
              <w:t>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0A40B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22A16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458402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5F76C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1DB01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4B7701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211956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5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5C605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A761F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3267F7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B4D5E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3D270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CCA82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1C36E" w14:textId="77777777" w:rsidR="00623CDB" w:rsidRDefault="00623CDB" w:rsidP="00623CDB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</w:tr>
      <w:tr w:rsidR="00ED55C9" w:rsidRPr="004C7451" w14:paraId="39DBDFC0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A6162E" w14:textId="77777777" w:rsidR="00ED55C9" w:rsidRPr="00ED55C9" w:rsidRDefault="0080023E" w:rsidP="0080023E">
            <w:pPr>
              <w:spacing w:after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Ion</w:t>
            </w:r>
            <w:r w:rsidR="00ED55C9" w:rsidRPr="00ED55C9">
              <w:rPr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DC864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D6A77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A0B4F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0926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CE51C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13.9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E5AC2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17.7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C9A6C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CE1D2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20.9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C02527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5E50A3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14.5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4866A4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966ADB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E4620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50920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19.9</w:t>
            </w:r>
          </w:p>
        </w:tc>
      </w:tr>
      <w:tr w:rsidR="00ED55C9" w:rsidRPr="004C7451" w14:paraId="072C96F5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239B65" w14:textId="77777777" w:rsidR="00ED55C9" w:rsidRPr="00ED55C9" w:rsidRDefault="0080023E" w:rsidP="00ED55C9">
            <w:pPr>
              <w:spacing w:after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Chwe</w:t>
            </w:r>
            <w:r w:rsidR="00ED55C9" w:rsidRPr="00ED55C9">
              <w:rPr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D58F1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19FAEE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C4D1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6098E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0947C7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38A2A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8442D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14.9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C40CC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20.5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EB2C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CEF2F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099B9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5F1CD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A0F2A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84869A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19.1</w:t>
            </w:r>
          </w:p>
        </w:tc>
      </w:tr>
      <w:tr w:rsidR="00ED55C9" w:rsidRPr="004C7451" w14:paraId="2CCD6603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7D812" w14:textId="77777777" w:rsidR="00ED55C9" w:rsidRPr="00ED55C9" w:rsidRDefault="00ED55C9" w:rsidP="00ED55C9">
            <w:pPr>
              <w:spacing w:after="0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Mar-2020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904AE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54E6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D4199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3A5A4E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7465D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14.2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34A81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17.3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E263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15.5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C95F3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21.8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144D2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A194F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9D08E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29DF2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215E5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EC8E1" w14:textId="77777777" w:rsidR="00ED55C9" w:rsidRPr="00ED55C9" w:rsidRDefault="00ED55C9" w:rsidP="00ED55C9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</w:tr>
      <w:tr w:rsidR="00CA4855" w:rsidRPr="004C7451" w14:paraId="076DA5E3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CF47BF" w14:textId="77777777" w:rsidR="00CA4855" w:rsidRPr="00CA4855" w:rsidRDefault="0080023E" w:rsidP="00CA4855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Ebr</w:t>
            </w:r>
            <w:r w:rsidR="00CA4855"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004F3D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CC3BC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DBE56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BEE89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B035E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D01E5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E726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6B1F5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22.0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5B8C0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FD9928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15.7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97398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43C73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FE463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99749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</w:tr>
      <w:tr w:rsidR="00CA4855" w:rsidRPr="004C7451" w14:paraId="77459830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1AB31" w14:textId="77777777" w:rsidR="00CA4855" w:rsidRPr="00CA4855" w:rsidRDefault="00CA4855" w:rsidP="0080023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Ma</w:t>
            </w:r>
            <w:r w:rsidR="0080023E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i</w:t>
            </w: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13358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B87D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63663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A16F85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02F64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6BC5C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4F5A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00404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70830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1E14B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15.4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CDB8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DB4DD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04353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B3941B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17.5</w:t>
            </w:r>
          </w:p>
        </w:tc>
      </w:tr>
      <w:tr w:rsidR="00CA4855" w:rsidRPr="004C7451" w14:paraId="7372FCFA" w14:textId="77777777" w:rsidTr="00204D5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C551C" w14:textId="77777777" w:rsidR="00CA4855" w:rsidRPr="00CA4855" w:rsidRDefault="0080023E" w:rsidP="00CA485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Meh</w:t>
            </w:r>
            <w:r w:rsidR="00CA4855"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9EDC2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18.9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31C78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7FE24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D56B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36CD6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331DA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3C1F16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14CE2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F6C4B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13.1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A4C3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9D08F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2F936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F3861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B297B7" w14:textId="77777777" w:rsidR="00CA4855" w:rsidRPr="00CA4855" w:rsidRDefault="00CA4855" w:rsidP="00CA485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CA485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</w:tr>
      <w:tr w:rsidR="00744D13" w:rsidRPr="00881D75" w14:paraId="4226F292" w14:textId="77777777" w:rsidTr="0007013C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FF730" w14:textId="77777777" w:rsidR="00744D13" w:rsidRPr="00881D75" w:rsidRDefault="00744D13" w:rsidP="0007013C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Gorff</w:t>
            </w: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AA35D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18.7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9DFBC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8E493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B5948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EB5B5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DDE56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74D35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9941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2114A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E17E1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14.3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6DDF8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7E34A8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6E865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E62F4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16.3</w:t>
            </w:r>
          </w:p>
        </w:tc>
      </w:tr>
      <w:tr w:rsidR="00744D13" w:rsidRPr="00881D75" w14:paraId="03F0A7EB" w14:textId="77777777" w:rsidTr="0007013C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34B343" w14:textId="77777777" w:rsidR="00744D13" w:rsidRPr="00881D75" w:rsidRDefault="00744D13" w:rsidP="0007013C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Awst</w:t>
            </w: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CE0494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289B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922AA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3CC2B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C639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47244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17.0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06436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1265D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21.7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980D9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CE1C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FFABC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2F415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AB826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25.6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76092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</w:tr>
      <w:tr w:rsidR="00744D13" w:rsidRPr="00881D75" w14:paraId="6A1109BB" w14:textId="77777777" w:rsidTr="0007013C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6A4E8" w14:textId="77777777" w:rsidR="00744D13" w:rsidRPr="00881D75" w:rsidRDefault="00744D13" w:rsidP="00744D13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Medi</w:t>
            </w: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13D82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318D46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05A9BF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DCCC4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566E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3879E3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A8E37E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C0D26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1435F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261CF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F3B49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2276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D6F21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D3C59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16.9</w:t>
            </w:r>
          </w:p>
        </w:tc>
      </w:tr>
      <w:tr w:rsidR="00744D13" w:rsidRPr="00881D75" w14:paraId="38A4E863" w14:textId="77777777" w:rsidTr="0007013C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F3E40" w14:textId="77777777" w:rsidR="00744D13" w:rsidRPr="00881D75" w:rsidRDefault="00744D13" w:rsidP="0007013C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lastRenderedPageBreak/>
              <w:t>Hyd</w:t>
            </w: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3E5A2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18.8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D3D28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02868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B07CE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74492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3E93F7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F5F8C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C1383B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23.1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96F604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13.4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8D557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15.2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CD34F0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495DB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5D503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E9C7DB" w14:textId="77777777" w:rsidR="00744D13" w:rsidRPr="00881D75" w:rsidRDefault="00744D13" w:rsidP="0007013C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</w:rPr>
            </w:pPr>
            <w:r w:rsidRPr="00881D75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16.4</w:t>
            </w:r>
          </w:p>
        </w:tc>
      </w:tr>
    </w:tbl>
    <w:p w14:paraId="2973F0EA" w14:textId="77777777" w:rsidR="00B076A6" w:rsidRPr="00B076A6" w:rsidRDefault="00B076A6" w:rsidP="00B076A6">
      <w:pPr>
        <w:spacing w:after="0"/>
        <w:rPr>
          <w:sz w:val="10"/>
          <w:szCs w:val="10"/>
        </w:rPr>
      </w:pPr>
    </w:p>
    <w:p w14:paraId="5FEDF767" w14:textId="77777777" w:rsidR="00B076A6" w:rsidRDefault="006A1536" w:rsidP="00111565">
      <w:pPr>
        <w:spacing w:after="0" w:line="240" w:lineRule="auto"/>
        <w:jc w:val="both"/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 </w:t>
      </w:r>
    </w:p>
    <w:p w14:paraId="473925AD" w14:textId="77777777" w:rsidR="006A1536" w:rsidRDefault="006A1536" w:rsidP="00111565">
      <w:pPr>
        <w:spacing w:after="0" w:line="240" w:lineRule="auto"/>
        <w:jc w:val="both"/>
      </w:pPr>
    </w:p>
    <w:p w14:paraId="76672FF7" w14:textId="77777777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EEA21E" w14:textId="77777777" w:rsidR="00244DA8" w:rsidRDefault="00244DA8" w:rsidP="00992005">
      <w:pPr>
        <w:spacing w:after="0" w:line="240" w:lineRule="auto"/>
      </w:pPr>
      <w:r>
        <w:separator/>
      </w:r>
    </w:p>
  </w:endnote>
  <w:endnote w:type="continuationSeparator" w:id="0">
    <w:p w14:paraId="55D18421" w14:textId="77777777" w:rsidR="00244DA8" w:rsidRDefault="00244DA8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76FA928D" w:rsidR="00244DA8" w:rsidRDefault="00244DA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91775">
      <w:rPr>
        <w:noProof/>
      </w:rPr>
      <w:t>7</w:t>
    </w:r>
    <w:r>
      <w:fldChar w:fldCharType="end"/>
    </w:r>
  </w:p>
  <w:p w14:paraId="24D7CC80" w14:textId="77777777" w:rsidR="00244DA8" w:rsidRDefault="00244D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27084" w14:textId="77777777" w:rsidR="00244DA8" w:rsidRDefault="00244DA8" w:rsidP="00992005">
      <w:pPr>
        <w:spacing w:after="0" w:line="240" w:lineRule="auto"/>
      </w:pPr>
      <w:r>
        <w:separator/>
      </w:r>
    </w:p>
  </w:footnote>
  <w:footnote w:type="continuationSeparator" w:id="0">
    <w:p w14:paraId="6621004A" w14:textId="77777777" w:rsidR="00244DA8" w:rsidRDefault="00244DA8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244DA8" w:rsidRDefault="00244DA8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974C9"/>
    <w:rsid w:val="001A059B"/>
    <w:rsid w:val="001A1119"/>
    <w:rsid w:val="001A2EAC"/>
    <w:rsid w:val="001A38D6"/>
    <w:rsid w:val="001B1160"/>
    <w:rsid w:val="001B2081"/>
    <w:rsid w:val="001B34A0"/>
    <w:rsid w:val="001B515A"/>
    <w:rsid w:val="001B5637"/>
    <w:rsid w:val="001B6057"/>
    <w:rsid w:val="001B6AD9"/>
    <w:rsid w:val="001B7230"/>
    <w:rsid w:val="001B7AA3"/>
    <w:rsid w:val="001B7FD6"/>
    <w:rsid w:val="001C0001"/>
    <w:rsid w:val="001C1CC5"/>
    <w:rsid w:val="001C221E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6F2F"/>
    <w:rsid w:val="00447EB6"/>
    <w:rsid w:val="0045266E"/>
    <w:rsid w:val="00453307"/>
    <w:rsid w:val="00455962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A06B7"/>
    <w:rsid w:val="004A08A5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601CB5"/>
    <w:rsid w:val="00602372"/>
    <w:rsid w:val="006061DF"/>
    <w:rsid w:val="00606D03"/>
    <w:rsid w:val="00607A9D"/>
    <w:rsid w:val="0061410A"/>
    <w:rsid w:val="0061758A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4C3A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2359"/>
    <w:rsid w:val="008826B2"/>
    <w:rsid w:val="00885D10"/>
    <w:rsid w:val="0088716B"/>
    <w:rsid w:val="008873B0"/>
    <w:rsid w:val="008919F6"/>
    <w:rsid w:val="00893016"/>
    <w:rsid w:val="0089471D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79C"/>
    <w:rsid w:val="00926B63"/>
    <w:rsid w:val="009301D5"/>
    <w:rsid w:val="00930F06"/>
    <w:rsid w:val="00931158"/>
    <w:rsid w:val="0093146B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61AC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2324"/>
    <w:rsid w:val="00B3444C"/>
    <w:rsid w:val="00B348E3"/>
    <w:rsid w:val="00B4248C"/>
    <w:rsid w:val="00B428C3"/>
    <w:rsid w:val="00B471C1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3EC"/>
    <w:rsid w:val="00E81175"/>
    <w:rsid w:val="00E817E6"/>
    <w:rsid w:val="00E83CFB"/>
    <w:rsid w:val="00E95904"/>
    <w:rsid w:val="00E960CD"/>
    <w:rsid w:val="00E971F2"/>
    <w:rsid w:val="00EA2548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chart" Target="charts/chart3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chart" Target="charts/chart2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chart" Target="charts/chart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6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 sz="1100" b="1" i="0" u="none" strike="noStrike" baseline="0">
                <a:effectLst/>
              </a:rPr>
              <a:t>BI PBA – Cyfraddau marwolaethau mewn ysbyty o fewn 30 dydd o dderbyniad brys gyda chlun wedi torri &gt;64 mlwydd oed</a:t>
            </a:r>
            <a:endParaRPr lang="en-GB" sz="1100"/>
          </a:p>
        </c:rich>
      </c:tx>
      <c:layout>
        <c:manualLayout>
          <c:xMode val="edge"/>
          <c:yMode val="edge"/>
          <c:x val="0.12268590012678141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7.1828366437695995E-2"/>
          <c:y val="0.23365804274465693"/>
          <c:w val="0.90365797195704456"/>
          <c:h val="0.43365196483306717"/>
        </c:manualLayout>
      </c:layout>
      <c:lineChart>
        <c:grouping val="standard"/>
        <c:varyColors val="0"/>
        <c:ser>
          <c:idx val="0"/>
          <c:order val="0"/>
          <c:marker>
            <c:symbol val="diamond"/>
            <c:size val="4"/>
          </c:marker>
          <c:cat>
            <c:strRef>
              <c:f>'Condition Spec'!$A$3:$A$57</c:f>
              <c:strCache>
                <c:ptCount val="55"/>
                <c:pt idx="0">
                  <c:v>Rhag-2015</c:v>
                </c:pt>
                <c:pt idx="1">
                  <c:v>Ion-2016</c:v>
                </c:pt>
                <c:pt idx="2">
                  <c:v>Chwef-2016</c:v>
                </c:pt>
                <c:pt idx="3">
                  <c:v>Maw-2016</c:v>
                </c:pt>
                <c:pt idx="4">
                  <c:v>Ebr-2016</c:v>
                </c:pt>
                <c:pt idx="5">
                  <c:v>Mai-2016</c:v>
                </c:pt>
                <c:pt idx="6">
                  <c:v>Meh-2016</c:v>
                </c:pt>
                <c:pt idx="7">
                  <c:v>Gorff-2016</c:v>
                </c:pt>
                <c:pt idx="8">
                  <c:v>Awst-2016</c:v>
                </c:pt>
                <c:pt idx="9">
                  <c:v>Medi-2016</c:v>
                </c:pt>
                <c:pt idx="10">
                  <c:v>Hyd-2016</c:v>
                </c:pt>
                <c:pt idx="11">
                  <c:v>Tach-2016</c:v>
                </c:pt>
                <c:pt idx="12">
                  <c:v>Rhag-2016</c:v>
                </c:pt>
                <c:pt idx="13">
                  <c:v>Ion-2017</c:v>
                </c:pt>
                <c:pt idx="14">
                  <c:v>Chwef-2017</c:v>
                </c:pt>
                <c:pt idx="15">
                  <c:v>Maw-2017</c:v>
                </c:pt>
                <c:pt idx="16">
                  <c:v>Ebr-2017</c:v>
                </c:pt>
                <c:pt idx="17">
                  <c:v>Mai-2017</c:v>
                </c:pt>
                <c:pt idx="18">
                  <c:v>Meh-2017</c:v>
                </c:pt>
                <c:pt idx="19">
                  <c:v>Gorff-2017</c:v>
                </c:pt>
                <c:pt idx="20">
                  <c:v>Awst-2017</c:v>
                </c:pt>
                <c:pt idx="21">
                  <c:v>Medi-2017</c:v>
                </c:pt>
                <c:pt idx="22">
                  <c:v>Hyd-2017</c:v>
                </c:pt>
                <c:pt idx="23">
                  <c:v>Tach-2017</c:v>
                </c:pt>
                <c:pt idx="24">
                  <c:v>Rhag-2017</c:v>
                </c:pt>
                <c:pt idx="25">
                  <c:v>Ion-2018</c:v>
                </c:pt>
                <c:pt idx="26">
                  <c:v>Chwef-2018</c:v>
                </c:pt>
                <c:pt idx="27">
                  <c:v>Maw-2018</c:v>
                </c:pt>
                <c:pt idx="28">
                  <c:v>Ebr-2018</c:v>
                </c:pt>
                <c:pt idx="29">
                  <c:v>Mai-2018</c:v>
                </c:pt>
                <c:pt idx="30">
                  <c:v>Meh-2018</c:v>
                </c:pt>
                <c:pt idx="31">
                  <c:v>Gorff-2018</c:v>
                </c:pt>
                <c:pt idx="32">
                  <c:v>Awst-2018</c:v>
                </c:pt>
                <c:pt idx="33">
                  <c:v>Medi-2018</c:v>
                </c:pt>
                <c:pt idx="34">
                  <c:v>Hyd-2018</c:v>
                </c:pt>
                <c:pt idx="35">
                  <c:v>Tach-2018</c:v>
                </c:pt>
                <c:pt idx="36">
                  <c:v>Rhag-2018</c:v>
                </c:pt>
                <c:pt idx="37">
                  <c:v>Ion-2019</c:v>
                </c:pt>
                <c:pt idx="38">
                  <c:v>Chwef-2019</c:v>
                </c:pt>
                <c:pt idx="39">
                  <c:v>Maw-2019</c:v>
                </c:pt>
                <c:pt idx="40">
                  <c:v>Ebr-2019</c:v>
                </c:pt>
                <c:pt idx="41">
                  <c:v>Mai-2019</c:v>
                </c:pt>
                <c:pt idx="42">
                  <c:v>Meh-2019</c:v>
                </c:pt>
                <c:pt idx="43">
                  <c:v>Gorff-2019</c:v>
                </c:pt>
                <c:pt idx="44">
                  <c:v>Awst-2019</c:v>
                </c:pt>
                <c:pt idx="45">
                  <c:v>Medi-2019</c:v>
                </c:pt>
                <c:pt idx="46">
                  <c:v>Hyd-2019</c:v>
                </c:pt>
                <c:pt idx="47">
                  <c:v>Tach-2019</c:v>
                </c:pt>
                <c:pt idx="48">
                  <c:v>Rhag-2019</c:v>
                </c:pt>
                <c:pt idx="49">
                  <c:v>Ion-2020</c:v>
                </c:pt>
                <c:pt idx="50">
                  <c:v>Chwef-2020</c:v>
                </c:pt>
                <c:pt idx="51">
                  <c:v>Maw-2020</c:v>
                </c:pt>
                <c:pt idx="52">
                  <c:v>Ebr-2020</c:v>
                </c:pt>
                <c:pt idx="53">
                  <c:v>Mai-2020</c:v>
                </c:pt>
                <c:pt idx="54">
                  <c:v>Meh-2020</c:v>
                </c:pt>
              </c:strCache>
            </c:strRef>
          </c:cat>
          <c:val>
            <c:numRef>
              <c:f>'Condition Spec'!$B$3:$B$57</c:f>
              <c:numCache>
                <c:formatCode>0.0%</c:formatCode>
                <c:ptCount val="55"/>
                <c:pt idx="0">
                  <c:v>7.9625292740046844E-2</c:v>
                </c:pt>
                <c:pt idx="1">
                  <c:v>7.9326923076923073E-2</c:v>
                </c:pt>
                <c:pt idx="2">
                  <c:v>7.3170731707317069E-2</c:v>
                </c:pt>
                <c:pt idx="3">
                  <c:v>6.5060240963855417E-2</c:v>
                </c:pt>
                <c:pt idx="4">
                  <c:v>6.9544364508393283E-2</c:v>
                </c:pt>
                <c:pt idx="5">
                  <c:v>6.8075117370892016E-2</c:v>
                </c:pt>
                <c:pt idx="6">
                  <c:v>7.0257611241217793E-2</c:v>
                </c:pt>
                <c:pt idx="7">
                  <c:v>6.8493150684931503E-2</c:v>
                </c:pt>
                <c:pt idx="8">
                  <c:v>7.0135746606334842E-2</c:v>
                </c:pt>
                <c:pt idx="9">
                  <c:v>6.9977426636568849E-2</c:v>
                </c:pt>
                <c:pt idx="10">
                  <c:v>6.3781321184510256E-2</c:v>
                </c:pt>
                <c:pt idx="11">
                  <c:v>6.3063063063063057E-2</c:v>
                </c:pt>
                <c:pt idx="12">
                  <c:v>5.543237250554324E-2</c:v>
                </c:pt>
                <c:pt idx="13">
                  <c:v>5.7939914163090127E-2</c:v>
                </c:pt>
                <c:pt idx="14">
                  <c:v>5.4466230936819175E-2</c:v>
                </c:pt>
                <c:pt idx="15">
                  <c:v>5.8189655172413791E-2</c:v>
                </c:pt>
                <c:pt idx="16">
                  <c:v>5.3191489361702128E-2</c:v>
                </c:pt>
                <c:pt idx="17">
                  <c:v>6.1571125265392782E-2</c:v>
                </c:pt>
                <c:pt idx="18">
                  <c:v>6.3025210084033612E-2</c:v>
                </c:pt>
                <c:pt idx="19">
                  <c:v>6.7510548523206745E-2</c:v>
                </c:pt>
                <c:pt idx="20">
                  <c:v>6.2111801242236024E-2</c:v>
                </c:pt>
                <c:pt idx="21">
                  <c:v>6.3786008230452676E-2</c:v>
                </c:pt>
                <c:pt idx="22">
                  <c:v>6.2753036437246959E-2</c:v>
                </c:pt>
                <c:pt idx="23">
                  <c:v>5.7768924302788842E-2</c:v>
                </c:pt>
                <c:pt idx="24">
                  <c:v>6.4579256360078274E-2</c:v>
                </c:pt>
                <c:pt idx="25">
                  <c:v>6.2256809338521402E-2</c:v>
                </c:pt>
                <c:pt idx="26">
                  <c:v>6.8762278978389005E-2</c:v>
                </c:pt>
                <c:pt idx="27">
                  <c:v>6.224899598393574E-2</c:v>
                </c:pt>
                <c:pt idx="28">
                  <c:v>6.1224489795918366E-2</c:v>
                </c:pt>
                <c:pt idx="29">
                  <c:v>5.894308943089431E-2</c:v>
                </c:pt>
                <c:pt idx="30">
                  <c:v>6.3745019920318724E-2</c:v>
                </c:pt>
                <c:pt idx="31">
                  <c:v>6.0546875E-2</c:v>
                </c:pt>
                <c:pt idx="32">
                  <c:v>6.0311284046692608E-2</c:v>
                </c:pt>
                <c:pt idx="33">
                  <c:v>6.5346534653465349E-2</c:v>
                </c:pt>
                <c:pt idx="34">
                  <c:v>6.8548387096774188E-2</c:v>
                </c:pt>
                <c:pt idx="35">
                  <c:v>7.0393374741200831E-2</c:v>
                </c:pt>
                <c:pt idx="36">
                  <c:v>6.5400843881856546E-2</c:v>
                </c:pt>
                <c:pt idx="37">
                  <c:v>6.9182389937106917E-2</c:v>
                </c:pt>
                <c:pt idx="38">
                  <c:v>6.2753036437246959E-2</c:v>
                </c:pt>
                <c:pt idx="39">
                  <c:v>6.5306122448979598E-2</c:v>
                </c:pt>
                <c:pt idx="40">
                  <c:v>7.7079107505070993E-2</c:v>
                </c:pt>
                <c:pt idx="41">
                  <c:v>7.2727272727272724E-2</c:v>
                </c:pt>
                <c:pt idx="42">
                  <c:v>6.7622950819672137E-2</c:v>
                </c:pt>
                <c:pt idx="43">
                  <c:v>6.8322981366459631E-2</c:v>
                </c:pt>
                <c:pt idx="44">
                  <c:v>7.5156576200417533E-2</c:v>
                </c:pt>
                <c:pt idx="45">
                  <c:v>6.8464730290456438E-2</c:v>
                </c:pt>
                <c:pt idx="46">
                  <c:v>6.5439672801635998E-2</c:v>
                </c:pt>
                <c:pt idx="47">
                  <c:v>6.8000000000000005E-2</c:v>
                </c:pt>
                <c:pt idx="48">
                  <c:v>6.5384615384615388E-2</c:v>
                </c:pt>
                <c:pt idx="49">
                  <c:v>0.06</c:v>
                </c:pt>
                <c:pt idx="50">
                  <c:v>6.6000000000000003E-2</c:v>
                </c:pt>
                <c:pt idx="51">
                  <c:v>7.0000000000000007E-2</c:v>
                </c:pt>
                <c:pt idx="52">
                  <c:v>6.7000000000000004E-2</c:v>
                </c:pt>
                <c:pt idx="53">
                  <c:v>7.2999999999999995E-2</c:v>
                </c:pt>
                <c:pt idx="54">
                  <c:v>6.7000000000000004E-2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03C-44E6-816A-7DC0B03089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2273792"/>
        <c:axId val="122275712"/>
      </c:lineChart>
      <c:catAx>
        <c:axId val="12227379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GB" sz="1000" b="0" i="0" u="none" strike="noStrike" baseline="0">
                    <a:effectLst/>
                  </a:rPr>
                  <a:t>12 mis treigl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0.43655431385373944"/>
              <c:y val="0.92008998875140613"/>
            </c:manualLayout>
          </c:layout>
          <c:overlay val="0"/>
        </c:title>
        <c:numFmt formatCode="mmm\-yyyy" sourceLinked="0"/>
        <c:majorTickMark val="out"/>
        <c:minorTickMark val="none"/>
        <c:tickLblPos val="nextTo"/>
        <c:txPr>
          <a:bodyPr rot="-540000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275712"/>
        <c:crossesAt val="0"/>
        <c:auto val="1"/>
        <c:lblAlgn val="ctr"/>
        <c:lblOffset val="100"/>
        <c:tickLblSkip val="1"/>
        <c:noMultiLvlLbl val="1"/>
      </c:catAx>
      <c:valAx>
        <c:axId val="122275712"/>
        <c:scaling>
          <c:orientation val="minMax"/>
          <c:max val="0.1"/>
          <c:min val="0"/>
        </c:scaling>
        <c:delete val="0"/>
        <c:axPos val="l"/>
        <c:majorGridlines/>
        <c:numFmt formatCode="0%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273792"/>
        <c:crosses val="autoZero"/>
        <c:crossBetween val="between"/>
        <c:majorUnit val="2.0000000000000004E-2"/>
      </c:valAx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6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 sz="1100" b="1" i="0" u="none" strike="noStrike" baseline="0">
                <a:effectLst/>
              </a:rPr>
              <a:t>BI PBA – Cyfraddau marwolaethau mewn ysbyty o fewn 30 dydd o dderbyniad brys gyda strôc</a:t>
            </a:r>
            <a:endParaRPr lang="en-GB" sz="1100"/>
          </a:p>
        </c:rich>
      </c:tx>
      <c:layout>
        <c:manualLayout>
          <c:xMode val="edge"/>
          <c:yMode val="edge"/>
          <c:x val="0.11666199656077471"/>
          <c:y val="1.3888893951915265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7.4778604398588105E-2"/>
          <c:y val="0.23482656562648208"/>
          <c:w val="0.90499151054394067"/>
          <c:h val="0.42657714587968282"/>
        </c:manualLayout>
      </c:layout>
      <c:lineChart>
        <c:grouping val="standard"/>
        <c:varyColors val="0"/>
        <c:ser>
          <c:idx val="0"/>
          <c:order val="0"/>
          <c:spPr>
            <a:ln w="25400"/>
          </c:spPr>
          <c:marker>
            <c:symbol val="diamond"/>
            <c:size val="4"/>
          </c:marker>
          <c:cat>
            <c:strRef>
              <c:f>'Condition Spec'!$A$63:$A$117</c:f>
              <c:strCache>
                <c:ptCount val="55"/>
                <c:pt idx="0">
                  <c:v>Rhag-2015</c:v>
                </c:pt>
                <c:pt idx="1">
                  <c:v>Ion-2016</c:v>
                </c:pt>
                <c:pt idx="2">
                  <c:v>Chwef-2016</c:v>
                </c:pt>
                <c:pt idx="3">
                  <c:v>Maw-2016</c:v>
                </c:pt>
                <c:pt idx="4">
                  <c:v>Ebr-2016</c:v>
                </c:pt>
                <c:pt idx="5">
                  <c:v>Mai-2016</c:v>
                </c:pt>
                <c:pt idx="6">
                  <c:v>Meh-2016</c:v>
                </c:pt>
                <c:pt idx="7">
                  <c:v>Gorff-2016</c:v>
                </c:pt>
                <c:pt idx="8">
                  <c:v>Awst-2016</c:v>
                </c:pt>
                <c:pt idx="9">
                  <c:v>Medi-2016</c:v>
                </c:pt>
                <c:pt idx="10">
                  <c:v>Hyd-2016</c:v>
                </c:pt>
                <c:pt idx="11">
                  <c:v>Tach-2016</c:v>
                </c:pt>
                <c:pt idx="12">
                  <c:v>Rhag-2016</c:v>
                </c:pt>
                <c:pt idx="13">
                  <c:v>Ion-2017</c:v>
                </c:pt>
                <c:pt idx="14">
                  <c:v>Chwef-2017</c:v>
                </c:pt>
                <c:pt idx="15">
                  <c:v>Maw-2017</c:v>
                </c:pt>
                <c:pt idx="16">
                  <c:v>Ebr-2017</c:v>
                </c:pt>
                <c:pt idx="17">
                  <c:v>Mai-2017</c:v>
                </c:pt>
                <c:pt idx="18">
                  <c:v>Meh-2017</c:v>
                </c:pt>
                <c:pt idx="19">
                  <c:v>Gorff-2017</c:v>
                </c:pt>
                <c:pt idx="20">
                  <c:v>Awst-2017</c:v>
                </c:pt>
                <c:pt idx="21">
                  <c:v>Medi-2017</c:v>
                </c:pt>
                <c:pt idx="22">
                  <c:v>Hyd-2017</c:v>
                </c:pt>
                <c:pt idx="23">
                  <c:v>Tach-2017</c:v>
                </c:pt>
                <c:pt idx="24">
                  <c:v>Rhag-2017</c:v>
                </c:pt>
                <c:pt idx="25">
                  <c:v>Ion-2018</c:v>
                </c:pt>
                <c:pt idx="26">
                  <c:v>Chwef-2018</c:v>
                </c:pt>
                <c:pt idx="27">
                  <c:v>Maw-2018</c:v>
                </c:pt>
                <c:pt idx="28">
                  <c:v>Ebr-2018</c:v>
                </c:pt>
                <c:pt idx="29">
                  <c:v>Mai-2018</c:v>
                </c:pt>
                <c:pt idx="30">
                  <c:v>Meh-2018</c:v>
                </c:pt>
                <c:pt idx="31">
                  <c:v>Gorff-2018</c:v>
                </c:pt>
                <c:pt idx="32">
                  <c:v>Awst-2018</c:v>
                </c:pt>
                <c:pt idx="33">
                  <c:v>Medi-2018</c:v>
                </c:pt>
                <c:pt idx="34">
                  <c:v>Hyd-2018</c:v>
                </c:pt>
                <c:pt idx="35">
                  <c:v>Tach-2018</c:v>
                </c:pt>
                <c:pt idx="36">
                  <c:v>Rhag-2018</c:v>
                </c:pt>
                <c:pt idx="37">
                  <c:v>Ion-2019</c:v>
                </c:pt>
                <c:pt idx="38">
                  <c:v>Chwef-2019</c:v>
                </c:pt>
                <c:pt idx="39">
                  <c:v>Maw-2019</c:v>
                </c:pt>
                <c:pt idx="40">
                  <c:v>Ebr-2019</c:v>
                </c:pt>
                <c:pt idx="41">
                  <c:v>Mai-2019</c:v>
                </c:pt>
                <c:pt idx="42">
                  <c:v>Meh-2019</c:v>
                </c:pt>
                <c:pt idx="43">
                  <c:v>Gorff-2019</c:v>
                </c:pt>
                <c:pt idx="44">
                  <c:v>Awst-2019</c:v>
                </c:pt>
                <c:pt idx="45">
                  <c:v>Medi-2019</c:v>
                </c:pt>
                <c:pt idx="46">
                  <c:v>Hyd-2019</c:v>
                </c:pt>
                <c:pt idx="47">
                  <c:v>Tach-2019</c:v>
                </c:pt>
                <c:pt idx="48">
                  <c:v>Rhag-2019</c:v>
                </c:pt>
                <c:pt idx="49">
                  <c:v>Ion-2020</c:v>
                </c:pt>
                <c:pt idx="50">
                  <c:v>Chwef-2020</c:v>
                </c:pt>
                <c:pt idx="51">
                  <c:v>Maw-2020</c:v>
                </c:pt>
                <c:pt idx="52">
                  <c:v>Ebr-2020</c:v>
                </c:pt>
                <c:pt idx="53">
                  <c:v>Mai-2020</c:v>
                </c:pt>
                <c:pt idx="54">
                  <c:v>Meh-2020</c:v>
                </c:pt>
              </c:strCache>
            </c:strRef>
          </c:cat>
          <c:val>
            <c:numRef>
              <c:f>'Condition Spec'!$B$63:$B$117</c:f>
              <c:numCache>
                <c:formatCode>0.0%</c:formatCode>
                <c:ptCount val="55"/>
                <c:pt idx="0">
                  <c:v>0.15714285714285714</c:v>
                </c:pt>
                <c:pt idx="1">
                  <c:v>0.15957446808510639</c:v>
                </c:pt>
                <c:pt idx="2">
                  <c:v>0.15492957746478872</c:v>
                </c:pt>
                <c:pt idx="3">
                  <c:v>0.14561403508771931</c:v>
                </c:pt>
                <c:pt idx="4">
                  <c:v>0.14234875444839859</c:v>
                </c:pt>
                <c:pt idx="5">
                  <c:v>0.12522361359570661</c:v>
                </c:pt>
                <c:pt idx="6">
                  <c:v>0.13224637681159421</c:v>
                </c:pt>
                <c:pt idx="7">
                  <c:v>0.12792792792792793</c:v>
                </c:pt>
                <c:pt idx="8">
                  <c:v>0.12633451957295375</c:v>
                </c:pt>
                <c:pt idx="9">
                  <c:v>0.11498257839721254</c:v>
                </c:pt>
                <c:pt idx="10">
                  <c:v>0.11492281303602059</c:v>
                </c:pt>
                <c:pt idx="11">
                  <c:v>0.1174496644295302</c:v>
                </c:pt>
                <c:pt idx="12">
                  <c:v>0.12033898305084746</c:v>
                </c:pt>
                <c:pt idx="13">
                  <c:v>0.11947626841243862</c:v>
                </c:pt>
                <c:pt idx="14">
                  <c:v>0.12026359143327842</c:v>
                </c:pt>
                <c:pt idx="15">
                  <c:v>0.12292358803986711</c:v>
                </c:pt>
                <c:pt idx="16">
                  <c:v>0.12151067323481117</c:v>
                </c:pt>
                <c:pt idx="17">
                  <c:v>0.12399355877616747</c:v>
                </c:pt>
                <c:pt idx="18">
                  <c:v>0.11335403726708075</c:v>
                </c:pt>
                <c:pt idx="19">
                  <c:v>0.11827956989247312</c:v>
                </c:pt>
                <c:pt idx="20">
                  <c:v>0.12293853073463268</c:v>
                </c:pt>
                <c:pt idx="21">
                  <c:v>0.12366412213740458</c:v>
                </c:pt>
                <c:pt idx="22">
                  <c:v>0.12727272727272726</c:v>
                </c:pt>
                <c:pt idx="23">
                  <c:v>0.12556053811659193</c:v>
                </c:pt>
                <c:pt idx="24">
                  <c:v>0.11808669656203288</c:v>
                </c:pt>
                <c:pt idx="25">
                  <c:v>0.11585365853658537</c:v>
                </c:pt>
                <c:pt idx="26">
                  <c:v>0.11246200607902736</c:v>
                </c:pt>
                <c:pt idx="27">
                  <c:v>0.1161764705882353</c:v>
                </c:pt>
                <c:pt idx="28">
                  <c:v>0.11634756995581738</c:v>
                </c:pt>
                <c:pt idx="29">
                  <c:v>0.11257309941520467</c:v>
                </c:pt>
                <c:pt idx="30">
                  <c:v>0.11613876319758673</c:v>
                </c:pt>
                <c:pt idx="31">
                  <c:v>0.11094224924012158</c:v>
                </c:pt>
                <c:pt idx="32">
                  <c:v>0.10872894333843798</c:v>
                </c:pt>
                <c:pt idx="33">
                  <c:v>0.10939907550077041</c:v>
                </c:pt>
                <c:pt idx="34">
                  <c:v>0.10413476263399694</c:v>
                </c:pt>
                <c:pt idx="35">
                  <c:v>0.10387596899224806</c:v>
                </c:pt>
                <c:pt idx="36">
                  <c:v>0.10559006211180125</c:v>
                </c:pt>
                <c:pt idx="37">
                  <c:v>9.6423017107309481E-2</c:v>
                </c:pt>
                <c:pt idx="38">
                  <c:v>8.8372093023255813E-2</c:v>
                </c:pt>
                <c:pt idx="39">
                  <c:v>9.2331768388106417E-2</c:v>
                </c:pt>
                <c:pt idx="40">
                  <c:v>8.9783281733746126E-2</c:v>
                </c:pt>
                <c:pt idx="41">
                  <c:v>9.3167701863354033E-2</c:v>
                </c:pt>
                <c:pt idx="42">
                  <c:v>8.6286594761171037E-2</c:v>
                </c:pt>
                <c:pt idx="43">
                  <c:v>8.9665653495440728E-2</c:v>
                </c:pt>
                <c:pt idx="44">
                  <c:v>9.1603053435114504E-2</c:v>
                </c:pt>
                <c:pt idx="45">
                  <c:v>8.9393939393939401E-2</c:v>
                </c:pt>
                <c:pt idx="46">
                  <c:v>9.2705167173252279E-2</c:v>
                </c:pt>
                <c:pt idx="47">
                  <c:v>9.5454545454545459E-2</c:v>
                </c:pt>
                <c:pt idx="48">
                  <c:v>9.6774193548387094E-2</c:v>
                </c:pt>
                <c:pt idx="49">
                  <c:v>9.7000000000000003E-2</c:v>
                </c:pt>
                <c:pt idx="50">
                  <c:v>0.107</c:v>
                </c:pt>
                <c:pt idx="51">
                  <c:v>0.10299999999999999</c:v>
                </c:pt>
                <c:pt idx="52">
                  <c:v>0.1</c:v>
                </c:pt>
                <c:pt idx="53">
                  <c:v>0.1035007610350076</c:v>
                </c:pt>
                <c:pt idx="54">
                  <c:v>0.11377245508982035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1B1-4689-9668-ADA3B2302E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2427264"/>
        <c:axId val="122437632"/>
      </c:lineChart>
      <c:catAx>
        <c:axId val="12242726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GB" sz="1000" b="0" i="0" u="none" strike="noStrike" baseline="0">
                    <a:effectLst/>
                  </a:rPr>
                  <a:t>12 mis treigl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0.45374792288894922"/>
              <c:y val="0.88911997459703218"/>
            </c:manualLayout>
          </c:layout>
          <c:overlay val="0"/>
        </c:title>
        <c:numFmt formatCode="mmm\-yyyy" sourceLinked="0"/>
        <c:majorTickMark val="out"/>
        <c:minorTickMark val="none"/>
        <c:tickLblPos val="nextTo"/>
        <c:txPr>
          <a:bodyPr rot="-540000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437632"/>
        <c:crosses val="autoZero"/>
        <c:auto val="1"/>
        <c:lblAlgn val="ctr"/>
        <c:lblOffset val="100"/>
        <c:tickLblSkip val="1"/>
        <c:noMultiLvlLbl val="1"/>
      </c:catAx>
      <c:valAx>
        <c:axId val="122437632"/>
        <c:scaling>
          <c:orientation val="minMax"/>
          <c:max val="0.25"/>
          <c:min val="0"/>
        </c:scaling>
        <c:delete val="0"/>
        <c:axPos val="l"/>
        <c:majorGridlines/>
        <c:numFmt formatCode="0%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427264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6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 sz="1200" b="1" i="0" u="none" strike="noStrike" baseline="0">
                <a:effectLst/>
              </a:rPr>
              <a:t>BI PBA – Cyfraddau marwolaethau mewn ysbyty o fewn 30 dydd o dderbyniad brys gyda thrawiad ar y galon (MI) 35 i 74 mlwydd oed</a:t>
            </a:r>
            <a:endParaRPr lang="en-GB" sz="1200"/>
          </a:p>
        </c:rich>
      </c:tx>
      <c:layout>
        <c:manualLayout>
          <c:xMode val="edge"/>
          <c:yMode val="edge"/>
          <c:x val="0.10859232558261261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6.5274399159527347E-2"/>
          <c:y val="0.30479419484329162"/>
          <c:w val="0.91455136883680466"/>
          <c:h val="0.40839493592712678"/>
        </c:manualLayout>
      </c:layout>
      <c:lineChart>
        <c:grouping val="standard"/>
        <c:varyColors val="0"/>
        <c:ser>
          <c:idx val="0"/>
          <c:order val="0"/>
          <c:marker>
            <c:symbol val="diamond"/>
            <c:size val="4"/>
          </c:marker>
          <c:cat>
            <c:strRef>
              <c:f>'Condition Spec'!$A$122:$A$176</c:f>
              <c:strCache>
                <c:ptCount val="55"/>
                <c:pt idx="0">
                  <c:v>Rhag-2015</c:v>
                </c:pt>
                <c:pt idx="1">
                  <c:v>Ion-2016</c:v>
                </c:pt>
                <c:pt idx="2">
                  <c:v>Chwef-2016</c:v>
                </c:pt>
                <c:pt idx="3">
                  <c:v>Maw-2016</c:v>
                </c:pt>
                <c:pt idx="4">
                  <c:v>Ebr-2016</c:v>
                </c:pt>
                <c:pt idx="5">
                  <c:v>Mai-2016</c:v>
                </c:pt>
                <c:pt idx="6">
                  <c:v>Meh-2016</c:v>
                </c:pt>
                <c:pt idx="7">
                  <c:v>Gorff-2016</c:v>
                </c:pt>
                <c:pt idx="8">
                  <c:v>Awst-2016</c:v>
                </c:pt>
                <c:pt idx="9">
                  <c:v>Medi-2016</c:v>
                </c:pt>
                <c:pt idx="10">
                  <c:v>Hyd-2016</c:v>
                </c:pt>
                <c:pt idx="11">
                  <c:v>Tach-2016</c:v>
                </c:pt>
                <c:pt idx="12">
                  <c:v>Rhag-2016</c:v>
                </c:pt>
                <c:pt idx="13">
                  <c:v>Ion-2017</c:v>
                </c:pt>
                <c:pt idx="14">
                  <c:v>Chwef-2017</c:v>
                </c:pt>
                <c:pt idx="15">
                  <c:v>Maw-2017</c:v>
                </c:pt>
                <c:pt idx="16">
                  <c:v>Ebr-2017</c:v>
                </c:pt>
                <c:pt idx="17">
                  <c:v>Mai-2017</c:v>
                </c:pt>
                <c:pt idx="18">
                  <c:v>Meh-2017</c:v>
                </c:pt>
                <c:pt idx="19">
                  <c:v>Gorff-2017</c:v>
                </c:pt>
                <c:pt idx="20">
                  <c:v>Awst-2017</c:v>
                </c:pt>
                <c:pt idx="21">
                  <c:v>Medi-2017</c:v>
                </c:pt>
                <c:pt idx="22">
                  <c:v>Hyd-2017</c:v>
                </c:pt>
                <c:pt idx="23">
                  <c:v>Tach-2017</c:v>
                </c:pt>
                <c:pt idx="24">
                  <c:v>Rhag-2017</c:v>
                </c:pt>
                <c:pt idx="25">
                  <c:v>Ion-2018</c:v>
                </c:pt>
                <c:pt idx="26">
                  <c:v>Chwef-2018</c:v>
                </c:pt>
                <c:pt idx="27">
                  <c:v>Maw-2018</c:v>
                </c:pt>
                <c:pt idx="28">
                  <c:v>Ebr-2018</c:v>
                </c:pt>
                <c:pt idx="29">
                  <c:v>Mai-2018</c:v>
                </c:pt>
                <c:pt idx="30">
                  <c:v>Meh-2018</c:v>
                </c:pt>
                <c:pt idx="31">
                  <c:v>Gorff-2018</c:v>
                </c:pt>
                <c:pt idx="32">
                  <c:v>Awst-2018</c:v>
                </c:pt>
                <c:pt idx="33">
                  <c:v>Medi-2018</c:v>
                </c:pt>
                <c:pt idx="34">
                  <c:v>Hyd-2018</c:v>
                </c:pt>
                <c:pt idx="35">
                  <c:v>Tach-2018</c:v>
                </c:pt>
                <c:pt idx="36">
                  <c:v>Rhag-2018</c:v>
                </c:pt>
                <c:pt idx="37">
                  <c:v>Ion-2019</c:v>
                </c:pt>
                <c:pt idx="38">
                  <c:v>Chwef-2019</c:v>
                </c:pt>
                <c:pt idx="39">
                  <c:v>Maw-2019</c:v>
                </c:pt>
                <c:pt idx="40">
                  <c:v>Ebr-2019</c:v>
                </c:pt>
                <c:pt idx="41">
                  <c:v>Mai-2019</c:v>
                </c:pt>
                <c:pt idx="42">
                  <c:v>Meh-2019</c:v>
                </c:pt>
                <c:pt idx="43">
                  <c:v>Gorff-2019</c:v>
                </c:pt>
                <c:pt idx="44">
                  <c:v>Awst-2019</c:v>
                </c:pt>
                <c:pt idx="45">
                  <c:v>Medi-2019</c:v>
                </c:pt>
                <c:pt idx="46">
                  <c:v>Hyd-2019</c:v>
                </c:pt>
                <c:pt idx="47">
                  <c:v>Tach-2019</c:v>
                </c:pt>
                <c:pt idx="48">
                  <c:v>Rhag-2019</c:v>
                </c:pt>
                <c:pt idx="49">
                  <c:v>Ion-2020</c:v>
                </c:pt>
                <c:pt idx="50">
                  <c:v>Chwef-2020</c:v>
                </c:pt>
                <c:pt idx="51">
                  <c:v>Maw-2020</c:v>
                </c:pt>
                <c:pt idx="52">
                  <c:v>Ebr-2020</c:v>
                </c:pt>
                <c:pt idx="53">
                  <c:v>Mai-2020</c:v>
                </c:pt>
                <c:pt idx="54">
                  <c:v>Meh-2020</c:v>
                </c:pt>
              </c:strCache>
            </c:strRef>
          </c:cat>
          <c:val>
            <c:numRef>
              <c:f>'Condition Spec'!$B$122:$B$176</c:f>
              <c:numCache>
                <c:formatCode>0.0%</c:formatCode>
                <c:ptCount val="55"/>
                <c:pt idx="0">
                  <c:v>5.9405940594059403E-2</c:v>
                </c:pt>
                <c:pt idx="1">
                  <c:v>5.7692307692307696E-2</c:v>
                </c:pt>
                <c:pt idx="2">
                  <c:v>5.8962264150943397E-2</c:v>
                </c:pt>
                <c:pt idx="3">
                  <c:v>5.128205128205128E-2</c:v>
                </c:pt>
                <c:pt idx="4">
                  <c:v>5.3240740740740741E-2</c:v>
                </c:pt>
                <c:pt idx="5">
                  <c:v>4.6875E-2</c:v>
                </c:pt>
                <c:pt idx="6">
                  <c:v>4.1214750542299353E-2</c:v>
                </c:pt>
                <c:pt idx="7">
                  <c:v>4.6413502109704644E-2</c:v>
                </c:pt>
                <c:pt idx="8">
                  <c:v>4.4491525423728813E-2</c:v>
                </c:pt>
                <c:pt idx="9">
                  <c:v>4.2462845010615709E-2</c:v>
                </c:pt>
                <c:pt idx="10">
                  <c:v>4.4210526315789471E-2</c:v>
                </c:pt>
                <c:pt idx="11">
                  <c:v>4.4624746450304259E-2</c:v>
                </c:pt>
                <c:pt idx="12">
                  <c:v>5.1229508196721313E-2</c:v>
                </c:pt>
                <c:pt idx="13">
                  <c:v>4.6558704453441298E-2</c:v>
                </c:pt>
                <c:pt idx="14">
                  <c:v>4.6747967479674794E-2</c:v>
                </c:pt>
                <c:pt idx="15">
                  <c:v>5.0607287449392711E-2</c:v>
                </c:pt>
                <c:pt idx="16">
                  <c:v>5.0104384133611693E-2</c:v>
                </c:pt>
                <c:pt idx="17">
                  <c:v>5.3879310344827583E-2</c:v>
                </c:pt>
                <c:pt idx="18">
                  <c:v>5.9602649006622516E-2</c:v>
                </c:pt>
                <c:pt idx="19">
                  <c:v>5.4421768707482991E-2</c:v>
                </c:pt>
                <c:pt idx="20">
                  <c:v>5.689277899343545E-2</c:v>
                </c:pt>
                <c:pt idx="21">
                  <c:v>5.5679287305122498E-2</c:v>
                </c:pt>
                <c:pt idx="22">
                  <c:v>5.2631578947368418E-2</c:v>
                </c:pt>
                <c:pt idx="23">
                  <c:v>5.3452115812917596E-2</c:v>
                </c:pt>
                <c:pt idx="24">
                  <c:v>5.0218340611353711E-2</c:v>
                </c:pt>
                <c:pt idx="25">
                  <c:v>4.8245614035087717E-2</c:v>
                </c:pt>
                <c:pt idx="26">
                  <c:v>5.3648068669527899E-2</c:v>
                </c:pt>
                <c:pt idx="27">
                  <c:v>4.7008547008547008E-2</c:v>
                </c:pt>
                <c:pt idx="28">
                  <c:v>4.9792531120331947E-2</c:v>
                </c:pt>
                <c:pt idx="29">
                  <c:v>4.8681541582150101E-2</c:v>
                </c:pt>
                <c:pt idx="30">
                  <c:v>4.9382716049382713E-2</c:v>
                </c:pt>
                <c:pt idx="31">
                  <c:v>4.8289738430583498E-2</c:v>
                </c:pt>
                <c:pt idx="32">
                  <c:v>5.2953156822810592E-2</c:v>
                </c:pt>
                <c:pt idx="33">
                  <c:v>5.3999999999999999E-2</c:v>
                </c:pt>
                <c:pt idx="34">
                  <c:v>5.0100200400801605E-2</c:v>
                </c:pt>
                <c:pt idx="35">
                  <c:v>4.5544554455445543E-2</c:v>
                </c:pt>
                <c:pt idx="36">
                  <c:v>4.5186640471512773E-2</c:v>
                </c:pt>
                <c:pt idx="37">
                  <c:v>4.8355899419729204E-2</c:v>
                </c:pt>
                <c:pt idx="38">
                  <c:v>4.590818363273453E-2</c:v>
                </c:pt>
                <c:pt idx="39">
                  <c:v>4.9309664694280081E-2</c:v>
                </c:pt>
                <c:pt idx="40">
                  <c:v>4.4806517311608958E-2</c:v>
                </c:pt>
                <c:pt idx="41">
                  <c:v>4.536082474226804E-2</c:v>
                </c:pt>
                <c:pt idx="42">
                  <c:v>4.4176706827309238E-2</c:v>
                </c:pt>
                <c:pt idx="43">
                  <c:v>4.5544554455445543E-2</c:v>
                </c:pt>
                <c:pt idx="44">
                  <c:v>4.3137254901960784E-2</c:v>
                </c:pt>
                <c:pt idx="45">
                  <c:v>4.5186640471512773E-2</c:v>
                </c:pt>
                <c:pt idx="46">
                  <c:v>4.5999999999999999E-2</c:v>
                </c:pt>
                <c:pt idx="47">
                  <c:v>4.8979591836734691E-2</c:v>
                </c:pt>
                <c:pt idx="48">
                  <c:v>5.0916496945010187E-2</c:v>
                </c:pt>
                <c:pt idx="49">
                  <c:v>5.1999999999999998E-2</c:v>
                </c:pt>
                <c:pt idx="50">
                  <c:v>5.2999999999999999E-2</c:v>
                </c:pt>
                <c:pt idx="51">
                  <c:v>0.05</c:v>
                </c:pt>
                <c:pt idx="52">
                  <c:v>5.1502145922746781E-2</c:v>
                </c:pt>
                <c:pt idx="53">
                  <c:v>5.2525252525252523E-2</c:v>
                </c:pt>
                <c:pt idx="54">
                  <c:v>5.2953156822810592E-2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700-417C-9E94-BA87ABAE26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2230656"/>
        <c:axId val="122245120"/>
      </c:lineChart>
      <c:catAx>
        <c:axId val="12223065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GB" sz="1000" b="0" i="0" u="none" strike="noStrike" baseline="0">
                    <a:effectLst/>
                  </a:rPr>
                  <a:t>12 mis treigl</a:t>
                </a:r>
                <a:endParaRPr lang="en-GB"/>
              </a:p>
            </c:rich>
          </c:tx>
          <c:layout/>
          <c:overlay val="0"/>
        </c:title>
        <c:numFmt formatCode="mmm\-yyyy" sourceLinked="0"/>
        <c:majorTickMark val="out"/>
        <c:minorTickMark val="none"/>
        <c:tickLblPos val="nextTo"/>
        <c:txPr>
          <a:bodyPr rot="-540000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245120"/>
        <c:crosses val="autoZero"/>
        <c:auto val="1"/>
        <c:lblAlgn val="ctr"/>
        <c:lblOffset val="100"/>
        <c:tickLblSkip val="1"/>
        <c:noMultiLvlLbl val="1"/>
      </c:catAx>
      <c:valAx>
        <c:axId val="122245120"/>
        <c:scaling>
          <c:orientation val="minMax"/>
          <c:max val="7.0000000000000007E-2"/>
          <c:min val="0"/>
        </c:scaling>
        <c:delete val="0"/>
        <c:axPos val="l"/>
        <c:majorGridlines/>
        <c:numFmt formatCode="0%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230656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n-GB" sz="1600">
                <a:effectLst/>
              </a:rPr>
              <a:t>BI PBA - Cyfraddau marwolaethau mewn ysbyty o fewn 30 dydd o lawdriniaeth ddewisol</a:t>
            </a:r>
          </a:p>
        </c:rich>
      </c:tx>
      <c:layout>
        <c:manualLayout>
          <c:xMode val="edge"/>
          <c:yMode val="edge"/>
          <c:x val="0.14164311878597594"/>
          <c:y val="3.0905077262693408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8.5109086638895409E-2"/>
          <c:y val="0.22146807807964403"/>
          <c:w val="0.89186631890793866"/>
          <c:h val="0.46398093413397512"/>
        </c:manualLayout>
      </c:layout>
      <c:lineChart>
        <c:grouping val="standard"/>
        <c:varyColors val="0"/>
        <c:ser>
          <c:idx val="0"/>
          <c:order val="0"/>
          <c:marker>
            <c:symbol val="diamond"/>
            <c:size val="4"/>
          </c:marker>
          <c:cat>
            <c:strRef>
              <c:f>'El Em Surg'!$A$5:$A$59</c:f>
              <c:strCache>
                <c:ptCount val="55"/>
                <c:pt idx="0">
                  <c:v>Rhag-2015</c:v>
                </c:pt>
                <c:pt idx="1">
                  <c:v>Ion-2016</c:v>
                </c:pt>
                <c:pt idx="2">
                  <c:v>Chwef-2016</c:v>
                </c:pt>
                <c:pt idx="3">
                  <c:v>Maw-2016</c:v>
                </c:pt>
                <c:pt idx="4">
                  <c:v>Ebr-2016</c:v>
                </c:pt>
                <c:pt idx="5">
                  <c:v>Mai-2016</c:v>
                </c:pt>
                <c:pt idx="6">
                  <c:v>Meh-2016</c:v>
                </c:pt>
                <c:pt idx="7">
                  <c:v>Gorff-2016</c:v>
                </c:pt>
                <c:pt idx="8">
                  <c:v>Awst-2016</c:v>
                </c:pt>
                <c:pt idx="9">
                  <c:v>Medi-2016</c:v>
                </c:pt>
                <c:pt idx="10">
                  <c:v>Hyd-2016</c:v>
                </c:pt>
                <c:pt idx="11">
                  <c:v>Tach-2016</c:v>
                </c:pt>
                <c:pt idx="12">
                  <c:v>Rhag-2016</c:v>
                </c:pt>
                <c:pt idx="13">
                  <c:v>Ion-2017</c:v>
                </c:pt>
                <c:pt idx="14">
                  <c:v>Chwef-2017</c:v>
                </c:pt>
                <c:pt idx="15">
                  <c:v>Maw-2017</c:v>
                </c:pt>
                <c:pt idx="16">
                  <c:v>Ebr-2017</c:v>
                </c:pt>
                <c:pt idx="17">
                  <c:v>Mai-2017</c:v>
                </c:pt>
                <c:pt idx="18">
                  <c:v>Meh-2017</c:v>
                </c:pt>
                <c:pt idx="19">
                  <c:v>Gorff-2017</c:v>
                </c:pt>
                <c:pt idx="20">
                  <c:v>Awst-2017</c:v>
                </c:pt>
                <c:pt idx="21">
                  <c:v>Medi-2017</c:v>
                </c:pt>
                <c:pt idx="22">
                  <c:v>Hyd-2017</c:v>
                </c:pt>
                <c:pt idx="23">
                  <c:v>Tach-2017</c:v>
                </c:pt>
                <c:pt idx="24">
                  <c:v>Rhag-2017</c:v>
                </c:pt>
                <c:pt idx="25">
                  <c:v>Ion-2018</c:v>
                </c:pt>
                <c:pt idx="26">
                  <c:v>Chwef-2018</c:v>
                </c:pt>
                <c:pt idx="27">
                  <c:v>Maw-2018</c:v>
                </c:pt>
                <c:pt idx="28">
                  <c:v>Ebr-2018</c:v>
                </c:pt>
                <c:pt idx="29">
                  <c:v>Mai-2018</c:v>
                </c:pt>
                <c:pt idx="30">
                  <c:v>Meh-2018</c:v>
                </c:pt>
                <c:pt idx="31">
                  <c:v>Gorff-2018</c:v>
                </c:pt>
                <c:pt idx="32">
                  <c:v>Awst-2018</c:v>
                </c:pt>
                <c:pt idx="33">
                  <c:v>Medi-2018</c:v>
                </c:pt>
                <c:pt idx="34">
                  <c:v>Hyd-2018</c:v>
                </c:pt>
                <c:pt idx="35">
                  <c:v>Tach-2018</c:v>
                </c:pt>
                <c:pt idx="36">
                  <c:v>Rhag-2018</c:v>
                </c:pt>
                <c:pt idx="37">
                  <c:v>Ion-2019</c:v>
                </c:pt>
                <c:pt idx="38">
                  <c:v>Chwef-2019</c:v>
                </c:pt>
                <c:pt idx="39">
                  <c:v>Maw-2019</c:v>
                </c:pt>
                <c:pt idx="40">
                  <c:v>Ebr-2019</c:v>
                </c:pt>
                <c:pt idx="41">
                  <c:v>Mai-2019</c:v>
                </c:pt>
                <c:pt idx="42">
                  <c:v>Meh-2019</c:v>
                </c:pt>
                <c:pt idx="43">
                  <c:v>Gorff-2019</c:v>
                </c:pt>
                <c:pt idx="44">
                  <c:v>Awst-2019</c:v>
                </c:pt>
                <c:pt idx="45">
                  <c:v>Medi-2019</c:v>
                </c:pt>
                <c:pt idx="46">
                  <c:v>Hyd-2019</c:v>
                </c:pt>
                <c:pt idx="47">
                  <c:v>Tach-2019</c:v>
                </c:pt>
                <c:pt idx="48">
                  <c:v>Rhag-2019</c:v>
                </c:pt>
                <c:pt idx="49">
                  <c:v>Ion-2020</c:v>
                </c:pt>
                <c:pt idx="50">
                  <c:v>Chwef-2020</c:v>
                </c:pt>
                <c:pt idx="51">
                  <c:v>Maw-2020</c:v>
                </c:pt>
                <c:pt idx="52">
                  <c:v>Ebr-2020</c:v>
                </c:pt>
                <c:pt idx="53">
                  <c:v>Mai-2020</c:v>
                </c:pt>
                <c:pt idx="54">
                  <c:v>Meh-2020</c:v>
                </c:pt>
              </c:strCache>
            </c:strRef>
          </c:cat>
          <c:val>
            <c:numRef>
              <c:f>'El Em Surg'!$B$5:$B$59</c:f>
              <c:numCache>
                <c:formatCode>0.00%</c:formatCode>
                <c:ptCount val="55"/>
                <c:pt idx="0">
                  <c:v>2.1436227224008574E-3</c:v>
                </c:pt>
                <c:pt idx="1">
                  <c:v>2.2539444027047332E-3</c:v>
                </c:pt>
                <c:pt idx="2">
                  <c:v>2.2039377020276227E-3</c:v>
                </c:pt>
                <c:pt idx="3">
                  <c:v>2.0331106593087424E-3</c:v>
                </c:pt>
                <c:pt idx="4">
                  <c:v>2.0509815411661296E-3</c:v>
                </c:pt>
                <c:pt idx="5">
                  <c:v>2.029573789504204E-3</c:v>
                </c:pt>
                <c:pt idx="6">
                  <c:v>1.5951276102088166E-3</c:v>
                </c:pt>
                <c:pt idx="7">
                  <c:v>1.9092377735350271E-3</c:v>
                </c:pt>
                <c:pt idx="8">
                  <c:v>1.3321492007104796E-3</c:v>
                </c:pt>
                <c:pt idx="9">
                  <c:v>1.4869888475836431E-3</c:v>
                </c:pt>
                <c:pt idx="10">
                  <c:v>1.5236934328813044E-3</c:v>
                </c:pt>
                <c:pt idx="11">
                  <c:v>1.6750418760469012E-3</c:v>
                </c:pt>
                <c:pt idx="12">
                  <c:v>1.5370427297878881E-3</c:v>
                </c:pt>
                <c:pt idx="13">
                  <c:v>1.56128024980484E-3</c:v>
                </c:pt>
                <c:pt idx="14">
                  <c:v>1.5875535799333227E-3</c:v>
                </c:pt>
                <c:pt idx="15">
                  <c:v>1.9090041361756285E-3</c:v>
                </c:pt>
                <c:pt idx="16">
                  <c:v>1.8978333069745374E-3</c:v>
                </c:pt>
                <c:pt idx="17">
                  <c:v>2.0790020790020791E-3</c:v>
                </c:pt>
                <c:pt idx="18">
                  <c:v>2.2738346597368847E-3</c:v>
                </c:pt>
                <c:pt idx="19">
                  <c:v>2.1512493794472944E-3</c:v>
                </c:pt>
                <c:pt idx="20">
                  <c:v>2.6560424966799467E-3</c:v>
                </c:pt>
                <c:pt idx="21">
                  <c:v>2.8711366323256205E-3</c:v>
                </c:pt>
                <c:pt idx="22">
                  <c:v>2.7383193564949511E-3</c:v>
                </c:pt>
                <c:pt idx="23">
                  <c:v>2.2735222105631338E-3</c:v>
                </c:pt>
                <c:pt idx="24">
                  <c:v>2.279102384291725E-3</c:v>
                </c:pt>
                <c:pt idx="25">
                  <c:v>2.0902281832433376E-3</c:v>
                </c:pt>
                <c:pt idx="26">
                  <c:v>2.2687609075043632E-3</c:v>
                </c:pt>
                <c:pt idx="27">
                  <c:v>2.4809498493709018E-3</c:v>
                </c:pt>
                <c:pt idx="28">
                  <c:v>2.6633522727272725E-3</c:v>
                </c:pt>
                <c:pt idx="29">
                  <c:v>2.4276053407317495E-3</c:v>
                </c:pt>
                <c:pt idx="30">
                  <c:v>2.5897790055248618E-3</c:v>
                </c:pt>
                <c:pt idx="31">
                  <c:v>2.4326672458731538E-3</c:v>
                </c:pt>
                <c:pt idx="32">
                  <c:v>2.1190181882394491E-3</c:v>
                </c:pt>
                <c:pt idx="33">
                  <c:v>2.118270079435128E-3</c:v>
                </c:pt>
                <c:pt idx="34">
                  <c:v>2.0982689281342894E-3</c:v>
                </c:pt>
                <c:pt idx="35">
                  <c:v>2.0986358866736622E-3</c:v>
                </c:pt>
                <c:pt idx="36">
                  <c:v>2.8193832599118945E-3</c:v>
                </c:pt>
                <c:pt idx="37">
                  <c:v>2.9663235037515269E-3</c:v>
                </c:pt>
                <c:pt idx="38">
                  <c:v>2.9606408916753742E-3</c:v>
                </c:pt>
                <c:pt idx="39">
                  <c:v>3.0880082346886259E-3</c:v>
                </c:pt>
                <c:pt idx="40">
                  <c:v>3.1088082901554403E-3</c:v>
                </c:pt>
                <c:pt idx="41">
                  <c:v>3.5758984444841766E-3</c:v>
                </c:pt>
                <c:pt idx="42">
                  <c:v>3.8009049773755658E-3</c:v>
                </c:pt>
                <c:pt idx="43">
                  <c:v>4.0021830089139532E-3</c:v>
                </c:pt>
                <c:pt idx="44">
                  <c:v>4.0680473372781065E-3</c:v>
                </c:pt>
                <c:pt idx="45">
                  <c:v>3.8153376573826785E-3</c:v>
                </c:pt>
                <c:pt idx="46">
                  <c:v>4.2652190771616909E-3</c:v>
                </c:pt>
                <c:pt idx="47">
                  <c:v>4.2951971885982036E-3</c:v>
                </c:pt>
                <c:pt idx="48">
                  <c:v>3.7601424896101326E-3</c:v>
                </c:pt>
                <c:pt idx="49">
                  <c:v>3.8728088055442317E-3</c:v>
                </c:pt>
                <c:pt idx="50">
                  <c:v>3.9248089237760792E-3</c:v>
                </c:pt>
                <c:pt idx="51">
                  <c:v>3.2722513089005235E-3</c:v>
                </c:pt>
                <c:pt idx="52">
                  <c:v>3.0930287889602663E-3</c:v>
                </c:pt>
                <c:pt idx="53">
                  <c:v>2.8645833333333331E-3</c:v>
                </c:pt>
                <c:pt idx="54">
                  <c:v>2.5824964131994262E-3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745-4812-A1AA-1B815E4FE5E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2587776"/>
        <c:axId val="122589952"/>
      </c:lineChart>
      <c:catAx>
        <c:axId val="1225877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GB" sz="1000" b="1" i="0" u="none" strike="noStrike" baseline="0">
                    <a:effectLst/>
                  </a:rPr>
                  <a:t>12 mis treigl</a:t>
                </a:r>
                <a:endParaRPr lang="en-GB"/>
              </a:p>
            </c:rich>
          </c:tx>
          <c:layout>
            <c:manualLayout>
              <c:xMode val="edge"/>
              <c:yMode val="edge"/>
              <c:x val="0.4380751307185502"/>
              <c:y val="0.91079452816742279"/>
            </c:manualLayout>
          </c:layout>
          <c:overlay val="0"/>
        </c:title>
        <c:numFmt formatCode="mmm\-yy" sourceLinked="0"/>
        <c:majorTickMark val="out"/>
        <c:minorTickMark val="none"/>
        <c:tickLblPos val="nextTo"/>
        <c:txPr>
          <a:bodyPr rot="-540000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589952"/>
        <c:crosses val="autoZero"/>
        <c:auto val="1"/>
        <c:lblAlgn val="ctr"/>
        <c:lblOffset val="100"/>
        <c:tickLblSkip val="1"/>
        <c:noMultiLvlLbl val="0"/>
      </c:catAx>
      <c:valAx>
        <c:axId val="122589952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22587776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GB" sz="1600" b="1" i="0" u="none" strike="noStrike" baseline="0">
                <a:effectLst/>
              </a:rPr>
              <a:t>BI PBA – Cyfraddau marwolaethau mewn ysbyty o fewn 30 dydd o lawdriniaeth nad yw’n ddewisol</a:t>
            </a:r>
            <a:endParaRPr lang="en-US" sz="1400"/>
          </a:p>
        </c:rich>
      </c:tx>
      <c:layout/>
      <c:overlay val="0"/>
    </c:title>
    <c:autoTitleDeleted val="0"/>
    <c:plotArea>
      <c:layout>
        <c:manualLayout>
          <c:layoutTarget val="inner"/>
          <c:xMode val="edge"/>
          <c:yMode val="edge"/>
          <c:x val="8.0436926096404127E-2"/>
          <c:y val="0.24409985248194341"/>
          <c:w val="0.89780244086699845"/>
          <c:h val="0.41796879513732643"/>
        </c:manualLayout>
      </c:layout>
      <c:lineChart>
        <c:grouping val="standard"/>
        <c:varyColors val="0"/>
        <c:ser>
          <c:idx val="0"/>
          <c:order val="0"/>
          <c:marker>
            <c:symbol val="diamond"/>
            <c:size val="5"/>
          </c:marker>
          <c:cat>
            <c:strRef>
              <c:f>'El Em Surg'!$A$66:$A$120</c:f>
              <c:strCache>
                <c:ptCount val="55"/>
                <c:pt idx="0">
                  <c:v>Rhag-2015</c:v>
                </c:pt>
                <c:pt idx="1">
                  <c:v>Ion-2016</c:v>
                </c:pt>
                <c:pt idx="2">
                  <c:v>Chwef-2016</c:v>
                </c:pt>
                <c:pt idx="3">
                  <c:v>Maw-2016</c:v>
                </c:pt>
                <c:pt idx="4">
                  <c:v>Ebr-2016</c:v>
                </c:pt>
                <c:pt idx="5">
                  <c:v>Mai-2016</c:v>
                </c:pt>
                <c:pt idx="6">
                  <c:v>Meh-2016</c:v>
                </c:pt>
                <c:pt idx="7">
                  <c:v>Gorff-2016</c:v>
                </c:pt>
                <c:pt idx="8">
                  <c:v>Awst-2016</c:v>
                </c:pt>
                <c:pt idx="9">
                  <c:v>Medi-2016</c:v>
                </c:pt>
                <c:pt idx="10">
                  <c:v>Hyd-2016</c:v>
                </c:pt>
                <c:pt idx="11">
                  <c:v>Tach-2016</c:v>
                </c:pt>
                <c:pt idx="12">
                  <c:v>Rhag-2016</c:v>
                </c:pt>
                <c:pt idx="13">
                  <c:v>Ion-2017</c:v>
                </c:pt>
                <c:pt idx="14">
                  <c:v>Chwef-2017</c:v>
                </c:pt>
                <c:pt idx="15">
                  <c:v>Maw-2017</c:v>
                </c:pt>
                <c:pt idx="16">
                  <c:v>Ebr-2017</c:v>
                </c:pt>
                <c:pt idx="17">
                  <c:v>Mai-2017</c:v>
                </c:pt>
                <c:pt idx="18">
                  <c:v>Meh-2017</c:v>
                </c:pt>
                <c:pt idx="19">
                  <c:v>Gorff-2017</c:v>
                </c:pt>
                <c:pt idx="20">
                  <c:v>Awst-2017</c:v>
                </c:pt>
                <c:pt idx="21">
                  <c:v>Medi-2017</c:v>
                </c:pt>
                <c:pt idx="22">
                  <c:v>Hyd-2017</c:v>
                </c:pt>
                <c:pt idx="23">
                  <c:v>Tach-2017</c:v>
                </c:pt>
                <c:pt idx="24">
                  <c:v>Rhag-2017</c:v>
                </c:pt>
                <c:pt idx="25">
                  <c:v>Ion-2018</c:v>
                </c:pt>
                <c:pt idx="26">
                  <c:v>Chwef-2018</c:v>
                </c:pt>
                <c:pt idx="27">
                  <c:v>Maw-2018</c:v>
                </c:pt>
                <c:pt idx="28">
                  <c:v>Ebr-2018</c:v>
                </c:pt>
                <c:pt idx="29">
                  <c:v>Mai-2018</c:v>
                </c:pt>
                <c:pt idx="30">
                  <c:v>Meh-2018</c:v>
                </c:pt>
                <c:pt idx="31">
                  <c:v>Gorff-2018</c:v>
                </c:pt>
                <c:pt idx="32">
                  <c:v>Awst-2018</c:v>
                </c:pt>
                <c:pt idx="33">
                  <c:v>Medi-2018</c:v>
                </c:pt>
                <c:pt idx="34">
                  <c:v>Hyd-2018</c:v>
                </c:pt>
                <c:pt idx="35">
                  <c:v>Tach-2018</c:v>
                </c:pt>
                <c:pt idx="36">
                  <c:v>Rhag-2018</c:v>
                </c:pt>
                <c:pt idx="37">
                  <c:v>Ion-2019</c:v>
                </c:pt>
                <c:pt idx="38">
                  <c:v>Chwef-2019</c:v>
                </c:pt>
                <c:pt idx="39">
                  <c:v>Maw-2019</c:v>
                </c:pt>
                <c:pt idx="40">
                  <c:v>Ebr-2019</c:v>
                </c:pt>
                <c:pt idx="41">
                  <c:v>Mai-2019</c:v>
                </c:pt>
                <c:pt idx="42">
                  <c:v>Meh-2019</c:v>
                </c:pt>
                <c:pt idx="43">
                  <c:v>Gorff-2019</c:v>
                </c:pt>
                <c:pt idx="44">
                  <c:v>Awst-2019</c:v>
                </c:pt>
                <c:pt idx="45">
                  <c:v>Medi-2019</c:v>
                </c:pt>
                <c:pt idx="46">
                  <c:v>Hyd-2019</c:v>
                </c:pt>
                <c:pt idx="47">
                  <c:v>Tach-2019</c:v>
                </c:pt>
                <c:pt idx="48">
                  <c:v>Rhag-2019</c:v>
                </c:pt>
                <c:pt idx="49">
                  <c:v>Ion-2020</c:v>
                </c:pt>
                <c:pt idx="50">
                  <c:v>Chwef-2020</c:v>
                </c:pt>
                <c:pt idx="51">
                  <c:v>Maw-2020</c:v>
                </c:pt>
                <c:pt idx="52">
                  <c:v>Ebr-2020</c:v>
                </c:pt>
                <c:pt idx="53">
                  <c:v>Mai-2020</c:v>
                </c:pt>
                <c:pt idx="54">
                  <c:v>Meh-2020</c:v>
                </c:pt>
              </c:strCache>
            </c:strRef>
          </c:cat>
          <c:val>
            <c:numRef>
              <c:f>'El Em Surg'!$B$66:$B$120</c:f>
              <c:numCache>
                <c:formatCode>0.00%</c:formatCode>
                <c:ptCount val="55"/>
                <c:pt idx="0">
                  <c:v>2.0404588843156143E-2</c:v>
                </c:pt>
                <c:pt idx="1">
                  <c:v>2.0284510010537406E-2</c:v>
                </c:pt>
                <c:pt idx="2">
                  <c:v>1.9772528433945755E-2</c:v>
                </c:pt>
                <c:pt idx="3">
                  <c:v>1.9271014998256016E-2</c:v>
                </c:pt>
                <c:pt idx="4">
                  <c:v>1.9093286835222319E-2</c:v>
                </c:pt>
                <c:pt idx="5">
                  <c:v>1.9018671298306557E-2</c:v>
                </c:pt>
                <c:pt idx="6">
                  <c:v>1.8607442977190875E-2</c:v>
                </c:pt>
                <c:pt idx="7">
                  <c:v>1.8739352640545145E-2</c:v>
                </c:pt>
                <c:pt idx="8">
                  <c:v>1.9224283305227657E-2</c:v>
                </c:pt>
                <c:pt idx="9">
                  <c:v>1.9225925614977751E-2</c:v>
                </c:pt>
                <c:pt idx="10">
                  <c:v>1.9245126503525507E-2</c:v>
                </c:pt>
                <c:pt idx="11">
                  <c:v>1.8709995076317085E-2</c:v>
                </c:pt>
                <c:pt idx="12">
                  <c:v>1.8156424581005588E-2</c:v>
                </c:pt>
                <c:pt idx="13">
                  <c:v>1.7173699705593719E-2</c:v>
                </c:pt>
                <c:pt idx="14">
                  <c:v>1.6622778143515472E-2</c:v>
                </c:pt>
                <c:pt idx="15">
                  <c:v>1.6597171122557437E-2</c:v>
                </c:pt>
                <c:pt idx="16">
                  <c:v>1.7277913610431947E-2</c:v>
                </c:pt>
                <c:pt idx="17">
                  <c:v>1.7633260535468737E-2</c:v>
                </c:pt>
                <c:pt idx="18">
                  <c:v>1.8613764388929709E-2</c:v>
                </c:pt>
                <c:pt idx="19">
                  <c:v>1.8583421631754828E-2</c:v>
                </c:pt>
                <c:pt idx="20">
                  <c:v>1.8308132407029016E-2</c:v>
                </c:pt>
                <c:pt idx="21">
                  <c:v>1.7912645182398167E-2</c:v>
                </c:pt>
                <c:pt idx="22">
                  <c:v>1.8014312741630338E-2</c:v>
                </c:pt>
                <c:pt idx="23">
                  <c:v>1.8033596837944664E-2</c:v>
                </c:pt>
                <c:pt idx="24">
                  <c:v>1.8244575936883629E-2</c:v>
                </c:pt>
                <c:pt idx="25">
                  <c:v>1.8619212390838687E-2</c:v>
                </c:pt>
                <c:pt idx="26">
                  <c:v>1.9246586609639744E-2</c:v>
                </c:pt>
                <c:pt idx="27">
                  <c:v>1.8805401375196752E-2</c:v>
                </c:pt>
                <c:pt idx="28">
                  <c:v>1.8212197159565579E-2</c:v>
                </c:pt>
                <c:pt idx="29">
                  <c:v>1.8216924110141034E-2</c:v>
                </c:pt>
                <c:pt idx="30">
                  <c:v>1.7667844522968199E-2</c:v>
                </c:pt>
                <c:pt idx="31">
                  <c:v>1.6977785285919419E-2</c:v>
                </c:pt>
                <c:pt idx="32">
                  <c:v>1.7395710184090526E-2</c:v>
                </c:pt>
                <c:pt idx="33">
                  <c:v>1.790691781400456E-2</c:v>
                </c:pt>
                <c:pt idx="34">
                  <c:v>1.7210832700582133E-2</c:v>
                </c:pt>
                <c:pt idx="35">
                  <c:v>1.6946294578871934E-2</c:v>
                </c:pt>
                <c:pt idx="36">
                  <c:v>1.6566646944467925E-2</c:v>
                </c:pt>
                <c:pt idx="37">
                  <c:v>1.7059369985643103E-2</c:v>
                </c:pt>
                <c:pt idx="38">
                  <c:v>1.7203575645134087E-2</c:v>
                </c:pt>
                <c:pt idx="39">
                  <c:v>1.7344447250989308E-2</c:v>
                </c:pt>
                <c:pt idx="40">
                  <c:v>1.7312034791335619E-2</c:v>
                </c:pt>
                <c:pt idx="41">
                  <c:v>1.7094017094017096E-2</c:v>
                </c:pt>
                <c:pt idx="42">
                  <c:v>1.6662480113874237E-2</c:v>
                </c:pt>
                <c:pt idx="43">
                  <c:v>1.6932187838852281E-2</c:v>
                </c:pt>
                <c:pt idx="44">
                  <c:v>1.677322926181184E-2</c:v>
                </c:pt>
                <c:pt idx="45">
                  <c:v>1.6604400166044003E-2</c:v>
                </c:pt>
                <c:pt idx="46">
                  <c:v>1.6747208798533579E-2</c:v>
                </c:pt>
                <c:pt idx="47">
                  <c:v>1.7542394119121209E-2</c:v>
                </c:pt>
                <c:pt idx="48">
                  <c:v>1.7739651869742652E-2</c:v>
                </c:pt>
                <c:pt idx="49">
                  <c:v>1.6988480981188363E-2</c:v>
                </c:pt>
                <c:pt idx="50">
                  <c:v>1.6076903952929478E-2</c:v>
                </c:pt>
                <c:pt idx="51">
                  <c:v>1.5666890080428954E-2</c:v>
                </c:pt>
                <c:pt idx="52">
                  <c:v>1.603765362154624E-2</c:v>
                </c:pt>
                <c:pt idx="53">
                  <c:v>1.6528187259894578E-2</c:v>
                </c:pt>
                <c:pt idx="54">
                  <c:v>1.7196126346275681E-2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42D-430B-8253-7D6AC2FD07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3762944"/>
        <c:axId val="123781504"/>
      </c:lineChart>
      <c:catAx>
        <c:axId val="12376294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GB" sz="1000" b="1" i="0" u="none" strike="noStrike" baseline="0">
                    <a:effectLst/>
                  </a:rPr>
                  <a:t>12 mis treigl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4414746450462238"/>
              <c:y val="0.8835274611384650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 rot="-5400000" vert="horz" anchor="ctr" anchorCtr="1"/>
          <a:lstStyle/>
          <a:p>
            <a:pPr>
              <a:defRPr/>
            </a:pPr>
            <a:endParaRPr lang="en-US"/>
          </a:p>
        </c:txPr>
        <c:crossAx val="123781504"/>
        <c:crosses val="autoZero"/>
        <c:auto val="1"/>
        <c:lblAlgn val="ctr"/>
        <c:lblOffset val="100"/>
        <c:tickLblSkip val="1"/>
        <c:noMultiLvlLbl val="1"/>
      </c:catAx>
      <c:valAx>
        <c:axId val="123781504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12376294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3669C0-E0DB-42A8-9312-C721A479F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12</Pages>
  <Words>2772</Words>
  <Characters>15803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18538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15</cp:revision>
  <cp:lastPrinted>2016-12-14T09:15:00Z</cp:lastPrinted>
  <dcterms:created xsi:type="dcterms:W3CDTF">2020-12-16T10:15:00Z</dcterms:created>
  <dcterms:modified xsi:type="dcterms:W3CDTF">2020-12-18T10:08:00Z</dcterms:modified>
</cp:coreProperties>
</file>