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76" w:lineRule="auto" w:before="90"/>
        <w:ind w:left="297" w:right="110"/>
        <w:jc w:val="both"/>
      </w:pPr>
      <w:r>
        <w:rPr>
          <w:b/>
        </w:rPr>
        <w:t>Trosglwyddo Tendon; </w:t>
      </w:r>
      <w:r>
        <w:rPr/>
        <w:t>Yn y driniaeth hon, tynnir y tendon o'r man</w:t>
      </w:r>
      <w:r>
        <w:rPr>
          <w:spacing w:val="-70"/>
        </w:rPr>
        <w:t> </w:t>
      </w:r>
      <w:r>
        <w:rPr/>
        <w:t>lle mae ynghlwm wrth yr asgwrn ac fe'i clymir i safle newydd gyda</w:t>
      </w:r>
      <w:r>
        <w:rPr>
          <w:spacing w:val="-70"/>
        </w:rPr>
        <w:t> </w:t>
      </w:r>
      <w:r>
        <w:rPr/>
        <w:t>phwythau.</w:t>
      </w:r>
    </w:p>
    <w:p>
      <w:pPr>
        <w:pStyle w:val="BodyText"/>
        <w:spacing w:before="239"/>
        <w:ind w:left="259" w:right="567"/>
        <w:jc w:val="both"/>
      </w:pPr>
      <w:r>
        <w:rPr>
          <w:b/>
        </w:rPr>
        <w:t>Osteotomi; </w:t>
      </w:r>
      <w:r>
        <w:rPr/>
        <w:t>Mae hyn yn cynnwys torri a chywiro safle’r asgwrn</w:t>
      </w:r>
      <w:r>
        <w:rPr>
          <w:spacing w:val="-70"/>
        </w:rPr>
        <w:t> </w:t>
      </w:r>
      <w:r>
        <w:rPr/>
        <w:t>fel</w:t>
      </w:r>
      <w:r>
        <w:rPr>
          <w:spacing w:val="-4"/>
        </w:rPr>
        <w:t> </w:t>
      </w:r>
      <w:r>
        <w:rPr/>
        <w:t>asgwrn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glun</w:t>
      </w:r>
      <w:r>
        <w:rPr>
          <w:spacing w:val="-2"/>
        </w:rPr>
        <w:t> </w:t>
      </w:r>
      <w:r>
        <w:rPr/>
        <w:t>(y</w:t>
      </w:r>
      <w:r>
        <w:rPr>
          <w:spacing w:val="-2"/>
        </w:rPr>
        <w:t> </w:t>
      </w:r>
      <w:r>
        <w:rPr/>
        <w:t>forddwyd).</w:t>
      </w:r>
      <w:r>
        <w:rPr>
          <w:spacing w:val="-13"/>
        </w:rPr>
        <w:t> </w:t>
      </w:r>
      <w:r>
        <w:rPr/>
        <w:t>Gosodir plât</w:t>
      </w:r>
      <w:r>
        <w:rPr>
          <w:spacing w:val="-5"/>
        </w:rPr>
        <w:t> </w:t>
      </w:r>
      <w:r>
        <w:rPr/>
        <w:t>metel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sgriwiau</w:t>
      </w:r>
      <w:r>
        <w:rPr>
          <w:spacing w:val="-2"/>
        </w:rPr>
        <w:t> </w:t>
      </w:r>
      <w:r>
        <w:rPr/>
        <w:t>i</w:t>
      </w:r>
      <w:r>
        <w:rPr>
          <w:spacing w:val="-70"/>
        </w:rPr>
        <w:t> </w:t>
      </w:r>
      <w:r>
        <w:rPr/>
        <w:t>ddal</w:t>
      </w:r>
      <w:r>
        <w:rPr>
          <w:spacing w:val="-4"/>
        </w:rPr>
        <w:t> </w:t>
      </w:r>
      <w:r>
        <w:rPr/>
        <w:t>yr</w:t>
      </w:r>
      <w:r>
        <w:rPr>
          <w:spacing w:val="-1"/>
        </w:rPr>
        <w:t> </w:t>
      </w:r>
      <w:r>
        <w:rPr/>
        <w:t>asgwrn</w:t>
      </w:r>
      <w:r>
        <w:rPr>
          <w:spacing w:val="1"/>
        </w:rPr>
        <w:t> </w:t>
      </w:r>
      <w:r>
        <w:rPr/>
        <w:t>sydd</w:t>
      </w:r>
      <w:r>
        <w:rPr>
          <w:spacing w:val="-1"/>
        </w:rPr>
        <w:t> </w:t>
      </w:r>
      <w:r>
        <w:rPr/>
        <w:t>wedi’i</w:t>
      </w:r>
      <w:r>
        <w:rPr>
          <w:spacing w:val="-1"/>
        </w:rPr>
        <w:t> </w:t>
      </w:r>
      <w:r>
        <w:rPr/>
        <w:t>ailosod yn</w:t>
      </w:r>
      <w:r>
        <w:rPr>
          <w:spacing w:val="-1"/>
        </w:rPr>
        <w:t> </w:t>
      </w:r>
      <w:r>
        <w:rPr/>
        <w:t>ei</w:t>
      </w:r>
      <w:r>
        <w:rPr>
          <w:spacing w:val="-1"/>
        </w:rPr>
        <w:t> </w:t>
      </w:r>
      <w:r>
        <w:rPr/>
        <w:t>safle</w:t>
      </w:r>
      <w:r>
        <w:rPr>
          <w:spacing w:val="-1"/>
        </w:rPr>
        <w:t> </w:t>
      </w:r>
      <w:r>
        <w:rPr/>
        <w:t>newydd.</w:t>
      </w:r>
    </w:p>
    <w:p>
      <w:pPr>
        <w:pStyle w:val="BodyText"/>
        <w:spacing w:before="1"/>
      </w:pPr>
    </w:p>
    <w:p>
      <w:pPr>
        <w:pStyle w:val="BodyText"/>
        <w:ind w:left="259" w:right="408"/>
      </w:pPr>
      <w:r>
        <w:rPr/>
        <w:t>Yn dilyn y llawdriniaeth hon bydd angen i rai plant gael cast</w:t>
      </w:r>
      <w:r>
        <w:rPr>
          <w:spacing w:val="1"/>
        </w:rPr>
        <w:t> </w:t>
      </w:r>
      <w:r>
        <w:rPr/>
        <w:t>plastr</w:t>
      </w:r>
      <w:r>
        <w:rPr>
          <w:spacing w:val="-3"/>
        </w:rPr>
        <w:t> </w:t>
      </w:r>
      <w:r>
        <w:rPr/>
        <w:t>o'r</w:t>
      </w:r>
      <w:r>
        <w:rPr>
          <w:spacing w:val="-2"/>
        </w:rPr>
        <w:t> </w:t>
      </w:r>
      <w:r>
        <w:rPr/>
        <w:t>enw</w:t>
      </w:r>
      <w:r>
        <w:rPr>
          <w:spacing w:val="-4"/>
        </w:rPr>
        <w:t> </w:t>
      </w:r>
      <w:r>
        <w:rPr/>
        <w:t>SPICA.</w:t>
      </w:r>
      <w:r>
        <w:rPr>
          <w:spacing w:val="-12"/>
        </w:rPr>
        <w:t> </w:t>
      </w:r>
      <w:r>
        <w:rPr/>
        <w:t>Mae</w:t>
      </w:r>
      <w:r>
        <w:rPr>
          <w:spacing w:val="-2"/>
        </w:rPr>
        <w:t> </w:t>
      </w:r>
      <w:r>
        <w:rPr/>
        <w:t>SPICA</w:t>
      </w:r>
      <w:r>
        <w:rPr>
          <w:spacing w:val="-3"/>
        </w:rPr>
        <w:t> </w:t>
      </w:r>
      <w:r>
        <w:rPr/>
        <w:t>yn</w:t>
      </w:r>
      <w:r>
        <w:rPr>
          <w:spacing w:val="-5"/>
        </w:rPr>
        <w:t> </w:t>
      </w:r>
      <w:r>
        <w:rPr/>
        <w:t>amgáu'r</w:t>
      </w:r>
      <w:r>
        <w:rPr>
          <w:spacing w:val="-2"/>
        </w:rPr>
        <w:t> </w:t>
      </w:r>
      <w:r>
        <w:rPr/>
        <w:t>plentyn</w:t>
      </w:r>
      <w:r>
        <w:rPr>
          <w:spacing w:val="-2"/>
        </w:rPr>
        <w:t> </w:t>
      </w:r>
      <w:r>
        <w:rPr/>
        <w:t>o'r</w:t>
      </w:r>
      <w:r>
        <w:rPr>
          <w:spacing w:val="-3"/>
        </w:rPr>
        <w:t> </w:t>
      </w:r>
      <w:r>
        <w:rPr/>
        <w:t>stumog</w:t>
      </w:r>
      <w:r>
        <w:rPr>
          <w:spacing w:val="-69"/>
        </w:rPr>
        <w:t> </w:t>
      </w:r>
      <w:r>
        <w:rPr/>
        <w:t>i'w draed. Ni chaniateir i'r plentyn sefyll na cherdded tra bo'r</w:t>
      </w:r>
      <w:r>
        <w:rPr>
          <w:spacing w:val="1"/>
        </w:rPr>
        <w:t> </w:t>
      </w:r>
      <w:r>
        <w:rPr/>
        <w:t>cast</w:t>
      </w:r>
      <w:r>
        <w:rPr>
          <w:spacing w:val="-1"/>
        </w:rPr>
        <w:t> </w:t>
      </w:r>
      <w:r>
        <w:rPr/>
        <w:t>hwn ymlaen.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76" w:lineRule="auto"/>
        <w:ind w:left="259" w:right="408"/>
      </w:pPr>
      <w:r>
        <w:rPr/>
        <w:t>Ar gyfer rhai llawdriniaethau fel Trosglwyddo/Ymestyn Tendon,</w:t>
      </w:r>
      <w:r>
        <w:rPr>
          <w:spacing w:val="-70"/>
        </w:rPr>
        <w:t> </w:t>
      </w:r>
      <w:r>
        <w:rPr/>
        <w:t>rhoddir plant mewn castiau plastr cerdded sy'n caniatáu iddynt</w:t>
      </w:r>
      <w:r>
        <w:rPr>
          <w:spacing w:val="1"/>
        </w:rPr>
        <w:t> </w:t>
      </w:r>
      <w:r>
        <w:rPr/>
        <w:t>ddechrau sefyll / cerdded cyn gynted ag y byddant yn</w:t>
      </w:r>
      <w:r>
        <w:rPr>
          <w:spacing w:val="1"/>
        </w:rPr>
        <w:t> </w:t>
      </w:r>
      <w:r>
        <w:rPr/>
        <w:t>gyffyrddus.</w:t>
      </w:r>
    </w:p>
    <w:p>
      <w:pPr>
        <w:pStyle w:val="BodyText"/>
      </w:pPr>
    </w:p>
    <w:p>
      <w:pPr>
        <w:pStyle w:val="BodyText"/>
        <w:spacing w:line="276" w:lineRule="auto"/>
        <w:ind w:left="259" w:right="328"/>
      </w:pPr>
      <w:r>
        <w:rPr/>
        <w:t>Mae </w:t>
      </w:r>
      <w:r>
        <w:rPr>
          <w:b/>
        </w:rPr>
        <w:t>ffisiotherapi </w:t>
      </w:r>
      <w:r>
        <w:rPr/>
        <w:t>yn hanfodol i'r mwyafrif o gleifion yn ystod yr</w:t>
      </w:r>
      <w:r>
        <w:rPr>
          <w:spacing w:val="1"/>
        </w:rPr>
        <w:t> </w:t>
      </w:r>
      <w:r>
        <w:rPr/>
        <w:t>wythnosau a'r misoedd ar ôl y llawdriniaeth. Mae rhaglen</w:t>
      </w:r>
      <w:r>
        <w:rPr>
          <w:spacing w:val="1"/>
        </w:rPr>
        <w:t> </w:t>
      </w:r>
      <w:r>
        <w:rPr/>
        <w:t>Ffisiotherapi pob plentyn wedi'i haddasu i'w hanghenion unigol.</w:t>
      </w:r>
      <w:r>
        <w:rPr>
          <w:spacing w:val="1"/>
        </w:rPr>
        <w:t> </w:t>
      </w:r>
      <w:r>
        <w:rPr/>
        <w:t>Mae gan bob plentyn ei raglen Ffisiotherapi ei hun ac mae'n</w:t>
      </w:r>
      <w:r>
        <w:rPr>
          <w:spacing w:val="1"/>
        </w:rPr>
        <w:t> </w:t>
      </w:r>
      <w:r>
        <w:rPr/>
        <w:t>hanfodol bwysig bod rhieni / gofalwyr wedi ymrwymo'n llwyr i'r</w:t>
      </w:r>
      <w:r>
        <w:rPr>
          <w:spacing w:val="1"/>
        </w:rPr>
        <w:t> </w:t>
      </w:r>
      <w:r>
        <w:rPr/>
        <w:t>rhaglen Ffisiotherapi hon </w:t>
      </w:r>
      <w:r>
        <w:rPr>
          <w:b/>
        </w:rPr>
        <w:t>cyn </w:t>
      </w:r>
      <w:r>
        <w:rPr/>
        <w:t>penderfynu’n defynol i fwrw</w:t>
      </w:r>
      <w:r>
        <w:rPr>
          <w:spacing w:val="1"/>
        </w:rPr>
        <w:t> </w:t>
      </w:r>
      <w:r>
        <w:rPr/>
        <w:t>ymlaen â’r llawdriniaeth. Bydd hefyd yn angenrheidiol i</w:t>
      </w:r>
      <w:r>
        <w:rPr>
          <w:spacing w:val="1"/>
        </w:rPr>
        <w:t> </w:t>
      </w:r>
      <w:r>
        <w:rPr/>
        <w:t>Therapyddion Cymunedol fynd i'r afael ag unrhyw anghenion o</w:t>
      </w:r>
      <w:r>
        <w:rPr>
          <w:spacing w:val="1"/>
        </w:rPr>
        <w:t> </w:t>
      </w:r>
      <w:r>
        <w:rPr/>
        <w:t>ran Rheoli Osgo, cyn i'r llawdriniaeth ddigwydd. Bydd hyn yn</w:t>
      </w:r>
      <w:r>
        <w:rPr>
          <w:spacing w:val="1"/>
        </w:rPr>
        <w:t> </w:t>
      </w:r>
      <w:r>
        <w:rPr/>
        <w:t>sicrhau y gellir rhoi unrhyw offer ychwanegol fel systemau cysgu</w:t>
      </w:r>
      <w:r>
        <w:rPr>
          <w:spacing w:val="-70"/>
        </w:rPr>
        <w:t> </w:t>
      </w:r>
      <w:r>
        <w:rPr/>
        <w:t>ar</w:t>
      </w:r>
      <w:r>
        <w:rPr>
          <w:spacing w:val="-1"/>
        </w:rPr>
        <w:t> </w:t>
      </w:r>
      <w:r>
        <w:rPr/>
        <w:t>waith.</w:t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276" w:lineRule="auto"/>
        <w:ind w:left="259" w:right="408"/>
      </w:pPr>
      <w:r>
        <w:rPr/>
        <w:t>Efallai y bydd angen cadair olwyn yn dilyn rhai mathau o</w:t>
      </w:r>
      <w:r>
        <w:rPr>
          <w:spacing w:val="1"/>
        </w:rPr>
        <w:t> </w:t>
      </w:r>
      <w:r>
        <w:rPr/>
        <w:t>lawdriniaethau</w:t>
      </w:r>
      <w:r>
        <w:rPr>
          <w:spacing w:val="-3"/>
        </w:rPr>
        <w:t> </w:t>
      </w:r>
      <w:r>
        <w:rPr/>
        <w:t>ac</w:t>
      </w:r>
      <w:r>
        <w:rPr>
          <w:spacing w:val="-3"/>
        </w:rPr>
        <w:t> </w:t>
      </w:r>
      <w:r>
        <w:rPr/>
        <w:t>os</w:t>
      </w:r>
      <w:r>
        <w:rPr>
          <w:spacing w:val="-3"/>
        </w:rPr>
        <w:t> </w:t>
      </w:r>
      <w:r>
        <w:rPr/>
        <w:t>oes</w:t>
      </w:r>
      <w:r>
        <w:rPr>
          <w:spacing w:val="-5"/>
        </w:rPr>
        <w:t> </w:t>
      </w:r>
      <w:r>
        <w:rPr/>
        <w:t>gan</w:t>
      </w:r>
      <w:r>
        <w:rPr>
          <w:spacing w:val="-1"/>
        </w:rPr>
        <w:t> </w:t>
      </w:r>
      <w:r>
        <w:rPr/>
        <w:t>eich</w:t>
      </w:r>
      <w:r>
        <w:rPr>
          <w:spacing w:val="-3"/>
        </w:rPr>
        <w:t> </w:t>
      </w:r>
      <w:r>
        <w:rPr/>
        <w:t>plentyn</w:t>
      </w:r>
      <w:r>
        <w:rPr>
          <w:spacing w:val="-2"/>
        </w:rPr>
        <w:t> </w:t>
      </w:r>
      <w:r>
        <w:rPr/>
        <w:t>gadair</w:t>
      </w:r>
      <w:r>
        <w:rPr>
          <w:spacing w:val="-6"/>
        </w:rPr>
        <w:t> </w:t>
      </w:r>
      <w:r>
        <w:rPr/>
        <w:t>olwyn</w:t>
      </w:r>
      <w:r>
        <w:rPr>
          <w:spacing w:val="-2"/>
        </w:rPr>
        <w:t> </w:t>
      </w:r>
      <w:r>
        <w:rPr/>
        <w:t>eisoes</w:t>
      </w:r>
      <w:r>
        <w:rPr>
          <w:spacing w:val="-70"/>
        </w:rPr>
        <w:t> </w:t>
      </w:r>
      <w:r>
        <w:rPr/>
        <w:t>bydd</w:t>
      </w:r>
      <w:r>
        <w:rPr>
          <w:spacing w:val="-3"/>
        </w:rPr>
        <w:t> </w:t>
      </w:r>
      <w:r>
        <w:rPr/>
        <w:t>rhai</w:t>
      </w:r>
      <w:r>
        <w:rPr>
          <w:spacing w:val="-2"/>
        </w:rPr>
        <w:t> </w:t>
      </w:r>
      <w:r>
        <w:rPr/>
        <w:t>addasiadau'n</w:t>
      </w:r>
      <w:r>
        <w:rPr>
          <w:spacing w:val="-4"/>
        </w:rPr>
        <w:t> </w:t>
      </w:r>
      <w:r>
        <w:rPr/>
        <w:t>cael</w:t>
      </w:r>
      <w:r>
        <w:rPr>
          <w:spacing w:val="-4"/>
        </w:rPr>
        <w:t> </w:t>
      </w:r>
      <w:r>
        <w:rPr/>
        <w:t>eu</w:t>
      </w:r>
      <w:r>
        <w:rPr>
          <w:spacing w:val="-2"/>
        </w:rPr>
        <w:t> </w:t>
      </w:r>
      <w:r>
        <w:rPr/>
        <w:t>gwneud</w:t>
      </w:r>
      <w:r>
        <w:rPr>
          <w:spacing w:val="-2"/>
        </w:rPr>
        <w:t> </w:t>
      </w:r>
      <w:r>
        <w:rPr/>
        <w:t>ar</w:t>
      </w:r>
      <w:r>
        <w:rPr>
          <w:spacing w:val="-2"/>
        </w:rPr>
        <w:t> </w:t>
      </w:r>
      <w:r>
        <w:rPr/>
        <w:t>gyfer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cast</w:t>
      </w:r>
      <w:r>
        <w:rPr>
          <w:spacing w:val="-2"/>
        </w:rPr>
        <w:t> </w:t>
      </w:r>
      <w:r>
        <w:rPr/>
        <w:t>plastr.</w:t>
      </w:r>
    </w:p>
    <w:p>
      <w:pPr>
        <w:pStyle w:val="BodyText"/>
      </w:pPr>
    </w:p>
    <w:p>
      <w:pPr>
        <w:pStyle w:val="BodyText"/>
        <w:ind w:left="376" w:right="211"/>
        <w:jc w:val="center"/>
      </w:pPr>
      <w:r>
        <w:rPr/>
        <w:t>Tudalen 3</w:t>
      </w:r>
    </w:p>
    <w:p>
      <w:pPr>
        <w:spacing w:after="0"/>
        <w:jc w:val="center"/>
        <w:sectPr>
          <w:type w:val="continuous"/>
          <w:pgSz w:w="8420" w:h="11910"/>
          <w:pgMar w:top="480" w:bottom="280" w:left="420" w:right="440"/>
        </w:sectPr>
      </w:pPr>
    </w:p>
    <w:p>
      <w:pPr>
        <w:pStyle w:val="BodyText"/>
        <w:spacing w:line="276" w:lineRule="auto" w:before="70"/>
        <w:ind w:left="300" w:right="534"/>
      </w:pPr>
      <w:r>
        <w:rPr/>
        <w:t>Weithiau, am gyfnod o amser wedi’r llawdriniaeth, efallai y</w:t>
      </w:r>
      <w:r>
        <w:rPr>
          <w:spacing w:val="1"/>
        </w:rPr>
        <w:t> </w:t>
      </w:r>
      <w:r>
        <w:rPr/>
        <w:t>bydd angen cerddwr arbennig ar blentyn a allai gerdded ar ei</w:t>
      </w:r>
      <w:r>
        <w:rPr>
          <w:spacing w:val="1"/>
        </w:rPr>
        <w:t> </w:t>
      </w:r>
      <w:r>
        <w:rPr/>
        <w:t>ben ei hun cyn y llawdriniaeth. Bydd y plentyn hefyd yn cael</w:t>
      </w:r>
      <w:r>
        <w:rPr>
          <w:spacing w:val="1"/>
        </w:rPr>
        <w:t> </w:t>
      </w:r>
      <w:r>
        <w:rPr/>
        <w:t>archwiliad dilynol gan y Llawfeddyg i asesu cynnydd yn dilyn y</w:t>
      </w:r>
      <w:r>
        <w:rPr>
          <w:spacing w:val="-70"/>
        </w:rPr>
        <w:t> </w:t>
      </w:r>
      <w:r>
        <w:rPr/>
        <w:t>llawdriniaeth.</w:t>
      </w:r>
    </w:p>
    <w:p>
      <w:pPr>
        <w:pStyle w:val="Heading1"/>
        <w:spacing w:before="234"/>
        <w:ind w:firstLine="0"/>
      </w:pPr>
      <w:r>
        <w:rPr/>
        <w:t>Disgwyliadau</w:t>
      </w:r>
    </w:p>
    <w:p>
      <w:pPr>
        <w:pStyle w:val="BodyText"/>
        <w:spacing w:before="212"/>
        <w:ind w:left="120" w:right="408"/>
      </w:pPr>
      <w:r>
        <w:rPr/>
        <w:t>Mae'n</w:t>
      </w:r>
      <w:r>
        <w:rPr>
          <w:spacing w:val="-6"/>
        </w:rPr>
        <w:t> </w:t>
      </w:r>
      <w:r>
        <w:rPr/>
        <w:t>bwysig</w:t>
      </w:r>
      <w:r>
        <w:rPr>
          <w:spacing w:val="-5"/>
        </w:rPr>
        <w:t> </w:t>
      </w:r>
      <w:r>
        <w:rPr/>
        <w:t>bod</w:t>
      </w:r>
      <w:r>
        <w:rPr>
          <w:spacing w:val="-3"/>
        </w:rPr>
        <w:t> </w:t>
      </w:r>
      <w:r>
        <w:rPr/>
        <w:t>â</w:t>
      </w:r>
      <w:r>
        <w:rPr>
          <w:spacing w:val="-4"/>
        </w:rPr>
        <w:t> </w:t>
      </w:r>
      <w:r>
        <w:rPr/>
        <w:t>disgwyliadau</w:t>
      </w:r>
      <w:r>
        <w:rPr>
          <w:spacing w:val="-4"/>
        </w:rPr>
        <w:t> </w:t>
      </w:r>
      <w:r>
        <w:rPr/>
        <w:t>realistig</w:t>
      </w:r>
      <w:r>
        <w:rPr>
          <w:spacing w:val="-5"/>
        </w:rPr>
        <w:t> </w:t>
      </w:r>
      <w:r>
        <w:rPr/>
        <w:t>o'r</w:t>
      </w:r>
      <w:r>
        <w:rPr>
          <w:spacing w:val="-6"/>
        </w:rPr>
        <w:t> </w:t>
      </w:r>
      <w:r>
        <w:rPr/>
        <w:t>llawdriniaeth.</w:t>
      </w:r>
      <w:r>
        <w:rPr>
          <w:spacing w:val="-9"/>
        </w:rPr>
        <w:t> </w:t>
      </w:r>
      <w:r>
        <w:rPr/>
        <w:t>Mae'r</w:t>
      </w:r>
      <w:r>
        <w:rPr>
          <w:spacing w:val="-69"/>
        </w:rPr>
        <w:t> </w:t>
      </w:r>
      <w:r>
        <w:rPr/>
        <w:t>nodau ar gyfer plant sy'n gallu cerdded yn wahanol i'r rhai ar</w:t>
      </w:r>
      <w:r>
        <w:rPr>
          <w:spacing w:val="1"/>
        </w:rPr>
        <w:t> </w:t>
      </w:r>
      <w:r>
        <w:rPr/>
        <w:t>gyfer plant na allant gerdded. Bydd natur y llawdriniaeth yn</w:t>
      </w:r>
      <w:r>
        <w:rPr>
          <w:spacing w:val="1"/>
        </w:rPr>
        <w:t> </w:t>
      </w:r>
      <w:r>
        <w:rPr/>
        <w:t>dibynnu ar oedran y plentyn, y math o barlys yr ymennydd sydd</w:t>
      </w:r>
      <w:r>
        <w:rPr>
          <w:spacing w:val="1"/>
        </w:rPr>
        <w:t> </w:t>
      </w:r>
      <w:r>
        <w:rPr/>
        <w:t>arno a pha mor ddifrifol ydyw, yn ogystal ag yn dibynnu ar ei</w:t>
      </w:r>
      <w:r>
        <w:rPr>
          <w:spacing w:val="1"/>
        </w:rPr>
        <w:t> </w:t>
      </w:r>
      <w:r>
        <w:rPr/>
        <w:t>iechyd</w:t>
      </w:r>
      <w:r>
        <w:rPr>
          <w:spacing w:val="-1"/>
        </w:rPr>
        <w:t> </w:t>
      </w:r>
      <w:r>
        <w:rPr/>
        <w:t>a lles</w:t>
      </w:r>
      <w:r>
        <w:rPr>
          <w:spacing w:val="-2"/>
        </w:rPr>
        <w:t> </w:t>
      </w:r>
      <w:r>
        <w:rPr/>
        <w:t>cyffredinol.</w:t>
      </w:r>
    </w:p>
    <w:p>
      <w:pPr>
        <w:pStyle w:val="BodyText"/>
        <w:spacing w:before="100"/>
        <w:ind w:left="158" w:right="446"/>
      </w:pPr>
      <w:r>
        <w:rPr/>
        <w:t>Bydd effeithiolrwydd y llawdriniaeth yn dibynnu i raddau</w:t>
      </w:r>
      <w:r>
        <w:rPr>
          <w:spacing w:val="1"/>
        </w:rPr>
        <w:t> </w:t>
      </w:r>
      <w:r>
        <w:rPr/>
        <w:t>helaeth ar ddilyn y rhaglen ffisiotherapi a roddir. Mae hefyd yn</w:t>
      </w:r>
      <w:r>
        <w:rPr>
          <w:spacing w:val="1"/>
        </w:rPr>
        <w:t> </w:t>
      </w:r>
      <w:r>
        <w:rPr/>
        <w:t>bwysig deall efallai na fydd cyhyr sydd wedi'i ymestyn yn aros yr</w:t>
      </w:r>
      <w:r>
        <w:rPr>
          <w:spacing w:val="-71"/>
        </w:rPr>
        <w:t> </w:t>
      </w:r>
      <w:r>
        <w:rPr/>
        <w:t>un hyd, ac wrth i gyhyrau dynhau a thyfu, gall cyhyrau fynd yn</w:t>
      </w:r>
      <w:r>
        <w:rPr>
          <w:spacing w:val="1"/>
        </w:rPr>
        <w:t> </w:t>
      </w:r>
      <w:r>
        <w:rPr/>
        <w:t>fyr eto. Felly, efallai y bydd angen cael llawdriniaeth arall ar</w:t>
      </w:r>
      <w:r>
        <w:rPr>
          <w:spacing w:val="1"/>
        </w:rPr>
        <w:t> </w:t>
      </w:r>
      <w:r>
        <w:rPr/>
        <w:t>ryw</w:t>
      </w:r>
      <w:r>
        <w:rPr>
          <w:spacing w:val="-2"/>
        </w:rPr>
        <w:t> </w:t>
      </w:r>
      <w:r>
        <w:rPr/>
        <w:t>adeg.</w:t>
      </w:r>
    </w:p>
    <w:p>
      <w:pPr>
        <w:pStyle w:val="BodyText"/>
        <w:spacing w:before="11"/>
        <w:rPr>
          <w:sz w:val="23"/>
        </w:rPr>
      </w:pPr>
    </w:p>
    <w:p>
      <w:pPr>
        <w:pStyle w:val="Heading1"/>
        <w:spacing w:line="448" w:lineRule="auto"/>
        <w:ind w:left="2230" w:right="808"/>
      </w:pPr>
      <w:r>
        <w:rPr/>
        <w:t>Os oes gennych unrhyw gwestiynau pellach</w:t>
      </w:r>
      <w:r>
        <w:rPr>
          <w:spacing w:val="-82"/>
        </w:rPr>
        <w:t> </w:t>
      </w:r>
      <w:r>
        <w:rPr/>
        <w:t>croeso</w:t>
      </w:r>
      <w:r>
        <w:rPr>
          <w:spacing w:val="-2"/>
        </w:rPr>
        <w:t> </w:t>
      </w:r>
      <w:r>
        <w:rPr/>
        <w:t>i</w:t>
      </w:r>
      <w:r>
        <w:rPr>
          <w:spacing w:val="-1"/>
        </w:rPr>
        <w:t> </w:t>
      </w:r>
      <w:r>
        <w:rPr/>
        <w:t>chi</w:t>
      </w:r>
      <w:r>
        <w:rPr>
          <w:spacing w:val="-2"/>
        </w:rPr>
        <w:t> </w:t>
      </w:r>
      <w:r>
        <w:rPr/>
        <w:t>gysylltu â</w:t>
      </w:r>
      <w:r>
        <w:rPr>
          <w:spacing w:val="-2"/>
        </w:rPr>
        <w:t> </w:t>
      </w:r>
      <w:r>
        <w:rPr/>
        <w:t>ni</w:t>
      </w:r>
    </w:p>
    <w:p>
      <w:pPr>
        <w:spacing w:before="50"/>
        <w:ind w:left="120" w:right="0" w:firstLine="0"/>
        <w:jc w:val="left"/>
        <w:rPr>
          <w:sz w:val="23"/>
        </w:rPr>
      </w:pPr>
      <w:r>
        <w:rPr>
          <w:sz w:val="23"/>
        </w:rPr>
        <w:t>Ward</w:t>
      </w:r>
      <w:r>
        <w:rPr>
          <w:spacing w:val="-5"/>
          <w:sz w:val="23"/>
        </w:rPr>
        <w:t> </w:t>
      </w:r>
      <w:r>
        <w:rPr>
          <w:sz w:val="23"/>
        </w:rPr>
        <w:t>Ffisio</w:t>
      </w:r>
      <w:r>
        <w:rPr>
          <w:spacing w:val="-2"/>
          <w:sz w:val="23"/>
        </w:rPr>
        <w:t> </w:t>
      </w:r>
      <w:r>
        <w:rPr>
          <w:sz w:val="23"/>
        </w:rPr>
        <w:t>(Diwrnodau</w:t>
      </w:r>
      <w:r>
        <w:rPr>
          <w:spacing w:val="-2"/>
          <w:sz w:val="23"/>
        </w:rPr>
        <w:t> </w:t>
      </w:r>
      <w:r>
        <w:rPr>
          <w:sz w:val="23"/>
        </w:rPr>
        <w:t>Gwaith</w:t>
      </w:r>
      <w:r>
        <w:rPr>
          <w:spacing w:val="-2"/>
          <w:sz w:val="23"/>
        </w:rPr>
        <w:t> </w:t>
      </w:r>
      <w:r>
        <w:rPr>
          <w:sz w:val="23"/>
        </w:rPr>
        <w:t>8am-4pm):(01792)</w:t>
      </w:r>
      <w:r>
        <w:rPr>
          <w:spacing w:val="-3"/>
          <w:sz w:val="23"/>
        </w:rPr>
        <w:t> </w:t>
      </w:r>
      <w:r>
        <w:rPr>
          <w:sz w:val="23"/>
        </w:rPr>
        <w:t>702222</w:t>
      </w:r>
      <w:r>
        <w:rPr>
          <w:spacing w:val="-3"/>
          <w:sz w:val="23"/>
        </w:rPr>
        <w:t> </w:t>
      </w:r>
      <w:r>
        <w:rPr>
          <w:sz w:val="23"/>
        </w:rPr>
        <w:t>(Bleep</w:t>
      </w:r>
      <w:r>
        <w:rPr>
          <w:spacing w:val="-4"/>
          <w:sz w:val="23"/>
        </w:rPr>
        <w:t> </w:t>
      </w:r>
      <w:r>
        <w:rPr>
          <w:sz w:val="23"/>
        </w:rPr>
        <w:t>3965)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tabs>
          <w:tab w:pos="4549" w:val="left" w:leader="none"/>
        </w:tabs>
        <w:spacing w:before="1"/>
        <w:ind w:left="120"/>
      </w:pPr>
      <w:r>
        <w:rPr/>
        <w:t>Staff</w:t>
      </w:r>
      <w:r>
        <w:rPr>
          <w:spacing w:val="-3"/>
        </w:rPr>
        <w:t> </w:t>
      </w:r>
      <w:r>
        <w:rPr/>
        <w:t>Nyrsio</w:t>
      </w:r>
      <w:r>
        <w:rPr>
          <w:spacing w:val="-1"/>
        </w:rPr>
        <w:t> </w:t>
      </w:r>
      <w:r>
        <w:rPr/>
        <w:t>Ward</w:t>
      </w:r>
      <w:r>
        <w:rPr>
          <w:spacing w:val="-2"/>
        </w:rPr>
        <w:t> </w:t>
      </w:r>
      <w:r>
        <w:rPr/>
        <w:t>M:</w:t>
        <w:tab/>
        <w:t>(01792)</w:t>
      </w:r>
      <w:r>
        <w:rPr>
          <w:spacing w:val="-1"/>
        </w:rPr>
        <w:t> </w:t>
      </w:r>
      <w:r>
        <w:rPr/>
        <w:t>708891</w:t>
      </w:r>
    </w:p>
    <w:p>
      <w:pPr>
        <w:pStyle w:val="BodyText"/>
        <w:spacing w:before="9"/>
        <w:rPr>
          <w:sz w:val="41"/>
        </w:rPr>
      </w:pPr>
    </w:p>
    <w:p>
      <w:pPr>
        <w:spacing w:before="0"/>
        <w:ind w:left="158" w:right="5042" w:firstLine="0"/>
        <w:jc w:val="left"/>
        <w:rPr>
          <w:sz w:val="16"/>
        </w:rPr>
      </w:pPr>
      <w:r>
        <w:rPr>
          <w:sz w:val="16"/>
        </w:rPr>
        <w:t>Bwrdd Golygyddol: EB 406</w:t>
      </w:r>
      <w:r>
        <w:rPr>
          <w:spacing w:val="1"/>
          <w:sz w:val="16"/>
        </w:rPr>
        <w:t> </w:t>
      </w:r>
      <w:r>
        <w:rPr>
          <w:sz w:val="16"/>
        </w:rPr>
        <w:t>Dyddiad Cyhoeddi: Mehefin 2010</w:t>
      </w:r>
      <w:r>
        <w:rPr>
          <w:spacing w:val="-46"/>
          <w:sz w:val="16"/>
        </w:rPr>
        <w:t> </w:t>
      </w:r>
      <w:r>
        <w:rPr>
          <w:sz w:val="16"/>
        </w:rPr>
        <w:t>Fersiwn</w:t>
      </w:r>
      <w:r>
        <w:rPr>
          <w:spacing w:val="-1"/>
          <w:sz w:val="16"/>
        </w:rPr>
        <w:t> </w:t>
      </w:r>
      <w:r>
        <w:rPr>
          <w:sz w:val="16"/>
        </w:rPr>
        <w:t>rhif: 2</w:t>
      </w:r>
    </w:p>
    <w:p>
      <w:pPr>
        <w:spacing w:line="242" w:lineRule="auto" w:before="0"/>
        <w:ind w:left="158" w:right="5234" w:firstLine="0"/>
        <w:jc w:val="left"/>
        <w:rPr>
          <w:sz w:val="16"/>
        </w:rPr>
      </w:pPr>
      <w:r>
        <w:rPr>
          <w:sz w:val="16"/>
        </w:rPr>
        <w:t>Adolygwyd: Ionawr 2021</w:t>
      </w:r>
      <w:r>
        <w:rPr>
          <w:spacing w:val="1"/>
          <w:sz w:val="16"/>
        </w:rPr>
        <w:t> </w:t>
      </w:r>
      <w:r>
        <w:rPr>
          <w:sz w:val="16"/>
        </w:rPr>
        <w:t>Dyddiad</w:t>
      </w:r>
      <w:r>
        <w:rPr>
          <w:spacing w:val="-5"/>
          <w:sz w:val="16"/>
        </w:rPr>
        <w:t> </w:t>
      </w:r>
      <w:r>
        <w:rPr>
          <w:sz w:val="16"/>
        </w:rPr>
        <w:t>Adolygu:</w:t>
      </w:r>
      <w:r>
        <w:rPr>
          <w:spacing w:val="-3"/>
          <w:sz w:val="16"/>
        </w:rPr>
        <w:t> </w:t>
      </w:r>
      <w:r>
        <w:rPr>
          <w:sz w:val="16"/>
        </w:rPr>
        <w:t>Ionawr</w:t>
      </w:r>
      <w:r>
        <w:rPr>
          <w:spacing w:val="-4"/>
          <w:sz w:val="16"/>
        </w:rPr>
        <w:t> </w:t>
      </w:r>
      <w:r>
        <w:rPr>
          <w:sz w:val="16"/>
        </w:rPr>
        <w:t>2023</w:t>
      </w:r>
    </w:p>
    <w:p>
      <w:pPr>
        <w:spacing w:line="183" w:lineRule="exact" w:before="0"/>
        <w:ind w:left="158" w:right="0" w:firstLine="0"/>
        <w:jc w:val="left"/>
        <w:rPr>
          <w:sz w:val="16"/>
        </w:rPr>
      </w:pPr>
      <w:r>
        <w:rPr>
          <w:sz w:val="16"/>
        </w:rPr>
        <w:t>Awdur:</w:t>
      </w:r>
      <w:r>
        <w:rPr>
          <w:spacing w:val="-4"/>
          <w:sz w:val="16"/>
        </w:rPr>
        <w:t> </w:t>
      </w:r>
      <w:r>
        <w:rPr>
          <w:sz w:val="16"/>
        </w:rPr>
        <w:t>Helena</w:t>
      </w:r>
      <w:r>
        <w:rPr>
          <w:spacing w:val="-4"/>
          <w:sz w:val="16"/>
        </w:rPr>
        <w:t> </w:t>
      </w:r>
      <w:r>
        <w:rPr>
          <w:sz w:val="16"/>
        </w:rPr>
        <w:t>Webb,</w:t>
      </w:r>
      <w:r>
        <w:rPr>
          <w:spacing w:val="-4"/>
          <w:sz w:val="16"/>
        </w:rPr>
        <w:t> </w:t>
      </w:r>
      <w:r>
        <w:rPr>
          <w:sz w:val="16"/>
        </w:rPr>
        <w:t>Ffisiotherapydd</w:t>
      </w:r>
      <w:r>
        <w:rPr>
          <w:spacing w:val="-4"/>
          <w:sz w:val="16"/>
        </w:rPr>
        <w:t> </w:t>
      </w:r>
      <w:r>
        <w:rPr>
          <w:sz w:val="16"/>
        </w:rPr>
        <w:t>Arbenigol</w:t>
      </w:r>
    </w:p>
    <w:p>
      <w:pPr>
        <w:pStyle w:val="BodyText"/>
        <w:rPr>
          <w:sz w:val="18"/>
        </w:rPr>
      </w:pPr>
    </w:p>
    <w:p>
      <w:pPr>
        <w:pStyle w:val="BodyText"/>
        <w:spacing w:before="108"/>
        <w:ind w:left="376" w:right="312"/>
        <w:jc w:val="center"/>
      </w:pPr>
      <w:r>
        <w:rPr/>
        <w:t>Tudalen 4</w:t>
      </w:r>
    </w:p>
    <w:p>
      <w:pPr>
        <w:spacing w:after="0"/>
        <w:jc w:val="center"/>
        <w:sectPr>
          <w:pgSz w:w="8420" w:h="11910"/>
          <w:pgMar w:top="1100" w:bottom="0" w:left="420" w:right="4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1157"/>
        <w:rPr>
          <w:sz w:val="20"/>
        </w:rPr>
      </w:pPr>
      <w:r>
        <w:rPr>
          <w:sz w:val="20"/>
        </w:rPr>
        <w:drawing>
          <wp:inline distT="0" distB="0" distL="0" distR="0">
            <wp:extent cx="3507586" cy="933450"/>
            <wp:effectExtent l="0" t="0" r="0" b="0"/>
            <wp:docPr id="1" name="image1.jpeg" descr="Swansea Bay University Health Boar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7586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before="101"/>
        <w:ind w:left="1092" w:right="255" w:hanging="623"/>
        <w:jc w:val="left"/>
        <w:rPr>
          <w:b/>
          <w:sz w:val="52"/>
        </w:rPr>
      </w:pPr>
      <w:r>
        <w:rPr>
          <w:b/>
          <w:sz w:val="52"/>
        </w:rPr>
        <w:t>Llawfeddygaeth ar y Coesau</w:t>
      </w:r>
      <w:r>
        <w:rPr>
          <w:b/>
          <w:spacing w:val="-154"/>
          <w:sz w:val="52"/>
        </w:rPr>
        <w:t> </w:t>
      </w:r>
      <w:r>
        <w:rPr>
          <w:b/>
          <w:sz w:val="52"/>
        </w:rPr>
        <w:t>a</w:t>
      </w:r>
      <w:r>
        <w:rPr>
          <w:b/>
          <w:spacing w:val="-1"/>
          <w:sz w:val="52"/>
        </w:rPr>
        <w:t> </w:t>
      </w:r>
      <w:r>
        <w:rPr>
          <w:b/>
          <w:sz w:val="52"/>
        </w:rPr>
        <w:t>Pharlys</w:t>
      </w:r>
      <w:r>
        <w:rPr>
          <w:b/>
          <w:spacing w:val="-5"/>
          <w:sz w:val="52"/>
        </w:rPr>
        <w:t> </w:t>
      </w:r>
      <w:r>
        <w:rPr>
          <w:b/>
          <w:sz w:val="52"/>
        </w:rPr>
        <w:t>yr</w:t>
      </w:r>
      <w:r>
        <w:rPr>
          <w:b/>
          <w:spacing w:val="-1"/>
          <w:sz w:val="52"/>
        </w:rPr>
        <w:t> </w:t>
      </w:r>
      <w:r>
        <w:rPr>
          <w:b/>
          <w:sz w:val="52"/>
        </w:rPr>
        <w:t>Ymennydd</w:t>
      </w:r>
    </w:p>
    <w:p>
      <w:pPr>
        <w:pStyle w:val="BodyText"/>
        <w:spacing w:before="7"/>
        <w:rPr>
          <w:b/>
          <w:sz w:val="77"/>
        </w:rPr>
      </w:pPr>
    </w:p>
    <w:p>
      <w:pPr>
        <w:spacing w:before="0"/>
        <w:ind w:left="1692" w:right="1238" w:firstLine="1023"/>
        <w:jc w:val="left"/>
        <w:rPr>
          <w:sz w:val="36"/>
        </w:rPr>
      </w:pPr>
      <w:r>
        <w:rPr>
          <w:sz w:val="36"/>
        </w:rPr>
        <w:t>Gwybodaeth</w:t>
      </w:r>
      <w:r>
        <w:rPr>
          <w:spacing w:val="1"/>
          <w:sz w:val="36"/>
        </w:rPr>
        <w:t> </w:t>
      </w:r>
      <w:r>
        <w:rPr>
          <w:sz w:val="36"/>
        </w:rPr>
        <w:t>i</w:t>
      </w:r>
      <w:r>
        <w:rPr>
          <w:spacing w:val="1"/>
          <w:sz w:val="36"/>
        </w:rPr>
        <w:t> </w:t>
      </w:r>
      <w:r>
        <w:rPr>
          <w:sz w:val="36"/>
        </w:rPr>
        <w:t>Gleifion,</w:t>
      </w:r>
      <w:r>
        <w:rPr>
          <w:spacing w:val="-7"/>
          <w:sz w:val="36"/>
        </w:rPr>
        <w:t> </w:t>
      </w:r>
      <w:r>
        <w:rPr>
          <w:sz w:val="36"/>
        </w:rPr>
        <w:t>Rhieni</w:t>
      </w:r>
      <w:r>
        <w:rPr>
          <w:spacing w:val="-7"/>
          <w:sz w:val="36"/>
        </w:rPr>
        <w:t> </w:t>
      </w:r>
      <w:r>
        <w:rPr>
          <w:sz w:val="36"/>
        </w:rPr>
        <w:t>a</w:t>
      </w:r>
      <w:r>
        <w:rPr>
          <w:spacing w:val="-7"/>
          <w:sz w:val="36"/>
        </w:rPr>
        <w:t> </w:t>
      </w:r>
      <w:r>
        <w:rPr>
          <w:sz w:val="36"/>
        </w:rPr>
        <w:t>Gofalwyr</w:t>
      </w:r>
    </w:p>
    <w:p>
      <w:pPr>
        <w:spacing w:after="0"/>
        <w:jc w:val="left"/>
        <w:rPr>
          <w:sz w:val="36"/>
        </w:rPr>
        <w:sectPr>
          <w:pgSz w:w="8420" w:h="11910"/>
          <w:pgMar w:top="1100" w:bottom="280" w:left="420" w:right="440"/>
        </w:sectPr>
      </w:pPr>
    </w:p>
    <w:p>
      <w:pPr>
        <w:spacing w:before="89"/>
        <w:ind w:left="376" w:right="320" w:firstLine="0"/>
        <w:jc w:val="center"/>
        <w:rPr>
          <w:b/>
          <w:sz w:val="24"/>
        </w:rPr>
      </w:pPr>
      <w:r>
        <w:rPr>
          <w:b/>
          <w:sz w:val="24"/>
        </w:rPr>
        <w:t>Mae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llawer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blant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â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Pharlys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yr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Ymennydd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yn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cael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problemau</w:t>
      </w:r>
      <w:r>
        <w:rPr>
          <w:b/>
          <w:spacing w:val="-70"/>
          <w:sz w:val="24"/>
        </w:rPr>
        <w:t> </w:t>
      </w:r>
      <w:r>
        <w:rPr>
          <w:b/>
          <w:sz w:val="24"/>
        </w:rPr>
        <w:t>â'u cymalau a'u cyhyrau, gan gynnwys cyhyrau’n mynd allan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o’u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lle,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cyhyrau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tynn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thendonau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byr.</w:t>
      </w:r>
    </w:p>
    <w:p>
      <w:pPr>
        <w:pStyle w:val="BodyText"/>
        <w:spacing w:before="10"/>
        <w:rPr>
          <w:b/>
          <w:sz w:val="23"/>
        </w:rPr>
      </w:pPr>
    </w:p>
    <w:p>
      <w:pPr>
        <w:spacing w:line="240" w:lineRule="auto" w:before="1"/>
        <w:ind w:left="129" w:right="247" w:hanging="3"/>
        <w:jc w:val="center"/>
        <w:rPr>
          <w:b/>
          <w:sz w:val="24"/>
        </w:rPr>
      </w:pPr>
      <w:r>
        <w:rPr>
          <w:b/>
          <w:sz w:val="24"/>
        </w:rPr>
        <w:t>Gall hyn arwain at boen ac anawsterau gyda symud 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swyddogaeth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ddyddiol.</w:t>
      </w:r>
      <w:r>
        <w:rPr>
          <w:b/>
          <w:spacing w:val="-14"/>
          <w:sz w:val="24"/>
        </w:rPr>
        <w:t> </w:t>
      </w:r>
      <w:r>
        <w:rPr>
          <w:b/>
          <w:sz w:val="24"/>
        </w:rPr>
        <w:t>Weithiau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gall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llawdriniaeth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helpu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i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wella</w:t>
      </w:r>
      <w:r>
        <w:rPr>
          <w:b/>
          <w:spacing w:val="-70"/>
          <w:sz w:val="24"/>
        </w:rPr>
        <w:t> </w:t>
      </w:r>
      <w:r>
        <w:rPr>
          <w:b/>
          <w:sz w:val="24"/>
        </w:rPr>
        <w:t>swyddogaeth 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/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neu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leihau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poen.</w:t>
      </w:r>
    </w:p>
    <w:p>
      <w:pPr>
        <w:pStyle w:val="BodyText"/>
        <w:rPr>
          <w:b/>
          <w:sz w:val="28"/>
        </w:rPr>
      </w:pPr>
    </w:p>
    <w:p>
      <w:pPr>
        <w:spacing w:before="195"/>
        <w:ind w:left="120" w:right="0" w:firstLine="0"/>
        <w:jc w:val="left"/>
        <w:rPr>
          <w:b/>
          <w:sz w:val="24"/>
        </w:rPr>
      </w:pPr>
      <w:r>
        <w:rPr>
          <w:b/>
          <w:sz w:val="24"/>
        </w:rPr>
        <w:t>Pam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Mae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Llawdriniaeth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yn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cael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ei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Gwneud?</w:t>
      </w:r>
    </w:p>
    <w:p>
      <w:pPr>
        <w:pStyle w:val="BodyText"/>
        <w:spacing w:line="276" w:lineRule="auto" w:before="242"/>
        <w:ind w:left="120" w:right="408"/>
      </w:pPr>
      <w:r>
        <w:rPr/>
        <w:t>Gellir</w:t>
      </w:r>
      <w:r>
        <w:rPr>
          <w:spacing w:val="-4"/>
        </w:rPr>
        <w:t> </w:t>
      </w:r>
      <w:r>
        <w:rPr/>
        <w:t>ystyried</w:t>
      </w:r>
      <w:r>
        <w:rPr>
          <w:spacing w:val="-3"/>
        </w:rPr>
        <w:t> </w:t>
      </w:r>
      <w:r>
        <w:rPr/>
        <w:t>llawdriniaeth</w:t>
      </w:r>
      <w:r>
        <w:rPr>
          <w:spacing w:val="-6"/>
        </w:rPr>
        <w:t> </w:t>
      </w:r>
      <w:r>
        <w:rPr/>
        <w:t>pan</w:t>
      </w:r>
      <w:r>
        <w:rPr>
          <w:spacing w:val="-3"/>
        </w:rPr>
        <w:t> </w:t>
      </w:r>
      <w:r>
        <w:rPr/>
        <w:t>fydd</w:t>
      </w:r>
      <w:r>
        <w:rPr>
          <w:spacing w:val="-3"/>
        </w:rPr>
        <w:t> </w:t>
      </w:r>
      <w:r>
        <w:rPr/>
        <w:t>gan</w:t>
      </w:r>
      <w:r>
        <w:rPr>
          <w:spacing w:val="-2"/>
        </w:rPr>
        <w:t> </w:t>
      </w:r>
      <w:r>
        <w:rPr/>
        <w:t>blentyn</w:t>
      </w:r>
      <w:r>
        <w:rPr>
          <w:spacing w:val="-6"/>
        </w:rPr>
        <w:t> </w:t>
      </w:r>
      <w:r>
        <w:rPr/>
        <w:t>â</w:t>
      </w:r>
      <w:r>
        <w:rPr>
          <w:spacing w:val="4"/>
        </w:rPr>
        <w:t> </w:t>
      </w:r>
      <w:r>
        <w:rPr/>
        <w:t>pharlys</w:t>
      </w:r>
      <w:r>
        <w:rPr>
          <w:spacing w:val="-5"/>
        </w:rPr>
        <w:t> </w:t>
      </w:r>
      <w:r>
        <w:rPr/>
        <w:t>yr</w:t>
      </w:r>
      <w:r>
        <w:rPr>
          <w:spacing w:val="-70"/>
        </w:rPr>
        <w:t> </w:t>
      </w:r>
      <w:r>
        <w:rPr/>
        <w:t>ymenydd;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479" w:val="left" w:leader="none"/>
          <w:tab w:pos="480" w:val="left" w:leader="none"/>
        </w:tabs>
        <w:spacing w:line="240" w:lineRule="auto" w:before="0" w:after="0"/>
        <w:ind w:left="480" w:right="364" w:hanging="360"/>
        <w:jc w:val="left"/>
        <w:rPr>
          <w:sz w:val="24"/>
        </w:rPr>
      </w:pPr>
      <w:r>
        <w:rPr>
          <w:b/>
          <w:sz w:val="24"/>
        </w:rPr>
        <w:t>Asgwrn neu gymal </w:t>
      </w:r>
      <w:r>
        <w:rPr>
          <w:sz w:val="24"/>
        </w:rPr>
        <w:t>wedi’i anffurfio sy'n achosi poen difrifol ac</w:t>
      </w:r>
      <w:r>
        <w:rPr>
          <w:spacing w:val="-70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ymyrryd â’i swyddogaeth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479" w:val="left" w:leader="none"/>
          <w:tab w:pos="480" w:val="left" w:leader="none"/>
        </w:tabs>
        <w:spacing w:line="240" w:lineRule="auto" w:before="0" w:after="0"/>
        <w:ind w:left="480" w:right="0" w:hanging="360"/>
        <w:jc w:val="left"/>
        <w:rPr>
          <w:b/>
          <w:sz w:val="24"/>
        </w:rPr>
      </w:pPr>
      <w:r>
        <w:rPr>
          <w:b/>
          <w:sz w:val="24"/>
        </w:rPr>
        <w:t>Cyhyrau</w:t>
      </w:r>
      <w:r>
        <w:rPr>
          <w:b/>
          <w:spacing w:val="-3"/>
          <w:sz w:val="24"/>
        </w:rPr>
        <w:t> </w:t>
      </w:r>
      <w:r>
        <w:rPr>
          <w:sz w:val="24"/>
        </w:rPr>
        <w:t>sydd</w:t>
      </w:r>
      <w:r>
        <w:rPr>
          <w:spacing w:val="-4"/>
          <w:sz w:val="24"/>
        </w:rPr>
        <w:t> </w:t>
      </w:r>
      <w:r>
        <w:rPr>
          <w:sz w:val="24"/>
        </w:rPr>
        <w:t>wedi</w:t>
      </w:r>
      <w:r>
        <w:rPr>
          <w:spacing w:val="-4"/>
          <w:sz w:val="24"/>
        </w:rPr>
        <w:t> </w:t>
      </w:r>
      <w:r>
        <w:rPr>
          <w:sz w:val="24"/>
        </w:rPr>
        <w:t>byrhau’n</w:t>
      </w:r>
      <w:r>
        <w:rPr>
          <w:spacing w:val="-1"/>
          <w:sz w:val="24"/>
        </w:rPr>
        <w:t> </w:t>
      </w:r>
      <w:r>
        <w:rPr>
          <w:b/>
          <w:sz w:val="24"/>
        </w:rPr>
        <w:t>barhaol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ListParagraph"/>
        <w:numPr>
          <w:ilvl w:val="0"/>
          <w:numId w:val="1"/>
        </w:numPr>
        <w:tabs>
          <w:tab w:pos="479" w:val="left" w:leader="none"/>
          <w:tab w:pos="480" w:val="left" w:leader="none"/>
        </w:tabs>
        <w:spacing w:line="240" w:lineRule="auto" w:before="1" w:after="0"/>
        <w:ind w:left="480" w:right="864" w:hanging="360"/>
        <w:jc w:val="left"/>
        <w:rPr>
          <w:sz w:val="24"/>
        </w:rPr>
      </w:pPr>
      <w:r>
        <w:rPr>
          <w:sz w:val="24"/>
        </w:rPr>
        <w:t>Anffurfiad sy'n gwneud rhai swyddogaethau rhoi gofal, fel</w:t>
      </w:r>
      <w:r>
        <w:rPr>
          <w:spacing w:val="-71"/>
          <w:sz w:val="24"/>
        </w:rPr>
        <w:t> </w:t>
      </w:r>
      <w:r>
        <w:rPr>
          <w:sz w:val="24"/>
        </w:rPr>
        <w:t>ymolchi,</w:t>
      </w:r>
      <w:r>
        <w:rPr>
          <w:spacing w:val="-2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anodd iawn</w:t>
      </w:r>
      <w:r>
        <w:rPr>
          <w:spacing w:val="-1"/>
          <w:sz w:val="24"/>
        </w:rPr>
        <w:t> </w:t>
      </w:r>
      <w:r>
        <w:rPr>
          <w:sz w:val="24"/>
        </w:rPr>
        <w:t>neu'n</w:t>
      </w:r>
      <w:r>
        <w:rPr>
          <w:spacing w:val="-1"/>
          <w:sz w:val="24"/>
        </w:rPr>
        <w:t> </w:t>
      </w:r>
      <w:r>
        <w:rPr>
          <w:sz w:val="24"/>
        </w:rPr>
        <w:t>amhosibl</w:t>
      </w:r>
    </w:p>
    <w:p>
      <w:pPr>
        <w:pStyle w:val="BodyText"/>
        <w:spacing w:before="9"/>
        <w:rPr>
          <w:sz w:val="25"/>
        </w:rPr>
      </w:pPr>
    </w:p>
    <w:p>
      <w:pPr>
        <w:spacing w:before="0"/>
        <w:ind w:left="112" w:right="0" w:firstLine="0"/>
        <w:jc w:val="left"/>
        <w:rPr>
          <w:b/>
          <w:sz w:val="24"/>
        </w:rPr>
      </w:pPr>
      <w:r>
        <w:rPr>
          <w:b/>
          <w:sz w:val="24"/>
        </w:rPr>
        <w:t>Pa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fath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lawdriniaeth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gellir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ei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gwneud?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ind w:left="112" w:right="283"/>
      </w:pPr>
      <w:r>
        <w:rPr/>
        <w:t>Bydd hyn yn dibynnu ar ba grwpiau o gyhyrau a chymalau sy'n cael</w:t>
      </w:r>
      <w:r>
        <w:rPr>
          <w:spacing w:val="-70"/>
        </w:rPr>
        <w:t> </w:t>
      </w:r>
      <w:r>
        <w:rPr/>
        <w:t>eu heffeithio. Bydd yr opsiynau llawdriniaeth canlynol yn cael eu</w:t>
      </w:r>
      <w:r>
        <w:rPr>
          <w:spacing w:val="1"/>
        </w:rPr>
        <w:t> </w:t>
      </w:r>
      <w:r>
        <w:rPr/>
        <w:t>trafod</w:t>
      </w:r>
      <w:r>
        <w:rPr>
          <w:spacing w:val="-1"/>
        </w:rPr>
        <w:t> </w:t>
      </w:r>
      <w:r>
        <w:rPr/>
        <w:t>gyda chi:</w:t>
      </w:r>
    </w:p>
    <w:p>
      <w:pPr>
        <w:pStyle w:val="BodyText"/>
        <w:spacing w:before="3"/>
        <w:rPr>
          <w:sz w:val="29"/>
        </w:rPr>
      </w:pPr>
    </w:p>
    <w:p>
      <w:pPr>
        <w:pStyle w:val="BodyText"/>
        <w:spacing w:line="276" w:lineRule="auto"/>
        <w:ind w:left="120" w:right="328"/>
      </w:pPr>
      <w:r>
        <w:rPr>
          <w:b/>
        </w:rPr>
        <w:t>Ymestyn</w:t>
      </w:r>
      <w:r>
        <w:rPr>
          <w:b/>
          <w:spacing w:val="-3"/>
        </w:rPr>
        <w:t> </w:t>
      </w:r>
      <w:r>
        <w:rPr>
          <w:b/>
        </w:rPr>
        <w:t>Tendon;</w:t>
      </w:r>
      <w:r>
        <w:rPr>
          <w:b/>
          <w:spacing w:val="-14"/>
        </w:rPr>
        <w:t> </w:t>
      </w:r>
      <w:r>
        <w:rPr/>
        <w:t>Mae</w:t>
      </w:r>
      <w:r>
        <w:rPr>
          <w:spacing w:val="-4"/>
        </w:rPr>
        <w:t> </w:t>
      </w:r>
      <w:r>
        <w:rPr/>
        <w:t>hyn</w:t>
      </w:r>
      <w:r>
        <w:rPr>
          <w:spacing w:val="-3"/>
        </w:rPr>
        <w:t> </w:t>
      </w:r>
      <w:r>
        <w:rPr/>
        <w:t>yn</w:t>
      </w:r>
      <w:r>
        <w:rPr>
          <w:spacing w:val="-2"/>
        </w:rPr>
        <w:t> </w:t>
      </w:r>
      <w:r>
        <w:rPr/>
        <w:t>cynnwys</w:t>
      </w:r>
      <w:r>
        <w:rPr>
          <w:spacing w:val="-4"/>
        </w:rPr>
        <w:t> </w:t>
      </w:r>
      <w:r>
        <w:rPr/>
        <w:t>datgelu’r</w:t>
      </w:r>
      <w:r>
        <w:rPr>
          <w:spacing w:val="-2"/>
        </w:rPr>
        <w:t> </w:t>
      </w:r>
      <w:r>
        <w:rPr/>
        <w:t>tendon</w:t>
      </w:r>
      <w:r>
        <w:rPr>
          <w:spacing w:val="-5"/>
        </w:rPr>
        <w:t> </w:t>
      </w:r>
      <w:r>
        <w:rPr/>
        <w:t>a'i</w:t>
      </w:r>
      <w:r>
        <w:rPr>
          <w:spacing w:val="-2"/>
        </w:rPr>
        <w:t> </w:t>
      </w:r>
      <w:r>
        <w:rPr/>
        <w:t>rannu</w:t>
      </w:r>
      <w:r>
        <w:rPr>
          <w:spacing w:val="-70"/>
        </w:rPr>
        <w:t> </w:t>
      </w:r>
      <w:r>
        <w:rPr/>
        <w:t>ar</w:t>
      </w:r>
      <w:r>
        <w:rPr>
          <w:spacing w:val="-1"/>
        </w:rPr>
        <w:t> </w:t>
      </w:r>
      <w:r>
        <w:rPr/>
        <w:t>ei</w:t>
      </w:r>
      <w:r>
        <w:rPr>
          <w:spacing w:val="-2"/>
        </w:rPr>
        <w:t> </w:t>
      </w:r>
      <w:r>
        <w:rPr/>
        <w:t>hyd</w:t>
      </w:r>
      <w:r>
        <w:rPr>
          <w:spacing w:val="1"/>
        </w:rPr>
        <w:t> </w:t>
      </w:r>
      <w:r>
        <w:rPr/>
        <w:t>yn ddau hanner.</w:t>
      </w:r>
    </w:p>
    <w:p>
      <w:pPr>
        <w:pStyle w:val="BodyText"/>
        <w:spacing w:before="2"/>
      </w:pPr>
    </w:p>
    <w:p>
      <w:pPr>
        <w:pStyle w:val="BodyText"/>
        <w:spacing w:line="276" w:lineRule="auto" w:before="1"/>
        <w:ind w:left="120" w:right="408"/>
      </w:pPr>
      <w:r>
        <w:rPr/>
        <w:t>Yna caiff dau ben y tendon sydd wedi’u torri eu cyfuno i greu</w:t>
      </w:r>
      <w:r>
        <w:rPr>
          <w:spacing w:val="1"/>
        </w:rPr>
        <w:t> </w:t>
      </w:r>
      <w:r>
        <w:rPr/>
        <w:t>tendon hirach. Mae'r tendonau estynedig yn lleihau tyndra'r</w:t>
      </w:r>
      <w:r>
        <w:rPr>
          <w:spacing w:val="1"/>
        </w:rPr>
        <w:t> </w:t>
      </w:r>
      <w:r>
        <w:rPr/>
        <w:t>cyhyrau.</w:t>
      </w:r>
      <w:r>
        <w:rPr>
          <w:spacing w:val="-16"/>
        </w:rPr>
        <w:t> </w:t>
      </w:r>
      <w:r>
        <w:rPr/>
        <w:t>Gwneir</w:t>
      </w:r>
      <w:r>
        <w:rPr>
          <w:spacing w:val="-2"/>
        </w:rPr>
        <w:t> </w:t>
      </w:r>
      <w:r>
        <w:rPr/>
        <w:t>hyn</w:t>
      </w:r>
      <w:r>
        <w:rPr>
          <w:spacing w:val="-3"/>
        </w:rPr>
        <w:t> </w:t>
      </w:r>
      <w:r>
        <w:rPr/>
        <w:t>yn</w:t>
      </w:r>
      <w:r>
        <w:rPr>
          <w:spacing w:val="-2"/>
        </w:rPr>
        <w:t> </w:t>
      </w:r>
      <w:r>
        <w:rPr/>
        <w:t>aml</w:t>
      </w:r>
      <w:r>
        <w:rPr>
          <w:spacing w:val="-5"/>
        </w:rPr>
        <w:t> </w:t>
      </w:r>
      <w:r>
        <w:rPr/>
        <w:t>ar</w:t>
      </w:r>
      <w:r>
        <w:rPr>
          <w:spacing w:val="-3"/>
        </w:rPr>
        <w:t> </w:t>
      </w:r>
      <w:r>
        <w:rPr/>
        <w:t>yr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pryd</w:t>
      </w:r>
      <w:r>
        <w:rPr>
          <w:spacing w:val="-2"/>
        </w:rPr>
        <w:t> </w:t>
      </w:r>
      <w:r>
        <w:rPr/>
        <w:t>â</w:t>
      </w:r>
      <w:r>
        <w:rPr>
          <w:spacing w:val="-3"/>
        </w:rPr>
        <w:t> </w:t>
      </w:r>
      <w:r>
        <w:rPr/>
        <w:t>llawfeddygaeth</w:t>
      </w:r>
      <w:r>
        <w:rPr>
          <w:spacing w:val="-2"/>
        </w:rPr>
        <w:t> </w:t>
      </w:r>
      <w:r>
        <w:rPr/>
        <w:t>arall.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211"/>
        <w:ind w:left="376" w:right="1031"/>
        <w:jc w:val="center"/>
        <w:rPr>
          <w:rFonts w:ascii="Comic Sans MS"/>
        </w:rPr>
      </w:pPr>
      <w:r>
        <w:rPr>
          <w:rFonts w:ascii="Comic Sans MS"/>
        </w:rPr>
        <w:t>Tudalen</w:t>
      </w:r>
      <w:r>
        <w:rPr>
          <w:rFonts w:ascii="Comic Sans MS"/>
          <w:spacing w:val="-2"/>
        </w:rPr>
        <w:t> </w:t>
      </w:r>
      <w:r>
        <w:rPr>
          <w:rFonts w:ascii="Comic Sans MS"/>
        </w:rPr>
        <w:t>2</w:t>
      </w:r>
    </w:p>
    <w:sectPr>
      <w:pgSz w:w="8420" w:h="11910"/>
      <w:pgMar w:top="440" w:bottom="0" w:left="420" w:right="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Comic Sans MS">
    <w:altName w:val="Comic Sans MS"/>
    <w:charset w:val="0"/>
    <w:family w:val="script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48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87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895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603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311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019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727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435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143" w:hanging="36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20" w:hanging="1167"/>
      <w:outlineLvl w:val="1"/>
    </w:pPr>
    <w:rPr>
      <w:rFonts w:ascii="Trebuchet MS" w:hAnsi="Trebuchet MS" w:eastAsia="Trebuchet MS" w:cs="Trebuchet MS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480" w:hanging="360"/>
    </w:pPr>
    <w:rPr>
      <w:rFonts w:ascii="Trebuchet MS" w:hAnsi="Trebuchet MS" w:eastAsia="Trebuchet MS" w:cs="Trebuchet MS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dc:title>HIP SURGERY</dc:title>
  <dcterms:created xsi:type="dcterms:W3CDTF">2021-08-17T14:56:59Z</dcterms:created>
  <dcterms:modified xsi:type="dcterms:W3CDTF">2021-08-17T14:56:59Z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