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52C58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D73705" w14:paraId="1AF52C5A" w14:textId="77777777" w:rsidTr="00B060A9">
        <w:trPr>
          <w:trHeight w:val="1010"/>
        </w:trPr>
        <w:tc>
          <w:tcPr>
            <w:tcW w:w="10206" w:type="dxa"/>
            <w:vAlign w:val="center"/>
          </w:tcPr>
          <w:p w14:paraId="1AF52C59" w14:textId="77777777" w:rsidR="00D15910" w:rsidRPr="00A75CFA" w:rsidRDefault="00576A4F" w:rsidP="00A75CFA">
            <w:pPr>
              <w:jc w:val="center"/>
            </w:pPr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1AF52C87" wp14:editId="1AF52C88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2200073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cy-GB"/>
              </w:rPr>
              <w:t xml:space="preserve">                                                              CLWSTWR AFAN </w:t>
            </w:r>
            <w:r w:rsidRPr="00937D06">
              <w:rPr>
                <w:rFonts w:ascii="Aptos" w:hAnsi="Aptos"/>
                <w:noProof/>
                <w:sz w:val="24"/>
                <w:szCs w:val="24"/>
              </w:rPr>
              <w:drawing>
                <wp:inline distT="0" distB="0" distL="0" distR="0" wp14:anchorId="1AF52C89" wp14:editId="1AF52C8A">
                  <wp:extent cx="1167194" cy="573869"/>
                  <wp:effectExtent l="0" t="0" r="0" b="0"/>
                  <wp:docPr id="1256552962" name="Picture 4" descr="AFAN CLUSTER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0471424" name="Picture 4" descr="AFAN CLUSTER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4882" cy="58748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3705" w14:paraId="1AF52C5C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1AF52C5B" w14:textId="77777777" w:rsidR="00B64CDC" w:rsidRPr="00937D06" w:rsidRDefault="00576A4F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D73705" w14:paraId="1AF52C5F" w14:textId="77777777" w:rsidTr="00E24280">
        <w:trPr>
          <w:trHeight w:val="4909"/>
        </w:trPr>
        <w:tc>
          <w:tcPr>
            <w:tcW w:w="10206" w:type="dxa"/>
          </w:tcPr>
          <w:p w14:paraId="1AF52C5D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Rydym wedi parhau i ddarparu ein Model Iechyd Meddwl Afan drwy gyfuniad o Bresgripsiynwyr Cymdeithasol seiliedig ar bractis a thrydydd sector, gyda mewnbwn sesiynol pwrpasol gan Ymarferydd Iechyd Meddwl seiliedig ar bractis sy'n gweithio ar lefel uwch.  Mae’r tîm hwn o dri aelod o staff profiadol a medrus iawn i gyd wedi bod yn eu swyddi ers dechrau’r prosiect yn 2019 ac maent yn gweithio’n eithriadol o dda gyda’i gilydd ac mewn partneriaeth â staff iechyd meddwl a chymorth eraill.  Gan fynd i mewn i 2024 mae ein LCC wedi ymrwymo i werthuso’r gwaith rhagorol a gyflawnwyd gan y trefniadau gweithio mewn partneriaeth hyn gyda’r bwriad o gryfhau ein Model Iechyd Meddwl o ddarparu gwasanaethau ymhellach ac rydym wedi dechrau integreiddio rôl y Gwasanaeth Cymorth Iechyd Meddwl Sylfaenol Lleol o fewn allan Model Iechyd Meddwl ar gyfer Afan.</w:t>
            </w:r>
          </w:p>
          <w:p w14:paraId="1AF52C5E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Yn y pen draw, mae’r cynllun hwn yn ymwneud â phobl, mae’n seiliedig ar anghenion iechyd ein poblogaeth, darparu gwasanaethau o safon a sicrhau mynediad teg ac amserol at ofal sylfaenol a gwasanaethau cymunedol ar draws Afan.  Wrth i ni fynd i mewn i 2024 bydd ein Clwstwr yn cryfhau’r cysylltiadau a’r partneriaethau presennol yn y cymunedau y mae’n eu gwasanaethu tra hefyd yn datblygu rhai newydd; yn arbennig sicrhau bod cleifion a gofalwyr yn Afan yn gallu gwneud cyfraniadau uniongyrchol a gwerthfawr tuag at gynllunio a gweithgareddau Clwstwr.  Byddwn yn sicrhau bod llais ein cymuned leol yn cael ei glywed drwy ymgysylltu â nhw yn ein Digwyddiadau Llesiant yr ydym yn bwriadu eu darparu ar adegau allweddol yn ystod y flwyddyn.</w:t>
            </w:r>
          </w:p>
        </w:tc>
      </w:tr>
      <w:tr w:rsidR="00D73705" w14:paraId="1AF52C62" w14:textId="77777777" w:rsidTr="00E24280">
        <w:trPr>
          <w:trHeight w:val="2951"/>
        </w:trPr>
        <w:tc>
          <w:tcPr>
            <w:tcW w:w="10206" w:type="dxa"/>
          </w:tcPr>
          <w:p w14:paraId="1AF52C60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Rheolwr Datblygu Busnes a Gweithredu</w:t>
            </w:r>
          </w:p>
          <w:p w14:paraId="1AF52C61" w14:textId="00FB64F4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 xml:space="preserve">Yn ystod 2023/24 mae ein Rheolwr Datblygu a Gweithredu Busnes wedi cefnogi Clwstwr Afan i gwmpasu a llywio ein prosiectau presennol a’n dyheadau ar gyfer y dyfodol a chyflawni ein gweledigaeth ar gyfer ein poblogaeth. Mae'r swydd hon yn hanfodol er mwyn i ni sicrhau rheolaeth prosiect </w:t>
            </w:r>
            <w:r w:rsidR="00AE338C">
              <w:rPr>
                <w:rFonts w:ascii="Aptos" w:hAnsi="Aptos"/>
                <w:sz w:val="24"/>
                <w:szCs w:val="24"/>
                <w:lang w:val="cy-GB"/>
              </w:rPr>
              <w:t>c</w:t>
            </w:r>
            <w:r w:rsidRPr="00937D06">
              <w:rPr>
                <w:rFonts w:ascii="Aptos" w:hAnsi="Aptos"/>
                <w:sz w:val="24"/>
                <w:szCs w:val="24"/>
                <w:lang w:val="cy-GB"/>
              </w:rPr>
              <w:t>adarn ar gamau gweithredu presennol a newydd yr ydym wedi ymrwymo iddynt ac mae Joanna Parkinson, wedi bod yn allweddol yn natblygiad data rheoli perfformiad ac adrodd ar gyfer yr LCC trwy gydol y flwyddyn.  Mae hyn wedi galluogi aelodau'r LCC i gael dealltwriaeth fwy trylwyr o'r holl brosiectau sydd wedi'u cynnwys yn yr CTCI a sut y gallant gynorthwyo i'w cyflawni ar sail aml-asiantaeth lle bynnag y bo modd.</w:t>
            </w:r>
          </w:p>
        </w:tc>
      </w:tr>
      <w:tr w:rsidR="00D73705" w14:paraId="1AF52C65" w14:textId="77777777" w:rsidTr="00E24280">
        <w:trPr>
          <w:trHeight w:val="2589"/>
        </w:trPr>
        <w:tc>
          <w:tcPr>
            <w:tcW w:w="10206" w:type="dxa"/>
          </w:tcPr>
          <w:p w14:paraId="1AF52C63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Ymwelydd Iechyd Arbenigol</w:t>
            </w:r>
          </w:p>
          <w:p w14:paraId="1AF52C64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Ar y cyd â Chlystyrau o Gastell-nedd a Chymoedd Uchaf, ariannodd Clwstwr Afan Ymwelydd Iechyd Arbenigol, rôl a oedd yn darparu cymorth i blant agored i niwed a theuluoedd mewn angen.  Gwnaethpwyd 108 o atgyfeiriadau am gymorth yn 23/24.  Roedd hwn yn drefniant secondiad sydd bellach wedi dod i ben ac nid oes angen cyllid clwstwr bellach i gefnogi hyn gyda'r Awdurdod Lleol yn ymrwymo i barhau â'r swydd hon gan sicrhau y bydd ein poblogaeth yn parhau i dderbyn gwasanaeth arbenigol y mae mawr ei angen.</w:t>
            </w:r>
          </w:p>
        </w:tc>
      </w:tr>
      <w:tr w:rsidR="00D73705" w14:paraId="1AF52C69" w14:textId="77777777" w:rsidTr="00E24280">
        <w:tc>
          <w:tcPr>
            <w:tcW w:w="10206" w:type="dxa"/>
          </w:tcPr>
          <w:p w14:paraId="1AF52C66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Model Iechyd Meddwl Clwstwr Afan</w:t>
            </w:r>
          </w:p>
          <w:p w14:paraId="1AF52C67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Mae Tîm Iechyd Meddwl Clwstwr Afan yn cynnwys Ymarferydd Iechyd Meddwl sesiynol a Phresgripsiynydd Cymdeithasol (0.6WTE) sy'n seiliedig ar bractis, dau Ragnodwr Cymdeithasol Trydydd Sector (un 0.8WTE ac un 0.5WTE).  Gan weithio’n agos gyda’i gilydd maent wedi parhau i ddarparu mynediad amserol a llwybrau atgyfeirio cadarn i’n poblogaeth ac wedi symud i system o gynnig mwy o apwyntiadau brysbennu cychwynnol yn ogystal ag apwyntiadau llawn, ac mae hyn wedi arwain at y tîm yn gallu cynnig cyfanswm cyfun o 5,588 o apwyntiadau yn ystod 2023/24</w:t>
            </w:r>
          </w:p>
          <w:p w14:paraId="1AF52C68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 xml:space="preserve">Mae ein Clwstwr yn adolygu ein model iechyd meddwl yn gyson trwy gyfarfodydd misol o’n holl weithwyr proffesiynol tîm a phartneriaid cynnal er mwyn sicrhau ein bod yn darparu’r canlyniadau gorau posibl ar gyfer anghenion ein poblogaeth, ac yn ddiweddar mae cydweithwyr </w:t>
            </w:r>
            <w:r w:rsidRPr="00937D06">
              <w:rPr>
                <w:rFonts w:ascii="Aptos" w:hAnsi="Aptos"/>
                <w:sz w:val="24"/>
                <w:szCs w:val="24"/>
                <w:lang w:val="cy-GB"/>
              </w:rPr>
              <w:lastRenderedPageBreak/>
              <w:t>o’r Uned Iechyd Meddwl Sylfaenol Lleol wedi ymuno â ni. Gwasanaeth Cefnogi a fydd yn cryfhau ymhellach yr hyn y gallwn ei gynnig yn y dyfodol.</w:t>
            </w:r>
          </w:p>
        </w:tc>
      </w:tr>
      <w:tr w:rsidR="00D73705" w14:paraId="1AF52C6D" w14:textId="77777777" w:rsidTr="00187F0E">
        <w:trPr>
          <w:trHeight w:val="2718"/>
        </w:trPr>
        <w:tc>
          <w:tcPr>
            <w:tcW w:w="10206" w:type="dxa"/>
          </w:tcPr>
          <w:p w14:paraId="1AF52C6A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lastRenderedPageBreak/>
              <w:t>Fferyllydd Clwstwr</w:t>
            </w:r>
          </w:p>
          <w:p w14:paraId="1AF52C6B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Recriwtiodd Clwstwr Afan Fferyllydd Clwstwr ym mis Ionawr 2023.  Mae Selene O’Sullivan yn parhau i weithio’n agos gyda holl bractisau meddygon teulu Afan ac mae ganddi gysylltiadau â Fferyllwyr Cymunedol sy’n helpu i sicrhau gwasanaethau di-dor sy’n diwallu anghenion ein poblogaeth orau mewn perthynas ag anhwylderau cyffredin a gofal yn cael ei ddarparu yn y lle iawn ar yr amser iawn.</w:t>
            </w:r>
          </w:p>
          <w:p w14:paraId="1AF52C6C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Mae lleihau rhagnodi gwrth-ficrobaidd a’r cynnydd mewn anadlwyr gwyrddach yn parhau i fod yn ffocws ar gyfer gwelliant parhaus yng Nghlwstwr Afan ac mae Selene yn hanfodol i gyflawni hynny.  Gostyngodd rhagnodi Gwrthficrobiaid 21.95% ac rydym wedi sicrhau newid o 29.38% i anadlyddion gwyrddach yn ystod 2023/24.</w:t>
            </w:r>
          </w:p>
        </w:tc>
      </w:tr>
      <w:tr w:rsidR="00D73705" w14:paraId="1AF52C75" w14:textId="77777777" w:rsidTr="00187F0E">
        <w:trPr>
          <w:trHeight w:val="2934"/>
        </w:trPr>
        <w:tc>
          <w:tcPr>
            <w:tcW w:w="10206" w:type="dxa"/>
          </w:tcPr>
          <w:p w14:paraId="1AF52C6E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Brechiadau Ffliw</w:t>
            </w:r>
          </w:p>
          <w:p w14:paraId="1AF52C6F" w14:textId="77777777" w:rsidR="00D15910" w:rsidRDefault="00576A4F" w:rsidP="00E24280">
            <w:pPr>
              <w:rPr>
                <w:rFonts w:ascii="Aptos" w:hAnsi="Aptos"/>
                <w:sz w:val="24"/>
                <w:szCs w:val="24"/>
                <w:lang w:val="cy-GB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Roedd y brechiadau ffliw a ddarparwyd yng Nghlwstwr Afan i grwpiau bregus allweddol yn ystod 23/24 fel a ganlyn:-</w:t>
            </w:r>
          </w:p>
          <w:p w14:paraId="6321B22B" w14:textId="7B4388F2" w:rsidR="00CF6E35" w:rsidRDefault="00CF6E35" w:rsidP="00E24280">
            <w:pPr>
              <w:rPr>
                <w:rFonts w:ascii="Aptos" w:hAnsi="Aptos"/>
                <w:sz w:val="24"/>
                <w:szCs w:val="24"/>
                <w:lang w:val="cy-GB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>65+ - 66.10% wedi brechu</w:t>
            </w:r>
          </w:p>
          <w:p w14:paraId="67CD4906" w14:textId="2860FB7F" w:rsidR="00CF6E35" w:rsidRDefault="00CF6E35" w:rsidP="00E24280">
            <w:pPr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</w:rPr>
              <w:t>&lt;65+ - 33.60% wedi brechu</w:t>
            </w:r>
          </w:p>
          <w:p w14:paraId="430B9F38" w14:textId="58FC08A9" w:rsidR="00CF6E35" w:rsidRPr="00937D06" w:rsidRDefault="00CF6E35" w:rsidP="00E24280">
            <w:pPr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</w:rPr>
              <w:t>2 a 3 mlynedd – 33.70% wedi brechu</w:t>
            </w:r>
          </w:p>
          <w:p w14:paraId="1AF52C73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Unwaith eto, darparodd y Prosiect Ffliw Cartref a ariannwyd gan Glwstwr frechiadau ffliw i’r cleifion hynny sy’n gaeth i’r tŷ, yn oedrannus ac yn agored i niwed, yn eu cartrefi eu hunain neu mewn cartrefi gofal, er mwyn sicrhau eu bod yn cael yr amddiffyniad sydd ei angen arnynt dros dymor y ffliw.</w:t>
            </w:r>
          </w:p>
          <w:p w14:paraId="1AF52C74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Cafodd 342 o gleifion y brechiad ffliw rhwng mis Medi 2022 a mis Ionawr 2023 fel rhan o’r prosiect hwn.</w:t>
            </w:r>
          </w:p>
        </w:tc>
      </w:tr>
      <w:tr w:rsidR="00D73705" w14:paraId="1AF52C7A" w14:textId="77777777" w:rsidTr="00187F0E">
        <w:trPr>
          <w:trHeight w:val="4465"/>
        </w:trPr>
        <w:tc>
          <w:tcPr>
            <w:tcW w:w="10206" w:type="dxa"/>
          </w:tcPr>
          <w:p w14:paraId="1AF52C76" w14:textId="6003BEB3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Prosiect Atgyfeirio Ymarfer Meddy</w:t>
            </w:r>
            <w:r w:rsidR="00BF4E48"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g</w:t>
            </w: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on Teulu</w:t>
            </w:r>
          </w:p>
          <w:p w14:paraId="1AF52C77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Roedd llithriad a gafwyd gan swyddi gwag yn 2023/24 yn golygu bod Clwstwr Afan unwaith eto mewn sefyllfa o allu ymrwymo cyllid pellach i gefnogi’r gwasanaeth rhagorol hwn a dderbyniodd gyllid gyntaf yn 2022.  Cyflwynodd Grŵp Cydweithredol GMS gynnig a gafodd gefnogaeth holl aelodau'r LCC.  Galluogodd cyfanswm buddsoddiad o £19k yn 2023/24 brynu mwy o offer newydd ynghyd â thalu cost darparu mwy o sesiynau ymarfer corff mewn campfa leol yn Neuadd Gymunedol Glowyr Gwynfi.</w:t>
            </w:r>
          </w:p>
          <w:p w14:paraId="1AF52C78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Cynigir hunan-atgyfeiriad neu atgyfeiriad gan Feddyg Teulu ac mae'n ofynnol i bob claf lenwi'r ffurflenni angenrheidiol ac ymweld ag Ymarferydd Iechyd cyn cael eu derbyn ar y cynllun. Mae Hyfforddwyr Cymwys yn cynnal ymgynghoriad cychwynnol i gael mwy o wybodaeth fel y gellir llunio cynllun ymarfer sy'n benodol i anghenion unigol.</w:t>
            </w:r>
          </w:p>
          <w:p w14:paraId="1AF52C79" w14:textId="40D148D0" w:rsidR="00187F0E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Mae Leigh, sy’n darparu’r sesiynau hyfforddi, wedi gallu cysylltu â’n Digwyddiad Llesiant Afan i arddangos yr hyn a ddarperir ac mae hefyd wedi cyflwyno’r prosiect hwn i Gyfarfodydd Cydweithredol Trydydd Sector ACD fel enghraifft o waith cydweithredol wedi’i ariannu rhwng Clwstwr Afan a</w:t>
            </w:r>
            <w:r w:rsidR="00FB2EEA">
              <w:rPr>
                <w:rFonts w:ascii="Aptos" w:hAnsi="Aptos"/>
                <w:sz w:val="24"/>
                <w:szCs w:val="24"/>
                <w:lang w:val="cy-GB"/>
              </w:rPr>
              <w:t xml:space="preserve">’r </w:t>
            </w:r>
            <w:r w:rsidRPr="00937D06">
              <w:rPr>
                <w:rFonts w:ascii="Aptos" w:hAnsi="Aptos"/>
                <w:sz w:val="24"/>
                <w:szCs w:val="24"/>
                <w:lang w:val="cy-GB"/>
              </w:rPr>
              <w:t>Trydydd Sector.</w:t>
            </w:r>
          </w:p>
        </w:tc>
      </w:tr>
      <w:tr w:rsidR="00D73705" w14:paraId="1AF52C80" w14:textId="77777777" w:rsidTr="00187F0E">
        <w:trPr>
          <w:trHeight w:val="2048"/>
        </w:trPr>
        <w:tc>
          <w:tcPr>
            <w:tcW w:w="10206" w:type="dxa"/>
          </w:tcPr>
          <w:p w14:paraId="1AF52C7B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Yn ogystal, gadewch i ni beidio ag anghofio rhai o'r cyflawniadau eraill……</w:t>
            </w:r>
          </w:p>
          <w:p w14:paraId="1AF52C7C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Ymestyn aelodaeth Clwstwr ac ymgysylltu â Chydweithrediadau Proffesiynol</w:t>
            </w:r>
          </w:p>
          <w:p w14:paraId="1AF52C7D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Croesawu aelodau newydd yr LCC ar gyfer Fferylliaeth Gymunedol, Deintyddol ac Optometreg</w:t>
            </w:r>
          </w:p>
          <w:p w14:paraId="1AF52C7E" w14:textId="09ABD88D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 xml:space="preserve">Mwy o Atgyfeirio a Chyfeirio i </w:t>
            </w:r>
            <w:r>
              <w:rPr>
                <w:rFonts w:ascii="Aptos" w:hAnsi="Aptos"/>
                <w:sz w:val="24"/>
                <w:szCs w:val="24"/>
                <w:lang w:val="cy-GB"/>
              </w:rPr>
              <w:t>Helpa Fi i Stopio</w:t>
            </w:r>
            <w:r w:rsidRPr="00937D06">
              <w:rPr>
                <w:rFonts w:ascii="Aptos" w:hAnsi="Aptos"/>
                <w:sz w:val="24"/>
                <w:szCs w:val="24"/>
                <w:lang w:val="cy-GB"/>
              </w:rPr>
              <w:t xml:space="preserve"> a Chynllun Anhwylderau Cyffredin Fferyllfeydd Cymunedol</w:t>
            </w:r>
          </w:p>
          <w:p w14:paraId="1AF52C7F" w14:textId="77777777" w:rsidR="00D15910" w:rsidRPr="00937D06" w:rsidRDefault="00576A4F" w:rsidP="00E24280">
            <w:pPr>
              <w:rPr>
                <w:rFonts w:ascii="Aptos" w:hAnsi="Aptos"/>
                <w:sz w:val="24"/>
                <w:szCs w:val="24"/>
              </w:rPr>
            </w:pPr>
            <w:r w:rsidRPr="00937D06">
              <w:rPr>
                <w:rFonts w:ascii="Aptos" w:hAnsi="Aptos"/>
                <w:sz w:val="24"/>
                <w:szCs w:val="24"/>
                <w:lang w:val="cy-GB"/>
              </w:rPr>
              <w:t>Darparodd sesiynau PLT dan arweiniad clwstwr ym mis Mai a mis Rhagfyr, gyfleoedd dysgu i staff clinigol ac anghlinigol</w:t>
            </w:r>
          </w:p>
        </w:tc>
      </w:tr>
      <w:tr w:rsidR="00D73705" w14:paraId="1AF52C85" w14:textId="77777777" w:rsidTr="00187F0E">
        <w:trPr>
          <w:trHeight w:val="2180"/>
        </w:trPr>
        <w:tc>
          <w:tcPr>
            <w:tcW w:w="10206" w:type="dxa"/>
          </w:tcPr>
          <w:p w14:paraId="1AF52C81" w14:textId="77777777" w:rsidR="00D15910" w:rsidRPr="00A730E4" w:rsidRDefault="00576A4F" w:rsidP="00E24280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A730E4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1AF52C82" w14:textId="77777777" w:rsidR="00D15910" w:rsidRPr="00A730E4" w:rsidRDefault="00576A4F" w:rsidP="00A730E4">
            <w:pPr>
              <w:pStyle w:val="ListParagraph"/>
              <w:numPr>
                <w:ilvl w:val="0"/>
                <w:numId w:val="1"/>
              </w:numPr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A730E4">
              <w:rPr>
                <w:rFonts w:ascii="Aptos" w:hAnsi="Aptos"/>
                <w:sz w:val="24"/>
                <w:szCs w:val="24"/>
                <w:lang w:val="cy-GB"/>
              </w:rPr>
              <w:t>Arweinyddiaeth Clwstwr - rydym yn anelu at sicrhau Arweinydd LCC newydd yn fuan a bwrw ymlaen ag arweinyddiaeth gadarn o Glwstwr Afan, gan ganiatáu i ni adeiladu ar yr hyn yr ydym wedi'i gyflawni hyd yn hyn a gwireddu dyheadau pellach ein haelodaeth clwstwr ymroddedig</w:t>
            </w:r>
          </w:p>
          <w:p w14:paraId="1AF52C83" w14:textId="77777777" w:rsidR="00D15910" w:rsidRPr="00A730E4" w:rsidRDefault="00576A4F" w:rsidP="00A730E4">
            <w:pPr>
              <w:pStyle w:val="ListParagraph"/>
              <w:numPr>
                <w:ilvl w:val="0"/>
                <w:numId w:val="1"/>
              </w:numPr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A730E4">
              <w:rPr>
                <w:rFonts w:ascii="Aptos" w:hAnsi="Aptos"/>
                <w:sz w:val="24"/>
                <w:szCs w:val="24"/>
                <w:lang w:val="cy-GB"/>
              </w:rPr>
              <w:t>Cyfathrebu Clwstwr - bydd cyfathrebiadau wedi’u cydlynu a’u targedu trwy amrywiaeth o sianeli cyfryngau cymdeithasol yn hysbysu’r cyhoedd a gweithwyr proffesiynol eraill am waith Clwstwr Afan</w:t>
            </w:r>
          </w:p>
          <w:p w14:paraId="1AF52C84" w14:textId="77777777" w:rsidR="00D15910" w:rsidRPr="00A730E4" w:rsidRDefault="00576A4F" w:rsidP="00A730E4">
            <w:pPr>
              <w:pStyle w:val="ListParagraph"/>
              <w:numPr>
                <w:ilvl w:val="0"/>
                <w:numId w:val="1"/>
              </w:numPr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A730E4">
              <w:rPr>
                <w:rFonts w:ascii="Aptos" w:hAnsi="Aptos"/>
                <w:sz w:val="24"/>
                <w:szCs w:val="24"/>
                <w:lang w:val="cy-GB"/>
              </w:rPr>
              <w:lastRenderedPageBreak/>
              <w:t>Datblygiad Clwstwr Carlam - bydd yn arwain datblygiad prosiectau Clwstwr yn ystod y flwyddyn i ddod trwy gryfhau'r Cydweithrediadau Proffesiynol er mwyn gwasanaethu'r Boblogaeth Clwstwr orau.</w:t>
            </w:r>
          </w:p>
        </w:tc>
      </w:tr>
    </w:tbl>
    <w:p w14:paraId="1AF52C86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3C2626"/>
    <w:multiLevelType w:val="hybridMultilevel"/>
    <w:tmpl w:val="796C9B4E"/>
    <w:lvl w:ilvl="0" w:tplc="513AA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A8C7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6059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9C1E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0295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20C3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A637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7C25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FE28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9601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187F0E"/>
    <w:rsid w:val="001C2B4B"/>
    <w:rsid w:val="001F7360"/>
    <w:rsid w:val="00320875"/>
    <w:rsid w:val="003405E6"/>
    <w:rsid w:val="00505188"/>
    <w:rsid w:val="00576A4F"/>
    <w:rsid w:val="00665B81"/>
    <w:rsid w:val="007461B0"/>
    <w:rsid w:val="0075291F"/>
    <w:rsid w:val="00794F97"/>
    <w:rsid w:val="007A4B03"/>
    <w:rsid w:val="008405E6"/>
    <w:rsid w:val="00855073"/>
    <w:rsid w:val="008E5D9F"/>
    <w:rsid w:val="00937D06"/>
    <w:rsid w:val="009D028E"/>
    <w:rsid w:val="00A730E4"/>
    <w:rsid w:val="00A75CFA"/>
    <w:rsid w:val="00A84DEA"/>
    <w:rsid w:val="00AE338C"/>
    <w:rsid w:val="00B060A9"/>
    <w:rsid w:val="00B64CDC"/>
    <w:rsid w:val="00BD7DD7"/>
    <w:rsid w:val="00BE1C56"/>
    <w:rsid w:val="00BF4E48"/>
    <w:rsid w:val="00C15B9B"/>
    <w:rsid w:val="00CF6E35"/>
    <w:rsid w:val="00D15910"/>
    <w:rsid w:val="00D20202"/>
    <w:rsid w:val="00D55A4E"/>
    <w:rsid w:val="00D73705"/>
    <w:rsid w:val="00E2066F"/>
    <w:rsid w:val="00E24280"/>
    <w:rsid w:val="00E271CA"/>
    <w:rsid w:val="00FB2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F52C58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  <w:style w:type="character" w:styleId="CommentReference">
    <w:name w:val="annotation reference"/>
    <w:basedOn w:val="DefaultParagraphFont"/>
    <w:uiPriority w:val="99"/>
    <w:semiHidden/>
    <w:unhideWhenUsed/>
    <w:rsid w:val="00BE1C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1C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1C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1C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1C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0B3D9087-0757-46A7-B9E1-30F139E393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C2E7B8-2831-48D5-ACDB-3EC264CC8D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71AA43-D012-4A3F-B07F-3D106A56BDEC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7586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Christie Bannon (Swansea Bay UHB - Communications)</cp:lastModifiedBy>
  <cp:revision>14</cp:revision>
  <dcterms:created xsi:type="dcterms:W3CDTF">2024-11-28T09:55:00Z</dcterms:created>
  <dcterms:modified xsi:type="dcterms:W3CDTF">2025-02-06T11:58:00Z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