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1554" w:rsidRDefault="00760884" w:rsidP="00C41554">
      <w:pPr>
        <w:spacing w:after="0" w:line="240" w:lineRule="auto"/>
        <w:jc w:val="center"/>
        <w:rPr>
          <w:rFonts w:ascii="Arial" w:hAnsi="Arial" w:cs="Arial"/>
          <w:b/>
          <w:color w:val="1F497D"/>
          <w:sz w:val="48"/>
          <w:szCs w:val="48"/>
          <w:lang w:eastAsia="en-GB"/>
        </w:rPr>
      </w:pPr>
      <w:bookmarkStart w:id="0" w:name="_GoBack"/>
      <w:bookmarkEnd w:id="0"/>
      <w:r>
        <w:rPr>
          <w:rFonts w:ascii="Arial" w:hAnsi="Arial" w:cs="Arial"/>
          <w:b/>
          <w:color w:val="1F497D"/>
          <w:sz w:val="48"/>
          <w:szCs w:val="48"/>
          <w:lang w:eastAsia="en-GB"/>
        </w:rPr>
        <w:t>Gwybodaeth Gyflogi</w:t>
      </w:r>
    </w:p>
    <w:p w:rsidR="000111A7" w:rsidRPr="0083503E" w:rsidRDefault="000111A7" w:rsidP="00C41554">
      <w:pPr>
        <w:spacing w:after="0" w:line="240" w:lineRule="auto"/>
        <w:jc w:val="center"/>
        <w:rPr>
          <w:rFonts w:ascii="Arial" w:hAnsi="Arial" w:cs="Arial"/>
          <w:b/>
          <w:color w:val="1F497D"/>
          <w:sz w:val="32"/>
          <w:szCs w:val="32"/>
          <w:lang w:eastAsia="en-GB"/>
        </w:rPr>
      </w:pPr>
    </w:p>
    <w:p w:rsidR="00C41554" w:rsidRPr="006153B7" w:rsidRDefault="00760884" w:rsidP="00C41554">
      <w:pPr>
        <w:spacing w:after="0" w:line="240" w:lineRule="auto"/>
        <w:rPr>
          <w:rFonts w:ascii="Arial" w:hAnsi="Arial" w:cs="Arial"/>
          <w:b/>
          <w:color w:val="1F497D"/>
          <w:sz w:val="36"/>
          <w:szCs w:val="36"/>
        </w:rPr>
      </w:pPr>
      <w:r>
        <w:rPr>
          <w:rFonts w:ascii="Arial" w:hAnsi="Arial" w:cs="Arial"/>
          <w:b/>
          <w:color w:val="1F497D"/>
          <w:sz w:val="36"/>
          <w:szCs w:val="36"/>
        </w:rPr>
        <w:t>Beth fydd angen i ni ei wneud?</w:t>
      </w:r>
    </w:p>
    <w:p w:rsidR="00C41554" w:rsidRDefault="00C41554" w:rsidP="00C41554">
      <w:pPr>
        <w:spacing w:after="0" w:line="240" w:lineRule="auto"/>
        <w:rPr>
          <w:rFonts w:ascii="Arial" w:hAnsi="Arial" w:cs="Arial"/>
          <w:sz w:val="28"/>
          <w:szCs w:val="28"/>
        </w:rPr>
      </w:pPr>
    </w:p>
    <w:p w:rsidR="00C41554" w:rsidRDefault="00760884" w:rsidP="00C41554">
      <w:pPr>
        <w:spacing w:after="0" w:line="240" w:lineRule="auto"/>
        <w:rPr>
          <w:rFonts w:ascii="Arial" w:hAnsi="Arial" w:cs="Arial"/>
          <w:sz w:val="28"/>
          <w:szCs w:val="28"/>
        </w:rPr>
      </w:pPr>
      <w:r>
        <w:rPr>
          <w:rFonts w:ascii="Arial" w:hAnsi="Arial" w:cs="Arial"/>
          <w:sz w:val="28"/>
          <w:szCs w:val="28"/>
        </w:rPr>
        <w:t>Mae Deddf Cydraddoldeb 2010 yn ymwneud â thrin pawb mewn ffordd deg.  Mae’n rhaid i ni ddweud wrthych sut yr ydym yn casglu a defnyddio gwybodaeth er mwyn sicrhau ein bod yn trin pobl yn deg yn y gwaith.</w:t>
      </w:r>
    </w:p>
    <w:p w:rsidR="00C41554" w:rsidRDefault="00C41554" w:rsidP="00C41554">
      <w:pPr>
        <w:spacing w:after="0" w:line="240" w:lineRule="auto"/>
        <w:rPr>
          <w:rFonts w:ascii="Arial" w:hAnsi="Arial" w:cs="Arial"/>
          <w:sz w:val="28"/>
          <w:szCs w:val="28"/>
        </w:rPr>
      </w:pPr>
    </w:p>
    <w:p w:rsidR="00C41554" w:rsidRDefault="00760884" w:rsidP="00C41554">
      <w:pPr>
        <w:spacing w:after="0" w:line="240" w:lineRule="auto"/>
        <w:rPr>
          <w:rFonts w:ascii="Arial" w:hAnsi="Arial" w:cs="Arial"/>
          <w:sz w:val="28"/>
          <w:szCs w:val="28"/>
        </w:rPr>
      </w:pPr>
      <w:r>
        <w:rPr>
          <w:rFonts w:ascii="Arial" w:hAnsi="Arial" w:cs="Arial"/>
          <w:sz w:val="28"/>
          <w:szCs w:val="28"/>
        </w:rPr>
        <w:t>Mae’n rhaid i ni gyhoeddi gwybodaeth gyflogi bob blwyddyn ar gyfer</w:t>
      </w:r>
      <w:r w:rsidR="003204B4">
        <w:rPr>
          <w:rFonts w:ascii="Arial" w:hAnsi="Arial" w:cs="Arial"/>
          <w:sz w:val="28"/>
          <w:szCs w:val="28"/>
        </w:rPr>
        <w:t xml:space="preserve"> yr holl grwpiau staff a amddiffynnir o dan y Ddeddf Cydraddoldeb rhag cael eu trin yn llai ffafriol na phobl eraill oherwydd eu hoedran, eu hanabledd, eu rhyw, eu hil, eu crefydd neu gred, eu tueddfryd rhywiol, eu hailbennu rhywedd, eu statws priodas neu bartneriaeth sifil, neu eu beichiogrwydd.</w:t>
      </w:r>
    </w:p>
    <w:p w:rsidR="00C41554" w:rsidRDefault="00C41554" w:rsidP="00C41554">
      <w:pPr>
        <w:spacing w:after="0" w:line="240" w:lineRule="auto"/>
        <w:rPr>
          <w:rFonts w:ascii="Arial" w:hAnsi="Arial" w:cs="Arial"/>
          <w:sz w:val="28"/>
          <w:szCs w:val="28"/>
        </w:rPr>
      </w:pPr>
    </w:p>
    <w:p w:rsidR="00AB2C5B" w:rsidRDefault="00AB2C5B" w:rsidP="00C41554">
      <w:pPr>
        <w:spacing w:after="0" w:line="240" w:lineRule="auto"/>
        <w:rPr>
          <w:rFonts w:ascii="Arial" w:hAnsi="Arial" w:cs="Arial"/>
          <w:sz w:val="28"/>
          <w:szCs w:val="28"/>
        </w:rPr>
      </w:pPr>
    </w:p>
    <w:p w:rsidR="00C41554" w:rsidRDefault="003204B4" w:rsidP="00C41554">
      <w:pPr>
        <w:spacing w:after="0" w:line="240" w:lineRule="auto"/>
        <w:rPr>
          <w:rFonts w:ascii="Arial" w:hAnsi="Arial" w:cs="Arial"/>
          <w:b/>
          <w:color w:val="1F497D"/>
          <w:sz w:val="36"/>
          <w:szCs w:val="36"/>
        </w:rPr>
      </w:pPr>
      <w:r>
        <w:rPr>
          <w:rFonts w:ascii="Arial" w:hAnsi="Arial" w:cs="Arial"/>
          <w:b/>
          <w:color w:val="1F497D"/>
          <w:sz w:val="36"/>
          <w:szCs w:val="36"/>
        </w:rPr>
        <w:t>Beth ydyn ni wedi’i gyhoeddi?</w:t>
      </w:r>
    </w:p>
    <w:p w:rsidR="007A49C0" w:rsidRDefault="007A49C0" w:rsidP="00C41554">
      <w:pPr>
        <w:spacing w:after="0" w:line="240" w:lineRule="auto"/>
        <w:rPr>
          <w:rFonts w:ascii="Arial" w:hAnsi="Arial" w:cs="Arial"/>
          <w:b/>
          <w:color w:val="1F497D"/>
          <w:sz w:val="36"/>
          <w:szCs w:val="36"/>
        </w:rPr>
      </w:pPr>
    </w:p>
    <w:p w:rsidR="003204B4" w:rsidRDefault="00941410" w:rsidP="00C41554">
      <w:pPr>
        <w:spacing w:after="0" w:line="240" w:lineRule="auto"/>
        <w:rPr>
          <w:rFonts w:ascii="Arial" w:hAnsi="Arial" w:cs="Arial"/>
          <w:sz w:val="28"/>
          <w:szCs w:val="28"/>
        </w:rPr>
      </w:pPr>
      <w:r>
        <w:rPr>
          <w:rFonts w:ascii="Arial" w:hAnsi="Arial" w:cs="Arial"/>
          <w:sz w:val="28"/>
          <w:szCs w:val="28"/>
          <w:lang w:eastAsia="en-GB"/>
        </w:rPr>
        <w:t>Cynhyrchir y tablau amgaeedig gan ddefnyddio fformat taenlen data agored a ofynnwyd y gofynnwyd amdano gan Lywodraeth Cymru.  Mae’r tablau yn dangos data a dynnir oddi ar gronfa ddata Cofnod Electronig Staff y Bwrdd Iechyd (ESR) ar gyfer gweithlu cyfan Bwrdd Iechyd Prifysgol Abertawe Bro Morgannwg (ABMUHB) yn 2018/2019</w:t>
      </w:r>
      <w:r w:rsidR="00F947A8">
        <w:rPr>
          <w:rFonts w:ascii="Arial" w:hAnsi="Arial" w:cs="Arial"/>
          <w:sz w:val="28"/>
          <w:szCs w:val="28"/>
        </w:rPr>
        <w:t>. Mae’r data yn dangos proffil a dadansoddiad o’r canlynol:</w:t>
      </w:r>
    </w:p>
    <w:p w:rsidR="00C41554" w:rsidRDefault="00C41554" w:rsidP="00C41554">
      <w:pPr>
        <w:spacing w:after="0" w:line="240" w:lineRule="auto"/>
        <w:rPr>
          <w:rFonts w:ascii="Arial" w:hAnsi="Arial" w:cs="Arial"/>
          <w:sz w:val="28"/>
          <w:szCs w:val="28"/>
        </w:rPr>
      </w:pPr>
    </w:p>
    <w:p w:rsidR="00C41554" w:rsidRDefault="00C41554" w:rsidP="00F8240B">
      <w:pPr>
        <w:numPr>
          <w:ilvl w:val="0"/>
          <w:numId w:val="4"/>
        </w:numPr>
        <w:spacing w:after="0" w:line="240" w:lineRule="auto"/>
        <w:rPr>
          <w:rFonts w:ascii="Arial" w:hAnsi="Arial" w:cs="Arial"/>
          <w:sz w:val="28"/>
          <w:szCs w:val="28"/>
        </w:rPr>
      </w:pPr>
      <w:r>
        <w:rPr>
          <w:rFonts w:ascii="Arial" w:hAnsi="Arial" w:cs="Arial"/>
          <w:sz w:val="28"/>
          <w:szCs w:val="28"/>
        </w:rPr>
        <w:t xml:space="preserve">Staff </w:t>
      </w:r>
      <w:r w:rsidR="00F947A8">
        <w:rPr>
          <w:rFonts w:ascii="Arial" w:hAnsi="Arial" w:cs="Arial"/>
          <w:sz w:val="28"/>
          <w:szCs w:val="28"/>
        </w:rPr>
        <w:t xml:space="preserve">a gyflogir gennym </w:t>
      </w:r>
      <w:r w:rsidR="00A36EFB">
        <w:rPr>
          <w:rFonts w:ascii="Arial" w:hAnsi="Arial" w:cs="Arial"/>
          <w:sz w:val="28"/>
          <w:szCs w:val="28"/>
        </w:rPr>
        <w:t>hyd</w:t>
      </w:r>
      <w:r w:rsidR="00F947A8">
        <w:rPr>
          <w:rFonts w:ascii="Arial" w:hAnsi="Arial" w:cs="Arial"/>
          <w:sz w:val="28"/>
          <w:szCs w:val="28"/>
        </w:rPr>
        <w:t xml:space="preserve"> 31 Mawrth 2019</w:t>
      </w:r>
    </w:p>
    <w:p w:rsidR="00C41554" w:rsidRDefault="00C41554" w:rsidP="00C41554">
      <w:pPr>
        <w:spacing w:after="0" w:line="240" w:lineRule="auto"/>
        <w:ind w:left="360"/>
        <w:rPr>
          <w:rFonts w:ascii="Arial" w:hAnsi="Arial" w:cs="Arial"/>
          <w:sz w:val="28"/>
          <w:szCs w:val="28"/>
        </w:rPr>
      </w:pPr>
    </w:p>
    <w:p w:rsidR="00C41554" w:rsidRDefault="00F947A8" w:rsidP="00F8240B">
      <w:pPr>
        <w:numPr>
          <w:ilvl w:val="0"/>
          <w:numId w:val="4"/>
        </w:numPr>
        <w:spacing w:after="0" w:line="240" w:lineRule="auto"/>
        <w:rPr>
          <w:rFonts w:ascii="Arial" w:hAnsi="Arial" w:cs="Arial"/>
          <w:sz w:val="28"/>
          <w:szCs w:val="28"/>
        </w:rPr>
      </w:pPr>
      <w:r>
        <w:rPr>
          <w:rFonts w:ascii="Arial" w:hAnsi="Arial" w:cs="Arial"/>
          <w:sz w:val="28"/>
          <w:szCs w:val="28"/>
        </w:rPr>
        <w:t xml:space="preserve">Staff sydd </w:t>
      </w:r>
      <w:r w:rsidR="00261B4D">
        <w:rPr>
          <w:rFonts w:ascii="Arial" w:hAnsi="Arial" w:cs="Arial"/>
          <w:sz w:val="28"/>
          <w:szCs w:val="28"/>
        </w:rPr>
        <w:t>yn ymwneud â gweithdrefnau cwyno a staff sydd yn derbyn gweithdrefnau disgyblu</w:t>
      </w:r>
    </w:p>
    <w:p w:rsidR="00C41554" w:rsidRDefault="00C41554" w:rsidP="00C41554">
      <w:pPr>
        <w:spacing w:after="0" w:line="240" w:lineRule="auto"/>
        <w:rPr>
          <w:rFonts w:ascii="Arial" w:hAnsi="Arial" w:cs="Arial"/>
          <w:sz w:val="28"/>
          <w:szCs w:val="28"/>
        </w:rPr>
      </w:pPr>
    </w:p>
    <w:p w:rsidR="00C41554" w:rsidRDefault="00C41554" w:rsidP="00F8240B">
      <w:pPr>
        <w:numPr>
          <w:ilvl w:val="0"/>
          <w:numId w:val="4"/>
        </w:numPr>
        <w:spacing w:after="0" w:line="240" w:lineRule="auto"/>
        <w:rPr>
          <w:rFonts w:ascii="Arial" w:hAnsi="Arial" w:cs="Arial"/>
          <w:sz w:val="28"/>
          <w:szCs w:val="28"/>
        </w:rPr>
      </w:pPr>
      <w:r>
        <w:rPr>
          <w:rFonts w:ascii="Arial" w:hAnsi="Arial" w:cs="Arial"/>
          <w:sz w:val="28"/>
          <w:szCs w:val="28"/>
        </w:rPr>
        <w:t>Sta</w:t>
      </w:r>
      <w:r w:rsidR="00CF53E6">
        <w:rPr>
          <w:rFonts w:ascii="Arial" w:hAnsi="Arial" w:cs="Arial"/>
          <w:sz w:val="28"/>
          <w:szCs w:val="28"/>
        </w:rPr>
        <w:t>ff</w:t>
      </w:r>
      <w:r w:rsidR="00261B4D">
        <w:rPr>
          <w:rFonts w:ascii="Arial" w:hAnsi="Arial" w:cs="Arial"/>
          <w:sz w:val="28"/>
          <w:szCs w:val="28"/>
        </w:rPr>
        <w:t xml:space="preserve"> sydd wedi gadael ein cyflogaeth</w:t>
      </w:r>
    </w:p>
    <w:p w:rsidR="00C41554" w:rsidRDefault="00C41554" w:rsidP="00C41554">
      <w:pPr>
        <w:pStyle w:val="ListParagraph"/>
        <w:ind w:left="0"/>
        <w:rPr>
          <w:rFonts w:ascii="Arial" w:hAnsi="Arial" w:cs="Arial"/>
          <w:sz w:val="28"/>
          <w:szCs w:val="28"/>
        </w:rPr>
      </w:pPr>
    </w:p>
    <w:p w:rsidR="00C41554" w:rsidRPr="00C436C5" w:rsidRDefault="00941410" w:rsidP="00F8240B">
      <w:pPr>
        <w:numPr>
          <w:ilvl w:val="0"/>
          <w:numId w:val="4"/>
        </w:numPr>
        <w:spacing w:after="0" w:line="240" w:lineRule="auto"/>
        <w:rPr>
          <w:rFonts w:ascii="Arial" w:hAnsi="Arial" w:cs="Arial"/>
          <w:sz w:val="28"/>
          <w:szCs w:val="28"/>
        </w:rPr>
      </w:pPr>
      <w:r>
        <w:rPr>
          <w:rFonts w:ascii="Arial" w:hAnsi="Arial" w:cs="Arial"/>
          <w:sz w:val="28"/>
          <w:szCs w:val="28"/>
        </w:rPr>
        <w:t>Dadansoddi’r staff gwrywaidd a benywaidd fesul swydd, gradd, tâl, math o gontract a phatrwm gweithio.</w:t>
      </w:r>
      <w:r w:rsidR="00261B4D">
        <w:rPr>
          <w:rFonts w:ascii="Arial" w:hAnsi="Arial" w:cs="Arial"/>
          <w:sz w:val="28"/>
          <w:szCs w:val="28"/>
        </w:rPr>
        <w:t xml:space="preserve"> </w:t>
      </w:r>
    </w:p>
    <w:p w:rsidR="0083503E" w:rsidRDefault="0083503E" w:rsidP="00C41554">
      <w:pPr>
        <w:spacing w:after="0" w:line="240" w:lineRule="auto"/>
        <w:rPr>
          <w:rFonts w:ascii="Arial" w:hAnsi="Arial" w:cs="Arial"/>
          <w:sz w:val="28"/>
          <w:szCs w:val="28"/>
        </w:rPr>
      </w:pPr>
    </w:p>
    <w:p w:rsidR="00C41554" w:rsidRPr="006153B7" w:rsidRDefault="00941410" w:rsidP="00C41554">
      <w:pPr>
        <w:spacing w:after="0" w:line="240" w:lineRule="auto"/>
        <w:rPr>
          <w:rFonts w:ascii="Arial" w:hAnsi="Arial" w:cs="Arial"/>
          <w:b/>
          <w:color w:val="1F497D"/>
          <w:sz w:val="36"/>
          <w:szCs w:val="36"/>
        </w:rPr>
      </w:pPr>
      <w:r>
        <w:rPr>
          <w:rFonts w:ascii="Arial" w:hAnsi="Arial" w:cs="Arial"/>
          <w:b/>
          <w:color w:val="1F497D"/>
          <w:sz w:val="36"/>
          <w:szCs w:val="36"/>
        </w:rPr>
        <w:t>Beth ydy’r prif negeseuon?</w:t>
      </w:r>
    </w:p>
    <w:p w:rsidR="0083503E" w:rsidRDefault="0083503E" w:rsidP="00C41554">
      <w:pPr>
        <w:spacing w:after="0" w:line="240" w:lineRule="auto"/>
        <w:rPr>
          <w:rFonts w:ascii="Arial" w:hAnsi="Arial" w:cs="Arial"/>
          <w:sz w:val="28"/>
          <w:szCs w:val="28"/>
        </w:rPr>
      </w:pPr>
    </w:p>
    <w:p w:rsidR="00C41554" w:rsidRPr="00A30542" w:rsidRDefault="00941410" w:rsidP="00C41554">
      <w:pPr>
        <w:spacing w:after="0" w:line="240" w:lineRule="auto"/>
        <w:rPr>
          <w:rFonts w:ascii="Arial" w:hAnsi="Arial" w:cs="Arial"/>
          <w:b/>
          <w:color w:val="1F497D"/>
          <w:sz w:val="28"/>
          <w:szCs w:val="28"/>
        </w:rPr>
      </w:pPr>
      <w:r>
        <w:rPr>
          <w:rFonts w:ascii="Arial" w:hAnsi="Arial" w:cs="Arial"/>
          <w:b/>
          <w:color w:val="1F497D"/>
          <w:sz w:val="28"/>
          <w:szCs w:val="28"/>
        </w:rPr>
        <w:t>Proffil Staff</w:t>
      </w:r>
    </w:p>
    <w:p w:rsidR="00907896" w:rsidRDefault="00941410" w:rsidP="00907896">
      <w:pPr>
        <w:pStyle w:val="NormalWeb"/>
        <w:numPr>
          <w:ilvl w:val="0"/>
          <w:numId w:val="5"/>
        </w:numPr>
        <w:rPr>
          <w:rFonts w:ascii="Arial" w:eastAsia="Calibri" w:hAnsi="Arial" w:cs="Arial"/>
          <w:sz w:val="28"/>
          <w:szCs w:val="28"/>
          <w:lang w:eastAsia="en-US"/>
        </w:rPr>
      </w:pPr>
      <w:r>
        <w:rPr>
          <w:rFonts w:ascii="Arial" w:eastAsia="Calibri" w:hAnsi="Arial" w:cs="Arial"/>
          <w:sz w:val="28"/>
          <w:szCs w:val="28"/>
          <w:lang w:eastAsia="en-US"/>
        </w:rPr>
        <w:t>Mae tabl 1 yn</w:t>
      </w:r>
      <w:r w:rsidR="00A36EFB">
        <w:rPr>
          <w:rFonts w:ascii="Arial" w:eastAsia="Calibri" w:hAnsi="Arial" w:cs="Arial"/>
          <w:sz w:val="28"/>
          <w:szCs w:val="28"/>
          <w:lang w:eastAsia="en-US"/>
        </w:rPr>
        <w:t xml:space="preserve"> dangos y staff yn ffigurau post hyd 31 Mawrth 2019.  Mae’r data yn cynnwys y staff a drosglwydd</w:t>
      </w:r>
      <w:r w:rsidR="009C3AF2">
        <w:rPr>
          <w:rFonts w:ascii="Arial" w:eastAsia="Calibri" w:hAnsi="Arial" w:cs="Arial"/>
          <w:sz w:val="28"/>
          <w:szCs w:val="28"/>
          <w:lang w:eastAsia="en-US"/>
        </w:rPr>
        <w:t>wyd</w:t>
      </w:r>
      <w:r w:rsidR="00A36EFB">
        <w:rPr>
          <w:rFonts w:ascii="Arial" w:eastAsia="Calibri" w:hAnsi="Arial" w:cs="Arial"/>
          <w:sz w:val="28"/>
          <w:szCs w:val="28"/>
          <w:lang w:eastAsia="en-US"/>
        </w:rPr>
        <w:t xml:space="preserve"> i Fwrdd Iechyd </w:t>
      </w:r>
      <w:r w:rsidR="00A36EFB">
        <w:rPr>
          <w:rFonts w:ascii="Arial" w:eastAsia="Calibri" w:hAnsi="Arial" w:cs="Arial"/>
          <w:sz w:val="28"/>
          <w:szCs w:val="28"/>
          <w:lang w:eastAsia="en-US"/>
        </w:rPr>
        <w:lastRenderedPageBreak/>
        <w:t xml:space="preserve">Prifysgol Cwm Taf Morgannwg gan </w:t>
      </w:r>
      <w:r w:rsidR="009C3AF2">
        <w:rPr>
          <w:rFonts w:ascii="Arial" w:eastAsia="Calibri" w:hAnsi="Arial" w:cs="Arial"/>
          <w:sz w:val="28"/>
          <w:szCs w:val="28"/>
          <w:lang w:eastAsia="en-US"/>
        </w:rPr>
        <w:t>y cyflogid nhw gennym ar y dyddiad hwn.</w:t>
      </w:r>
    </w:p>
    <w:p w:rsidR="00907896" w:rsidRDefault="00907896" w:rsidP="00907896">
      <w:pPr>
        <w:spacing w:after="0" w:line="240" w:lineRule="auto"/>
        <w:ind w:left="720"/>
        <w:rPr>
          <w:rFonts w:ascii="Arial" w:hAnsi="Arial" w:cs="Arial"/>
          <w:sz w:val="28"/>
          <w:szCs w:val="28"/>
        </w:rPr>
      </w:pPr>
    </w:p>
    <w:p w:rsidR="00C41554" w:rsidRPr="00080645" w:rsidRDefault="009C3AF2" w:rsidP="00CA563E">
      <w:pPr>
        <w:numPr>
          <w:ilvl w:val="0"/>
          <w:numId w:val="5"/>
        </w:numPr>
        <w:spacing w:after="0" w:line="240" w:lineRule="auto"/>
        <w:rPr>
          <w:rFonts w:ascii="Arial" w:hAnsi="Arial" w:cs="Arial"/>
          <w:sz w:val="28"/>
          <w:szCs w:val="28"/>
        </w:rPr>
      </w:pPr>
      <w:r>
        <w:rPr>
          <w:rFonts w:ascii="Arial" w:hAnsi="Arial" w:cs="Arial"/>
          <w:sz w:val="28"/>
          <w:szCs w:val="28"/>
        </w:rPr>
        <w:t>Mae’r data’n dangos bod ein grŵp staff mwyaf yw nyrsys a bydwragedd cofrestredig (32%)</w:t>
      </w:r>
      <w:r w:rsidR="00E16579">
        <w:rPr>
          <w:rFonts w:ascii="Arial" w:hAnsi="Arial" w:cs="Arial"/>
          <w:sz w:val="28"/>
          <w:szCs w:val="28"/>
        </w:rPr>
        <w:t xml:space="preserve"> a gaiff ei ddilyn gan staff gwasanaethau clinigol ychwanegol (20%) a staff clerigol a gweinyddol (18%).</w:t>
      </w:r>
    </w:p>
    <w:p w:rsidR="0083503E" w:rsidRDefault="0083503E" w:rsidP="0083503E">
      <w:pPr>
        <w:spacing w:after="0" w:line="240" w:lineRule="auto"/>
        <w:rPr>
          <w:rFonts w:ascii="Arial" w:hAnsi="Arial" w:cs="Arial"/>
          <w:sz w:val="28"/>
          <w:szCs w:val="28"/>
        </w:rPr>
      </w:pPr>
    </w:p>
    <w:p w:rsidR="00180BA5" w:rsidRDefault="00180BA5" w:rsidP="0083503E">
      <w:pPr>
        <w:spacing w:after="0" w:line="240" w:lineRule="auto"/>
        <w:rPr>
          <w:rFonts w:ascii="Arial" w:hAnsi="Arial" w:cs="Arial"/>
          <w:sz w:val="28"/>
          <w:szCs w:val="28"/>
        </w:rPr>
      </w:pPr>
    </w:p>
    <w:p w:rsidR="00C41554" w:rsidRPr="00A30542" w:rsidRDefault="00F47A91" w:rsidP="0083503E">
      <w:pPr>
        <w:spacing w:after="0" w:line="240" w:lineRule="auto"/>
        <w:rPr>
          <w:rFonts w:ascii="Arial" w:hAnsi="Arial" w:cs="Arial"/>
          <w:b/>
          <w:color w:val="1F497D"/>
          <w:sz w:val="28"/>
          <w:szCs w:val="28"/>
        </w:rPr>
      </w:pPr>
      <w:r>
        <w:rPr>
          <w:rFonts w:ascii="Arial" w:hAnsi="Arial" w:cs="Arial"/>
          <w:b/>
          <w:color w:val="1F497D"/>
          <w:sz w:val="28"/>
          <w:szCs w:val="28"/>
        </w:rPr>
        <w:t>Rhywedd</w:t>
      </w:r>
    </w:p>
    <w:p w:rsidR="00C41554" w:rsidRPr="00DE43D1" w:rsidRDefault="00C41554" w:rsidP="00C41554">
      <w:pPr>
        <w:spacing w:after="0" w:line="240" w:lineRule="auto"/>
        <w:rPr>
          <w:rFonts w:ascii="Arial" w:hAnsi="Arial" w:cs="Arial"/>
          <w:sz w:val="28"/>
          <w:szCs w:val="28"/>
        </w:rPr>
      </w:pPr>
    </w:p>
    <w:p w:rsidR="00C41554" w:rsidRPr="00CA563E" w:rsidRDefault="00F74682" w:rsidP="00C41554">
      <w:pPr>
        <w:numPr>
          <w:ilvl w:val="0"/>
          <w:numId w:val="5"/>
        </w:numPr>
        <w:spacing w:after="0" w:line="240" w:lineRule="auto"/>
        <w:rPr>
          <w:rFonts w:ascii="Arial" w:hAnsi="Arial" w:cs="Arial"/>
          <w:sz w:val="28"/>
          <w:szCs w:val="28"/>
        </w:rPr>
      </w:pPr>
      <w:r>
        <w:rPr>
          <w:rFonts w:ascii="Arial" w:hAnsi="Arial" w:cs="Arial"/>
          <w:sz w:val="28"/>
          <w:szCs w:val="28"/>
        </w:rPr>
        <w:t>Mae tabl 2 yn dangos ein grwpiau staff fesul eu rhywedd. Mae gennym nifer uchel o weithwyr benywaidd (78%) sydd yn nodweddiadol o sefydliadau GIG</w:t>
      </w:r>
      <w:r w:rsidR="00975FE1">
        <w:rPr>
          <w:rFonts w:ascii="Arial" w:hAnsi="Arial" w:cs="Arial"/>
          <w:sz w:val="28"/>
          <w:szCs w:val="28"/>
        </w:rPr>
        <w:t xml:space="preserve"> yn adlewyrchu’r bobl sydd yn dechrau gweithio ym maes gofal iechyd.</w:t>
      </w:r>
    </w:p>
    <w:p w:rsidR="0083503E" w:rsidRPr="002E5761" w:rsidRDefault="0083503E" w:rsidP="00C41554">
      <w:pPr>
        <w:spacing w:after="0" w:line="240" w:lineRule="auto"/>
        <w:rPr>
          <w:rFonts w:ascii="Arial" w:hAnsi="Arial" w:cs="Arial"/>
          <w:sz w:val="28"/>
          <w:szCs w:val="28"/>
        </w:rPr>
      </w:pPr>
    </w:p>
    <w:p w:rsidR="00C41554" w:rsidRPr="002E5761" w:rsidRDefault="00975FE1" w:rsidP="00C41554">
      <w:pPr>
        <w:spacing w:after="0" w:line="240" w:lineRule="auto"/>
        <w:rPr>
          <w:rFonts w:ascii="Arial" w:hAnsi="Arial" w:cs="Arial"/>
          <w:b/>
          <w:color w:val="1F497D"/>
          <w:sz w:val="28"/>
          <w:szCs w:val="28"/>
        </w:rPr>
      </w:pPr>
      <w:r>
        <w:rPr>
          <w:rFonts w:ascii="Arial" w:hAnsi="Arial" w:cs="Arial"/>
          <w:b/>
          <w:color w:val="1F497D"/>
          <w:sz w:val="28"/>
          <w:szCs w:val="28"/>
        </w:rPr>
        <w:t>Oedran</w:t>
      </w:r>
    </w:p>
    <w:p w:rsidR="00C41554" w:rsidRDefault="00C41554" w:rsidP="00C41554">
      <w:pPr>
        <w:spacing w:after="0" w:line="240" w:lineRule="auto"/>
        <w:rPr>
          <w:rFonts w:ascii="Arial" w:hAnsi="Arial" w:cs="Arial"/>
          <w:sz w:val="28"/>
          <w:szCs w:val="28"/>
        </w:rPr>
      </w:pPr>
    </w:p>
    <w:p w:rsidR="007A49C0" w:rsidRDefault="00975FE1" w:rsidP="002E5761">
      <w:pPr>
        <w:numPr>
          <w:ilvl w:val="0"/>
          <w:numId w:val="5"/>
        </w:numPr>
        <w:spacing w:after="0" w:line="240" w:lineRule="auto"/>
        <w:rPr>
          <w:rFonts w:ascii="Arial" w:hAnsi="Arial" w:cs="Arial"/>
          <w:sz w:val="28"/>
          <w:szCs w:val="28"/>
        </w:rPr>
      </w:pPr>
      <w:r>
        <w:rPr>
          <w:rFonts w:ascii="Arial" w:hAnsi="Arial" w:cs="Arial"/>
          <w:sz w:val="28"/>
          <w:szCs w:val="28"/>
        </w:rPr>
        <w:t>Mae tabl 3 yn disgrifio proffil oedran staff Bwrdd Iechyd Prifysgol Abertawe Bro Morgannwg.</w:t>
      </w:r>
    </w:p>
    <w:p w:rsidR="007A49C0" w:rsidRDefault="007A49C0" w:rsidP="007A49C0">
      <w:pPr>
        <w:spacing w:after="0" w:line="240" w:lineRule="auto"/>
        <w:ind w:left="720"/>
        <w:rPr>
          <w:rFonts w:ascii="Arial" w:hAnsi="Arial" w:cs="Arial"/>
          <w:sz w:val="28"/>
          <w:szCs w:val="28"/>
        </w:rPr>
      </w:pPr>
    </w:p>
    <w:p w:rsidR="003F21F0" w:rsidRDefault="00975FE1" w:rsidP="002E5761">
      <w:pPr>
        <w:numPr>
          <w:ilvl w:val="0"/>
          <w:numId w:val="5"/>
        </w:numPr>
        <w:spacing w:after="0" w:line="240" w:lineRule="auto"/>
        <w:rPr>
          <w:rFonts w:ascii="Arial" w:hAnsi="Arial" w:cs="Arial"/>
          <w:sz w:val="28"/>
          <w:szCs w:val="28"/>
        </w:rPr>
      </w:pPr>
      <w:r>
        <w:rPr>
          <w:rFonts w:ascii="Arial" w:hAnsi="Arial" w:cs="Arial"/>
          <w:sz w:val="28"/>
          <w:szCs w:val="28"/>
        </w:rPr>
        <w:t xml:space="preserve">Mae’r data’n dangos bod ein gweithlu gofal iechyd </w:t>
      </w:r>
      <w:r w:rsidR="00AC0844">
        <w:rPr>
          <w:rFonts w:ascii="Arial" w:hAnsi="Arial" w:cs="Arial"/>
          <w:sz w:val="28"/>
          <w:szCs w:val="28"/>
        </w:rPr>
        <w:t>yn hŷn gyda’r grŵp oedran mwyaf yn 51 i 55 (16%) a gaiff ei ddilyn gan y grŵp oedran 46 i 50 (15%).</w:t>
      </w:r>
    </w:p>
    <w:p w:rsidR="003F21F0" w:rsidRDefault="003F21F0" w:rsidP="003F21F0">
      <w:pPr>
        <w:spacing w:after="0" w:line="240" w:lineRule="auto"/>
        <w:ind w:left="720"/>
        <w:rPr>
          <w:rFonts w:ascii="Arial" w:hAnsi="Arial" w:cs="Arial"/>
          <w:sz w:val="28"/>
          <w:szCs w:val="28"/>
        </w:rPr>
      </w:pPr>
    </w:p>
    <w:p w:rsidR="00C41554" w:rsidRPr="00DE587C" w:rsidRDefault="0012174B" w:rsidP="002E5761">
      <w:pPr>
        <w:numPr>
          <w:ilvl w:val="0"/>
          <w:numId w:val="5"/>
        </w:numPr>
        <w:spacing w:after="0" w:line="240" w:lineRule="auto"/>
        <w:rPr>
          <w:rFonts w:ascii="Arial" w:hAnsi="Arial" w:cs="Arial"/>
          <w:sz w:val="28"/>
          <w:szCs w:val="28"/>
        </w:rPr>
      </w:pPr>
      <w:r>
        <w:rPr>
          <w:rFonts w:ascii="Arial" w:hAnsi="Arial" w:cs="Arial"/>
          <w:sz w:val="28"/>
          <w:szCs w:val="28"/>
        </w:rPr>
        <w:t>Yn ôl y proffil staff cyfan, mae 50% o’r gweithlu dros 45 oed.</w:t>
      </w:r>
    </w:p>
    <w:p w:rsidR="00C41554" w:rsidRDefault="00C41554" w:rsidP="00C41554">
      <w:pPr>
        <w:spacing w:after="0" w:line="240" w:lineRule="auto"/>
        <w:rPr>
          <w:rFonts w:ascii="Arial" w:hAnsi="Arial" w:cs="Arial"/>
          <w:sz w:val="28"/>
          <w:szCs w:val="28"/>
        </w:rPr>
      </w:pPr>
    </w:p>
    <w:p w:rsidR="0083503E" w:rsidRDefault="0083503E" w:rsidP="00C41554">
      <w:pPr>
        <w:spacing w:after="0" w:line="240" w:lineRule="auto"/>
        <w:rPr>
          <w:rFonts w:ascii="Arial" w:hAnsi="Arial" w:cs="Arial"/>
          <w:sz w:val="28"/>
          <w:szCs w:val="28"/>
        </w:rPr>
      </w:pPr>
    </w:p>
    <w:p w:rsidR="00C41554" w:rsidRPr="002E5761" w:rsidRDefault="0012174B" w:rsidP="00C41554">
      <w:pPr>
        <w:spacing w:after="0" w:line="240" w:lineRule="auto"/>
        <w:rPr>
          <w:rFonts w:ascii="Arial" w:hAnsi="Arial" w:cs="Arial"/>
          <w:b/>
          <w:color w:val="1F497D"/>
          <w:sz w:val="28"/>
          <w:szCs w:val="28"/>
        </w:rPr>
      </w:pPr>
      <w:r>
        <w:rPr>
          <w:rFonts w:ascii="Arial" w:hAnsi="Arial" w:cs="Arial"/>
          <w:b/>
          <w:color w:val="1F497D"/>
          <w:sz w:val="28"/>
          <w:szCs w:val="28"/>
        </w:rPr>
        <w:t>Anabledd</w:t>
      </w:r>
    </w:p>
    <w:p w:rsidR="00C41554" w:rsidRDefault="00C41554" w:rsidP="00C41554">
      <w:pPr>
        <w:spacing w:after="0" w:line="240" w:lineRule="auto"/>
        <w:rPr>
          <w:rFonts w:ascii="Arial" w:hAnsi="Arial" w:cs="Arial"/>
          <w:sz w:val="28"/>
          <w:szCs w:val="28"/>
        </w:rPr>
      </w:pPr>
    </w:p>
    <w:p w:rsidR="00C41554" w:rsidRDefault="00B638A6" w:rsidP="002E5761">
      <w:pPr>
        <w:numPr>
          <w:ilvl w:val="0"/>
          <w:numId w:val="5"/>
        </w:numPr>
        <w:spacing w:after="0" w:line="240" w:lineRule="auto"/>
        <w:rPr>
          <w:rFonts w:ascii="Arial" w:hAnsi="Arial" w:cs="Arial"/>
          <w:sz w:val="28"/>
          <w:szCs w:val="28"/>
        </w:rPr>
      </w:pPr>
      <w:r>
        <w:rPr>
          <w:rFonts w:ascii="Arial" w:hAnsi="Arial" w:cs="Arial"/>
          <w:sz w:val="28"/>
          <w:szCs w:val="28"/>
        </w:rPr>
        <w:t xml:space="preserve">Mae tabl 4 yn dangos bod </w:t>
      </w:r>
      <w:r w:rsidR="006D6F3B">
        <w:rPr>
          <w:rFonts w:ascii="Arial" w:hAnsi="Arial" w:cs="Arial"/>
          <w:sz w:val="28"/>
          <w:szCs w:val="28"/>
        </w:rPr>
        <w:t>set ddata anghyflawn ar gyfer ein staff sydd yn adnabod eu hunain anabl neu’n abl gyda 44% o’r data ddim ar gael.</w:t>
      </w:r>
      <w:r w:rsidR="00663E74">
        <w:rPr>
          <w:rFonts w:ascii="Arial" w:hAnsi="Arial" w:cs="Arial"/>
          <w:sz w:val="28"/>
          <w:szCs w:val="28"/>
        </w:rPr>
        <w:t xml:space="preserve"> Mae hyn yn golygu nad yw’n bosib dod i unrhyw gasgliad ynglŷn â phroffil staff sydd ag anabledd.</w:t>
      </w:r>
    </w:p>
    <w:p w:rsidR="003F21F0" w:rsidRDefault="003F21F0" w:rsidP="00C41554">
      <w:pPr>
        <w:spacing w:after="0" w:line="240" w:lineRule="auto"/>
        <w:rPr>
          <w:rFonts w:ascii="Arial" w:hAnsi="Arial" w:cs="Arial"/>
          <w:b/>
          <w:sz w:val="28"/>
          <w:szCs w:val="28"/>
        </w:rPr>
      </w:pPr>
    </w:p>
    <w:p w:rsidR="0083503E" w:rsidRPr="002E5761" w:rsidRDefault="0083503E" w:rsidP="00C41554">
      <w:pPr>
        <w:spacing w:after="0" w:line="240" w:lineRule="auto"/>
        <w:rPr>
          <w:rFonts w:ascii="Arial" w:hAnsi="Arial" w:cs="Arial"/>
          <w:b/>
          <w:sz w:val="28"/>
          <w:szCs w:val="28"/>
        </w:rPr>
      </w:pPr>
    </w:p>
    <w:p w:rsidR="00C41554" w:rsidRPr="002E5761" w:rsidRDefault="00663E74" w:rsidP="00C41554">
      <w:pPr>
        <w:spacing w:after="0" w:line="240" w:lineRule="auto"/>
        <w:rPr>
          <w:rFonts w:ascii="Arial" w:hAnsi="Arial" w:cs="Arial"/>
          <w:b/>
          <w:color w:val="1F497D"/>
          <w:sz w:val="28"/>
          <w:szCs w:val="28"/>
        </w:rPr>
      </w:pPr>
      <w:r>
        <w:rPr>
          <w:rFonts w:ascii="Arial" w:hAnsi="Arial" w:cs="Arial"/>
          <w:b/>
          <w:color w:val="1F497D"/>
          <w:sz w:val="28"/>
          <w:szCs w:val="28"/>
        </w:rPr>
        <w:t>Ethnigrwydd</w:t>
      </w:r>
    </w:p>
    <w:p w:rsidR="00C41554" w:rsidRDefault="00C41554" w:rsidP="00C41554">
      <w:pPr>
        <w:spacing w:after="0" w:line="240" w:lineRule="auto"/>
        <w:rPr>
          <w:rFonts w:ascii="Arial" w:hAnsi="Arial" w:cs="Arial"/>
          <w:sz w:val="28"/>
          <w:szCs w:val="28"/>
        </w:rPr>
      </w:pPr>
    </w:p>
    <w:p w:rsidR="00C41554" w:rsidRDefault="00D303E5" w:rsidP="002E5761">
      <w:pPr>
        <w:numPr>
          <w:ilvl w:val="0"/>
          <w:numId w:val="5"/>
        </w:numPr>
        <w:spacing w:after="0" w:line="240" w:lineRule="auto"/>
        <w:rPr>
          <w:rFonts w:ascii="Arial" w:hAnsi="Arial" w:cs="Arial"/>
          <w:sz w:val="28"/>
          <w:szCs w:val="28"/>
        </w:rPr>
      </w:pPr>
      <w:r>
        <w:rPr>
          <w:rFonts w:ascii="Arial" w:hAnsi="Arial" w:cs="Arial"/>
          <w:sz w:val="28"/>
          <w:szCs w:val="28"/>
        </w:rPr>
        <w:t>Ni chaiff et</w:t>
      </w:r>
      <w:r w:rsidR="006564C4">
        <w:rPr>
          <w:rFonts w:ascii="Arial" w:hAnsi="Arial" w:cs="Arial"/>
          <w:sz w:val="28"/>
          <w:szCs w:val="28"/>
        </w:rPr>
        <w:t>hnigrwydd staff ei gofnodi’n gyson. Mae tabl 5 yn dangos na chaiff ethnigrwydd 33% o staff ei gofnodi ar y system ESR felly nad yw’n bosib gwneud sylwadau ar broffil ethnig y staff.</w:t>
      </w:r>
    </w:p>
    <w:p w:rsidR="00CF510B" w:rsidRDefault="00CF510B" w:rsidP="00CF510B">
      <w:pPr>
        <w:spacing w:after="0" w:line="240" w:lineRule="auto"/>
        <w:rPr>
          <w:rFonts w:ascii="Arial" w:hAnsi="Arial" w:cs="Arial"/>
          <w:sz w:val="28"/>
          <w:szCs w:val="28"/>
        </w:rPr>
      </w:pPr>
    </w:p>
    <w:p w:rsidR="00CF510B" w:rsidRDefault="00CF510B" w:rsidP="00CF510B">
      <w:pPr>
        <w:spacing w:after="0" w:line="240" w:lineRule="auto"/>
        <w:rPr>
          <w:rFonts w:ascii="Arial" w:hAnsi="Arial" w:cs="Arial"/>
          <w:sz w:val="28"/>
          <w:szCs w:val="28"/>
        </w:rPr>
      </w:pPr>
    </w:p>
    <w:p w:rsidR="00CF510B" w:rsidRDefault="00CF510B" w:rsidP="00CF510B">
      <w:pPr>
        <w:spacing w:after="0" w:line="240" w:lineRule="auto"/>
        <w:rPr>
          <w:rFonts w:ascii="Arial" w:hAnsi="Arial" w:cs="Arial"/>
          <w:sz w:val="28"/>
          <w:szCs w:val="28"/>
        </w:rPr>
      </w:pPr>
    </w:p>
    <w:p w:rsidR="00CF510B" w:rsidRDefault="00CF510B" w:rsidP="00CF510B">
      <w:pPr>
        <w:spacing w:after="0" w:line="240" w:lineRule="auto"/>
        <w:rPr>
          <w:rFonts w:ascii="Arial" w:hAnsi="Arial" w:cs="Arial"/>
          <w:sz w:val="28"/>
          <w:szCs w:val="28"/>
        </w:rPr>
      </w:pPr>
    </w:p>
    <w:p w:rsidR="003F21F0" w:rsidRDefault="003F21F0" w:rsidP="003F21F0">
      <w:pPr>
        <w:spacing w:after="0" w:line="240" w:lineRule="auto"/>
        <w:rPr>
          <w:rFonts w:ascii="Arial" w:hAnsi="Arial" w:cs="Arial"/>
          <w:sz w:val="28"/>
          <w:szCs w:val="28"/>
        </w:rPr>
      </w:pPr>
    </w:p>
    <w:p w:rsidR="00C41554" w:rsidRPr="002E5761" w:rsidRDefault="006564C4" w:rsidP="00C41554">
      <w:pPr>
        <w:spacing w:after="0" w:line="240" w:lineRule="auto"/>
        <w:rPr>
          <w:rFonts w:ascii="Arial" w:hAnsi="Arial" w:cs="Arial"/>
          <w:b/>
          <w:color w:val="1F497D"/>
          <w:sz w:val="28"/>
          <w:szCs w:val="28"/>
        </w:rPr>
      </w:pPr>
      <w:r>
        <w:rPr>
          <w:rFonts w:ascii="Arial" w:hAnsi="Arial" w:cs="Arial"/>
          <w:b/>
          <w:color w:val="1F497D"/>
          <w:sz w:val="28"/>
          <w:szCs w:val="28"/>
        </w:rPr>
        <w:t>Priodas a Phartneriaeth Sifil</w:t>
      </w:r>
    </w:p>
    <w:p w:rsidR="00C41554" w:rsidRPr="00080645" w:rsidRDefault="00C41554" w:rsidP="00C41554">
      <w:pPr>
        <w:spacing w:after="0" w:line="240" w:lineRule="auto"/>
        <w:rPr>
          <w:rFonts w:ascii="Arial" w:hAnsi="Arial" w:cs="Arial"/>
          <w:sz w:val="28"/>
          <w:szCs w:val="28"/>
        </w:rPr>
      </w:pPr>
    </w:p>
    <w:p w:rsidR="003F21F0" w:rsidRDefault="00190667" w:rsidP="002E5761">
      <w:pPr>
        <w:numPr>
          <w:ilvl w:val="0"/>
          <w:numId w:val="5"/>
        </w:numPr>
        <w:spacing w:after="0" w:line="240" w:lineRule="auto"/>
        <w:rPr>
          <w:rFonts w:ascii="Arial" w:hAnsi="Arial" w:cs="Arial"/>
          <w:sz w:val="28"/>
          <w:szCs w:val="28"/>
        </w:rPr>
      </w:pPr>
      <w:r>
        <w:rPr>
          <w:rFonts w:ascii="Arial" w:hAnsi="Arial" w:cs="Arial"/>
          <w:sz w:val="28"/>
          <w:szCs w:val="28"/>
        </w:rPr>
        <w:t xml:space="preserve">Mae tabl 6 yn dangos bod ‘Sengl’ a ‘Priod’ yw’r statws priodas/partneriaeth sifil mwyaf cyffredin, </w:t>
      </w:r>
      <w:r w:rsidR="00A4027A">
        <w:rPr>
          <w:rFonts w:ascii="Arial" w:hAnsi="Arial" w:cs="Arial"/>
          <w:sz w:val="28"/>
          <w:szCs w:val="28"/>
        </w:rPr>
        <w:t>sydd yn rhoi cyfrif ar 32% a 53% o’r gweithlu yn ôl eu trefn.</w:t>
      </w:r>
    </w:p>
    <w:p w:rsidR="003F21F0" w:rsidRDefault="003F21F0" w:rsidP="003F21F0">
      <w:pPr>
        <w:spacing w:after="0" w:line="240" w:lineRule="auto"/>
        <w:ind w:left="720"/>
        <w:rPr>
          <w:rFonts w:ascii="Arial" w:hAnsi="Arial" w:cs="Arial"/>
          <w:sz w:val="28"/>
          <w:szCs w:val="28"/>
        </w:rPr>
      </w:pPr>
    </w:p>
    <w:p w:rsidR="00C41554" w:rsidRPr="00080645" w:rsidRDefault="00A4027A" w:rsidP="002E5761">
      <w:pPr>
        <w:numPr>
          <w:ilvl w:val="0"/>
          <w:numId w:val="5"/>
        </w:numPr>
        <w:spacing w:after="0" w:line="240" w:lineRule="auto"/>
        <w:rPr>
          <w:rFonts w:ascii="Arial" w:hAnsi="Arial" w:cs="Arial"/>
          <w:sz w:val="28"/>
          <w:szCs w:val="28"/>
        </w:rPr>
      </w:pPr>
      <w:r>
        <w:rPr>
          <w:rFonts w:ascii="Arial" w:hAnsi="Arial" w:cs="Arial"/>
          <w:sz w:val="28"/>
          <w:szCs w:val="28"/>
        </w:rPr>
        <w:t>Mae’r nifer o bartneriaethau sifil un-rhyw cofrestredig yn rhoi cyfrif ar 1%</w:t>
      </w:r>
      <w:r w:rsidR="001676BC">
        <w:rPr>
          <w:rFonts w:ascii="Arial" w:hAnsi="Arial" w:cs="Arial"/>
          <w:sz w:val="28"/>
          <w:szCs w:val="28"/>
        </w:rPr>
        <w:t xml:space="preserve"> o’r statws priodas/partneriaethau sifil ledled ein gweithlu.</w:t>
      </w:r>
    </w:p>
    <w:p w:rsidR="00C41554" w:rsidRDefault="00C41554" w:rsidP="00C41554">
      <w:pPr>
        <w:spacing w:after="0" w:line="240" w:lineRule="auto"/>
        <w:rPr>
          <w:rFonts w:ascii="Arial" w:hAnsi="Arial" w:cs="Arial"/>
          <w:sz w:val="28"/>
          <w:szCs w:val="28"/>
        </w:rPr>
      </w:pPr>
    </w:p>
    <w:p w:rsidR="00CF510B" w:rsidRDefault="00CF510B" w:rsidP="00C41554">
      <w:pPr>
        <w:spacing w:after="0" w:line="240" w:lineRule="auto"/>
        <w:rPr>
          <w:rFonts w:ascii="Arial" w:hAnsi="Arial" w:cs="Arial"/>
          <w:sz w:val="28"/>
          <w:szCs w:val="28"/>
        </w:rPr>
      </w:pPr>
    </w:p>
    <w:p w:rsidR="00C41554" w:rsidRPr="002E5761" w:rsidRDefault="001676BC" w:rsidP="00C41554">
      <w:pPr>
        <w:spacing w:after="0" w:line="240" w:lineRule="auto"/>
        <w:rPr>
          <w:rFonts w:ascii="Arial" w:hAnsi="Arial" w:cs="Arial"/>
          <w:b/>
          <w:color w:val="1F497D"/>
          <w:sz w:val="28"/>
          <w:szCs w:val="28"/>
        </w:rPr>
      </w:pPr>
      <w:r>
        <w:rPr>
          <w:rFonts w:ascii="Arial" w:hAnsi="Arial" w:cs="Arial"/>
          <w:b/>
          <w:color w:val="1F497D"/>
          <w:sz w:val="28"/>
          <w:szCs w:val="28"/>
        </w:rPr>
        <w:t>Crefydd</w:t>
      </w:r>
    </w:p>
    <w:p w:rsidR="00C41554" w:rsidRPr="002E5761" w:rsidRDefault="00C41554" w:rsidP="00C41554">
      <w:pPr>
        <w:spacing w:after="0" w:line="240" w:lineRule="auto"/>
        <w:rPr>
          <w:rFonts w:ascii="Arial" w:hAnsi="Arial" w:cs="Arial"/>
          <w:sz w:val="28"/>
          <w:szCs w:val="28"/>
        </w:rPr>
      </w:pPr>
    </w:p>
    <w:p w:rsidR="00C41554" w:rsidRPr="00AC5A83" w:rsidRDefault="001676BC" w:rsidP="002E5761">
      <w:pPr>
        <w:numPr>
          <w:ilvl w:val="0"/>
          <w:numId w:val="5"/>
        </w:numPr>
        <w:spacing w:after="0" w:line="240" w:lineRule="auto"/>
        <w:rPr>
          <w:rFonts w:ascii="Arial" w:hAnsi="Arial" w:cs="Arial"/>
          <w:sz w:val="28"/>
          <w:szCs w:val="28"/>
        </w:rPr>
      </w:pPr>
      <w:r>
        <w:rPr>
          <w:rFonts w:ascii="Arial" w:hAnsi="Arial" w:cs="Arial"/>
          <w:sz w:val="28"/>
          <w:szCs w:val="28"/>
        </w:rPr>
        <w:t>Ni chaiff gwybodaeth am grefydd ei chofnodi’n gyson. Mae tabl 7 yn dangos nad yw’r data wedi’u cofnodi ar gyfer 46% o’r staff ar y system ESR.</w:t>
      </w:r>
    </w:p>
    <w:p w:rsidR="00C41554" w:rsidRDefault="00C41554" w:rsidP="00C41554">
      <w:pPr>
        <w:spacing w:after="0" w:line="240" w:lineRule="auto"/>
        <w:rPr>
          <w:rFonts w:ascii="Arial" w:hAnsi="Arial" w:cs="Arial"/>
          <w:sz w:val="28"/>
          <w:szCs w:val="28"/>
        </w:rPr>
      </w:pPr>
    </w:p>
    <w:p w:rsidR="00AB2C5B" w:rsidRPr="002E5761" w:rsidRDefault="00AB2C5B" w:rsidP="00C41554">
      <w:pPr>
        <w:spacing w:after="0" w:line="240" w:lineRule="auto"/>
        <w:rPr>
          <w:rFonts w:ascii="Arial" w:hAnsi="Arial" w:cs="Arial"/>
          <w:sz w:val="28"/>
          <w:szCs w:val="28"/>
        </w:rPr>
      </w:pPr>
    </w:p>
    <w:p w:rsidR="00C41554" w:rsidRPr="002E5761" w:rsidRDefault="001676BC" w:rsidP="00C41554">
      <w:pPr>
        <w:spacing w:after="0" w:line="240" w:lineRule="auto"/>
        <w:rPr>
          <w:rFonts w:ascii="Arial" w:hAnsi="Arial" w:cs="Arial"/>
          <w:b/>
          <w:color w:val="1F497D"/>
          <w:sz w:val="28"/>
          <w:szCs w:val="28"/>
        </w:rPr>
      </w:pPr>
      <w:r>
        <w:rPr>
          <w:rFonts w:ascii="Arial" w:hAnsi="Arial" w:cs="Arial"/>
          <w:b/>
          <w:color w:val="1F497D"/>
          <w:sz w:val="28"/>
          <w:szCs w:val="28"/>
        </w:rPr>
        <w:t>Tueddfryd Rhywiol</w:t>
      </w:r>
    </w:p>
    <w:p w:rsidR="00C41554" w:rsidRPr="002E5761" w:rsidRDefault="00C41554" w:rsidP="00C41554">
      <w:pPr>
        <w:spacing w:after="0" w:line="240" w:lineRule="auto"/>
        <w:rPr>
          <w:rFonts w:ascii="Arial" w:hAnsi="Arial" w:cs="Arial"/>
          <w:b/>
          <w:color w:val="1F497D"/>
          <w:sz w:val="28"/>
          <w:szCs w:val="28"/>
        </w:rPr>
      </w:pPr>
    </w:p>
    <w:p w:rsidR="00C41554" w:rsidRDefault="001676BC" w:rsidP="002E5761">
      <w:pPr>
        <w:numPr>
          <w:ilvl w:val="0"/>
          <w:numId w:val="5"/>
        </w:numPr>
        <w:spacing w:after="0" w:line="240" w:lineRule="auto"/>
        <w:rPr>
          <w:rFonts w:ascii="Arial" w:hAnsi="Arial" w:cs="Arial"/>
          <w:sz w:val="28"/>
          <w:szCs w:val="28"/>
        </w:rPr>
      </w:pPr>
      <w:r>
        <w:rPr>
          <w:rFonts w:ascii="Arial" w:hAnsi="Arial" w:cs="Arial"/>
          <w:sz w:val="28"/>
          <w:szCs w:val="28"/>
        </w:rPr>
        <w:t>Ni chaiff gwybodaeth am dueddfryd rhywiol ei chofnodi’n gyson. Mae tabl 8 yn dangos nad yw’r data wedi’u cofnodi ar gyfer 42% o’r staff ar y system ESR.</w:t>
      </w:r>
    </w:p>
    <w:p w:rsidR="00C41554" w:rsidRDefault="00C41554" w:rsidP="00C41554">
      <w:pPr>
        <w:spacing w:after="0" w:line="240" w:lineRule="auto"/>
        <w:rPr>
          <w:rFonts w:ascii="Arial" w:hAnsi="Arial" w:cs="Arial"/>
          <w:sz w:val="28"/>
          <w:szCs w:val="28"/>
        </w:rPr>
      </w:pPr>
    </w:p>
    <w:p w:rsidR="00CF510B" w:rsidRPr="00E40A17" w:rsidRDefault="00CF510B" w:rsidP="00C41554">
      <w:pPr>
        <w:spacing w:after="0" w:line="240" w:lineRule="auto"/>
        <w:rPr>
          <w:rFonts w:ascii="Arial" w:hAnsi="Arial" w:cs="Arial"/>
          <w:sz w:val="28"/>
          <w:szCs w:val="28"/>
        </w:rPr>
      </w:pPr>
    </w:p>
    <w:p w:rsidR="00C41554" w:rsidRPr="002E5761" w:rsidRDefault="001676BC" w:rsidP="00C41554">
      <w:pPr>
        <w:spacing w:after="0" w:line="240" w:lineRule="auto"/>
        <w:rPr>
          <w:rFonts w:ascii="Arial" w:hAnsi="Arial" w:cs="Arial"/>
          <w:b/>
          <w:color w:val="1F497D"/>
          <w:sz w:val="28"/>
          <w:szCs w:val="28"/>
        </w:rPr>
      </w:pPr>
      <w:r>
        <w:rPr>
          <w:rFonts w:ascii="Arial" w:hAnsi="Arial" w:cs="Arial"/>
          <w:b/>
          <w:color w:val="1F497D"/>
          <w:sz w:val="28"/>
          <w:szCs w:val="28"/>
        </w:rPr>
        <w:t>Beichiogrwydd a Mamolaeth</w:t>
      </w:r>
    </w:p>
    <w:p w:rsidR="00C41554" w:rsidRPr="00DE43D1" w:rsidRDefault="00C41554" w:rsidP="00C41554">
      <w:pPr>
        <w:spacing w:after="0" w:line="240" w:lineRule="auto"/>
        <w:rPr>
          <w:rFonts w:ascii="Arial" w:hAnsi="Arial" w:cs="Arial"/>
          <w:sz w:val="28"/>
          <w:szCs w:val="28"/>
        </w:rPr>
      </w:pPr>
    </w:p>
    <w:p w:rsidR="003F21F0" w:rsidRDefault="001676BC" w:rsidP="005A4511">
      <w:pPr>
        <w:numPr>
          <w:ilvl w:val="0"/>
          <w:numId w:val="5"/>
        </w:numPr>
        <w:spacing w:after="0" w:line="240" w:lineRule="auto"/>
        <w:rPr>
          <w:rFonts w:ascii="Arial" w:hAnsi="Arial" w:cs="Arial"/>
          <w:sz w:val="28"/>
          <w:szCs w:val="28"/>
        </w:rPr>
      </w:pPr>
      <w:r>
        <w:rPr>
          <w:rFonts w:ascii="Arial" w:hAnsi="Arial" w:cs="Arial"/>
          <w:sz w:val="28"/>
          <w:szCs w:val="28"/>
        </w:rPr>
        <w:t>Roedd 308 aelod o staff (28%) ar</w:t>
      </w:r>
      <w:r w:rsidR="00D22645">
        <w:rPr>
          <w:rFonts w:ascii="Arial" w:hAnsi="Arial" w:cs="Arial"/>
          <w:sz w:val="28"/>
          <w:szCs w:val="28"/>
        </w:rPr>
        <w:t xml:space="preserve"> seibiant mamolaeth neu seibiant mabwysiadu erbyn 31 Mawrth 2019.</w:t>
      </w:r>
    </w:p>
    <w:p w:rsidR="003F21F0" w:rsidRDefault="003F21F0" w:rsidP="003F21F0">
      <w:pPr>
        <w:spacing w:after="0" w:line="240" w:lineRule="auto"/>
        <w:ind w:left="720"/>
        <w:rPr>
          <w:rFonts w:ascii="Arial" w:hAnsi="Arial" w:cs="Arial"/>
          <w:sz w:val="28"/>
          <w:szCs w:val="28"/>
        </w:rPr>
      </w:pPr>
    </w:p>
    <w:p w:rsidR="00C41554" w:rsidRPr="00DE43D1" w:rsidRDefault="00D22645" w:rsidP="005A4511">
      <w:pPr>
        <w:numPr>
          <w:ilvl w:val="0"/>
          <w:numId w:val="5"/>
        </w:numPr>
        <w:spacing w:after="0" w:line="240" w:lineRule="auto"/>
        <w:rPr>
          <w:rFonts w:ascii="Arial" w:hAnsi="Arial" w:cs="Arial"/>
          <w:sz w:val="28"/>
          <w:szCs w:val="28"/>
        </w:rPr>
      </w:pPr>
      <w:r>
        <w:rPr>
          <w:rFonts w:ascii="Arial" w:hAnsi="Arial" w:cs="Arial"/>
          <w:sz w:val="28"/>
          <w:szCs w:val="28"/>
        </w:rPr>
        <w:t>Roedd 41 aelod o staff ar seibiant</w:t>
      </w:r>
      <w:r w:rsidR="006D0F90">
        <w:rPr>
          <w:rFonts w:ascii="Arial" w:hAnsi="Arial" w:cs="Arial"/>
          <w:sz w:val="28"/>
          <w:szCs w:val="28"/>
        </w:rPr>
        <w:t xml:space="preserve"> cyflogaeth (0.3%) yn y cyfnod hwn.</w:t>
      </w:r>
    </w:p>
    <w:p w:rsidR="00C41554" w:rsidRDefault="00C41554" w:rsidP="00C41554">
      <w:pPr>
        <w:spacing w:after="0" w:line="240" w:lineRule="auto"/>
        <w:rPr>
          <w:rFonts w:ascii="Arial" w:hAnsi="Arial" w:cs="Arial"/>
          <w:sz w:val="28"/>
          <w:szCs w:val="28"/>
        </w:rPr>
      </w:pPr>
    </w:p>
    <w:p w:rsidR="00C41554" w:rsidRPr="002E5761" w:rsidRDefault="006D0F90" w:rsidP="002E5761">
      <w:pPr>
        <w:spacing w:after="0" w:line="240" w:lineRule="auto"/>
        <w:rPr>
          <w:rFonts w:ascii="Arial" w:hAnsi="Arial" w:cs="Arial"/>
          <w:b/>
          <w:color w:val="1F497D"/>
          <w:sz w:val="28"/>
          <w:szCs w:val="28"/>
        </w:rPr>
      </w:pPr>
      <w:r>
        <w:rPr>
          <w:rFonts w:ascii="Arial" w:hAnsi="Arial" w:cs="Arial"/>
          <w:b/>
          <w:color w:val="1F497D"/>
          <w:sz w:val="28"/>
          <w:szCs w:val="28"/>
        </w:rPr>
        <w:t>Ailbennu Rhywedd</w:t>
      </w:r>
    </w:p>
    <w:p w:rsidR="00C41554" w:rsidRPr="005A4511" w:rsidRDefault="00C41554" w:rsidP="002E5761">
      <w:pPr>
        <w:spacing w:after="0" w:line="240" w:lineRule="auto"/>
        <w:rPr>
          <w:rFonts w:ascii="Arial" w:hAnsi="Arial" w:cs="Arial"/>
          <w:b/>
          <w:sz w:val="28"/>
          <w:szCs w:val="28"/>
        </w:rPr>
      </w:pPr>
    </w:p>
    <w:p w:rsidR="00C41554" w:rsidRPr="00DE43D1" w:rsidRDefault="006D0F90" w:rsidP="005A4511">
      <w:pPr>
        <w:numPr>
          <w:ilvl w:val="0"/>
          <w:numId w:val="5"/>
        </w:numPr>
        <w:spacing w:after="0" w:line="240" w:lineRule="auto"/>
        <w:rPr>
          <w:rFonts w:ascii="Arial" w:hAnsi="Arial" w:cs="Arial"/>
          <w:sz w:val="28"/>
          <w:szCs w:val="28"/>
        </w:rPr>
      </w:pPr>
      <w:r>
        <w:rPr>
          <w:rFonts w:ascii="Arial" w:hAnsi="Arial" w:cs="Arial"/>
          <w:sz w:val="28"/>
          <w:szCs w:val="28"/>
        </w:rPr>
        <w:t>Nid ydym yn gofyn i staff os ydyn nhw’n ystyried, yn mynd trwy neu wedi mynd trwy ailbennu rhywedd felly nid oes amcangyfrif i'r grŵp hwn.</w:t>
      </w:r>
    </w:p>
    <w:p w:rsidR="00C41554" w:rsidRDefault="00C41554" w:rsidP="00C41554">
      <w:pPr>
        <w:spacing w:after="0" w:line="240" w:lineRule="auto"/>
        <w:rPr>
          <w:rFonts w:ascii="Arial" w:hAnsi="Arial" w:cs="Arial"/>
          <w:sz w:val="28"/>
          <w:szCs w:val="28"/>
        </w:rPr>
      </w:pPr>
    </w:p>
    <w:p w:rsidR="0083503E" w:rsidRDefault="0083503E" w:rsidP="00C41554">
      <w:pPr>
        <w:spacing w:after="0" w:line="240" w:lineRule="auto"/>
        <w:rPr>
          <w:rFonts w:ascii="Arial" w:hAnsi="Arial" w:cs="Arial"/>
          <w:sz w:val="28"/>
          <w:szCs w:val="28"/>
        </w:rPr>
      </w:pPr>
    </w:p>
    <w:p w:rsidR="00CF510B" w:rsidRDefault="00CF510B" w:rsidP="00C41554">
      <w:pPr>
        <w:spacing w:after="0" w:line="240" w:lineRule="auto"/>
        <w:rPr>
          <w:rFonts w:ascii="Arial" w:hAnsi="Arial" w:cs="Arial"/>
          <w:b/>
          <w:color w:val="1F497D"/>
          <w:sz w:val="28"/>
          <w:szCs w:val="28"/>
        </w:rPr>
      </w:pPr>
    </w:p>
    <w:p w:rsidR="00CF510B" w:rsidRDefault="00CF510B" w:rsidP="00C41554">
      <w:pPr>
        <w:spacing w:after="0" w:line="240" w:lineRule="auto"/>
        <w:rPr>
          <w:rFonts w:ascii="Arial" w:hAnsi="Arial" w:cs="Arial"/>
          <w:b/>
          <w:color w:val="1F497D"/>
          <w:sz w:val="28"/>
          <w:szCs w:val="28"/>
        </w:rPr>
      </w:pPr>
    </w:p>
    <w:p w:rsidR="00CF510B" w:rsidRDefault="00CF510B" w:rsidP="00C41554">
      <w:pPr>
        <w:spacing w:after="0" w:line="240" w:lineRule="auto"/>
        <w:rPr>
          <w:rFonts w:ascii="Arial" w:hAnsi="Arial" w:cs="Arial"/>
          <w:b/>
          <w:color w:val="1F497D"/>
          <w:sz w:val="28"/>
          <w:szCs w:val="28"/>
        </w:rPr>
      </w:pPr>
    </w:p>
    <w:p w:rsidR="00C41554" w:rsidRPr="002E5761" w:rsidRDefault="006D0F90" w:rsidP="00C41554">
      <w:pPr>
        <w:spacing w:after="0" w:line="240" w:lineRule="auto"/>
        <w:rPr>
          <w:rFonts w:ascii="Arial" w:hAnsi="Arial" w:cs="Arial"/>
          <w:b/>
          <w:color w:val="1F497D"/>
          <w:sz w:val="28"/>
          <w:szCs w:val="28"/>
        </w:rPr>
      </w:pPr>
      <w:r>
        <w:rPr>
          <w:rFonts w:ascii="Arial" w:hAnsi="Arial" w:cs="Arial"/>
          <w:b/>
          <w:color w:val="1F497D"/>
          <w:sz w:val="28"/>
          <w:szCs w:val="28"/>
        </w:rPr>
        <w:t>Patrwm Gweithio</w:t>
      </w:r>
    </w:p>
    <w:p w:rsidR="00C41554" w:rsidRPr="00E40A17" w:rsidRDefault="00C41554" w:rsidP="00C41554">
      <w:pPr>
        <w:spacing w:after="0" w:line="240" w:lineRule="auto"/>
        <w:rPr>
          <w:rFonts w:ascii="Arial" w:hAnsi="Arial" w:cs="Arial"/>
          <w:sz w:val="28"/>
          <w:szCs w:val="28"/>
        </w:rPr>
      </w:pPr>
    </w:p>
    <w:p w:rsidR="00C41554" w:rsidRDefault="006D0F90" w:rsidP="00D33C98">
      <w:pPr>
        <w:numPr>
          <w:ilvl w:val="0"/>
          <w:numId w:val="5"/>
        </w:numPr>
        <w:spacing w:after="0" w:line="240" w:lineRule="auto"/>
        <w:rPr>
          <w:rFonts w:ascii="Arial" w:hAnsi="Arial" w:cs="Arial"/>
          <w:sz w:val="28"/>
          <w:szCs w:val="28"/>
        </w:rPr>
      </w:pPr>
      <w:r>
        <w:rPr>
          <w:rFonts w:ascii="Arial" w:hAnsi="Arial" w:cs="Arial"/>
          <w:sz w:val="28"/>
          <w:szCs w:val="28"/>
        </w:rPr>
        <w:t>Mae rhan fwy o’n staff gwrywaidd yn gweithio’n llawn amser (86%) o’i gymharu â’n staff benywaidd (54%) fel a ddengys yn nhabl 9</w:t>
      </w:r>
      <w:r w:rsidR="006E5D3B">
        <w:rPr>
          <w:rFonts w:ascii="Arial" w:hAnsi="Arial" w:cs="Arial"/>
          <w:sz w:val="28"/>
          <w:szCs w:val="28"/>
        </w:rPr>
        <w:t>.</w:t>
      </w:r>
    </w:p>
    <w:p w:rsidR="00C41554" w:rsidRDefault="00C41554" w:rsidP="00C41554">
      <w:pPr>
        <w:spacing w:after="0" w:line="240" w:lineRule="auto"/>
        <w:rPr>
          <w:rFonts w:ascii="Arial" w:hAnsi="Arial" w:cs="Arial"/>
          <w:sz w:val="28"/>
          <w:szCs w:val="28"/>
        </w:rPr>
      </w:pPr>
    </w:p>
    <w:p w:rsidR="00C41554" w:rsidRPr="00DC57D6" w:rsidRDefault="00EB6C0C" w:rsidP="00D33C98">
      <w:pPr>
        <w:numPr>
          <w:ilvl w:val="0"/>
          <w:numId w:val="5"/>
        </w:numPr>
        <w:spacing w:after="0" w:line="240" w:lineRule="auto"/>
        <w:rPr>
          <w:rFonts w:ascii="Arial" w:hAnsi="Arial" w:cs="Arial"/>
          <w:sz w:val="28"/>
          <w:szCs w:val="28"/>
        </w:rPr>
      </w:pPr>
      <w:r w:rsidRPr="00DC57D6">
        <w:rPr>
          <w:rFonts w:ascii="Arial" w:hAnsi="Arial" w:cs="Arial"/>
          <w:sz w:val="28"/>
          <w:szCs w:val="28"/>
        </w:rPr>
        <w:t>Mae gan weithwyr Ystadau ac Ategol y gyfran uchaf o staff benywaidd rhan amser (81%).</w:t>
      </w:r>
      <w:r w:rsidR="00FA4441" w:rsidRPr="00DC57D6">
        <w:rPr>
          <w:rFonts w:ascii="Arial" w:hAnsi="Arial" w:cs="Arial"/>
          <w:sz w:val="28"/>
          <w:szCs w:val="28"/>
        </w:rPr>
        <w:t xml:space="preserve"> Mae grwpiau staff eraill gyda chanran uchel o staff benywaidd yn gweithio’n rhan amser yn cynnwys Gwasanaethau Clinigol Ychwanegol (50%), Gweinyddol a Chlerigol (45%), Gwyddonwyr Gofal Iechyd (43%), Gweithwyr Iechyd Cynghreiriol Proffesiynol</w:t>
      </w:r>
      <w:r w:rsidR="00DC57D6" w:rsidRPr="00DC57D6">
        <w:rPr>
          <w:rFonts w:ascii="Arial" w:hAnsi="Arial" w:cs="Arial"/>
          <w:sz w:val="28"/>
          <w:szCs w:val="28"/>
        </w:rPr>
        <w:t xml:space="preserve"> (42%) a Nyrsys a Bydwragedd Cofrestredig (42%).</w:t>
      </w:r>
    </w:p>
    <w:p w:rsidR="00C41554" w:rsidRPr="0083503E" w:rsidRDefault="00C41554" w:rsidP="00C41554">
      <w:pPr>
        <w:spacing w:after="0" w:line="240" w:lineRule="auto"/>
        <w:rPr>
          <w:rFonts w:ascii="Arial" w:hAnsi="Arial" w:cs="Arial"/>
          <w:sz w:val="28"/>
          <w:szCs w:val="28"/>
        </w:rPr>
      </w:pPr>
    </w:p>
    <w:p w:rsidR="00C41554" w:rsidRDefault="006E5D3B" w:rsidP="00D33C98">
      <w:pPr>
        <w:numPr>
          <w:ilvl w:val="0"/>
          <w:numId w:val="5"/>
        </w:numPr>
        <w:spacing w:after="0" w:line="240" w:lineRule="auto"/>
        <w:rPr>
          <w:rFonts w:ascii="Arial" w:hAnsi="Arial" w:cs="Arial"/>
          <w:sz w:val="28"/>
          <w:szCs w:val="28"/>
        </w:rPr>
      </w:pPr>
      <w:r>
        <w:rPr>
          <w:rFonts w:ascii="Arial" w:hAnsi="Arial" w:cs="Arial"/>
          <w:sz w:val="28"/>
          <w:szCs w:val="28"/>
        </w:rPr>
        <w:t>Mae canran uwch o staff meddygol a deintyddol benywaidd yn gweithio’n rhan amser (25%) o gymharu â staff meddygol a deintyddol gwrywaidd (8%).</w:t>
      </w:r>
    </w:p>
    <w:p w:rsidR="006A5245" w:rsidRDefault="006A5245" w:rsidP="006A5245">
      <w:pPr>
        <w:pStyle w:val="ListParagraph"/>
        <w:rPr>
          <w:rFonts w:ascii="Arial" w:hAnsi="Arial" w:cs="Arial"/>
          <w:sz w:val="28"/>
          <w:szCs w:val="28"/>
        </w:rPr>
      </w:pPr>
    </w:p>
    <w:p w:rsidR="00C41554" w:rsidRPr="00122780" w:rsidRDefault="003619D0" w:rsidP="006A5245">
      <w:pPr>
        <w:numPr>
          <w:ilvl w:val="0"/>
          <w:numId w:val="5"/>
        </w:numPr>
        <w:spacing w:after="0" w:line="240" w:lineRule="auto"/>
        <w:rPr>
          <w:rFonts w:ascii="Arial" w:hAnsi="Arial" w:cs="Arial"/>
          <w:sz w:val="28"/>
          <w:szCs w:val="28"/>
        </w:rPr>
      </w:pPr>
      <w:r>
        <w:rPr>
          <w:rFonts w:ascii="Arial" w:hAnsi="Arial" w:cs="Arial"/>
          <w:sz w:val="28"/>
          <w:szCs w:val="28"/>
        </w:rPr>
        <w:t>Mae rhan uwch o staff parhaol wedi’u cyflogi’n llawn amser gyda ni (60%) yn hytrach na’n rhan amser. Mae hyn yn debyg i staff sydd â chytundebau cyfnod parhaol dros dro, gyda 70% yn gweithio oriau llawn.</w:t>
      </w:r>
    </w:p>
    <w:p w:rsidR="00C41554" w:rsidRDefault="00C41554" w:rsidP="00C41554">
      <w:pPr>
        <w:spacing w:after="0" w:line="240" w:lineRule="auto"/>
        <w:rPr>
          <w:rFonts w:ascii="Arial" w:hAnsi="Arial" w:cs="Arial"/>
          <w:sz w:val="28"/>
          <w:szCs w:val="28"/>
        </w:rPr>
      </w:pPr>
    </w:p>
    <w:p w:rsidR="00093E86" w:rsidRPr="00923C4A" w:rsidRDefault="00093E86" w:rsidP="00C41554">
      <w:pPr>
        <w:spacing w:after="0" w:line="240" w:lineRule="auto"/>
        <w:rPr>
          <w:rFonts w:ascii="Arial" w:hAnsi="Arial" w:cs="Arial"/>
          <w:sz w:val="28"/>
          <w:szCs w:val="28"/>
        </w:rPr>
      </w:pPr>
    </w:p>
    <w:p w:rsidR="00C41554" w:rsidRPr="007E69B3" w:rsidRDefault="003619D0" w:rsidP="00C41554">
      <w:pPr>
        <w:spacing w:after="0" w:line="240" w:lineRule="auto"/>
        <w:rPr>
          <w:rFonts w:ascii="Arial" w:hAnsi="Arial" w:cs="Arial"/>
          <w:b/>
          <w:color w:val="1F497D"/>
          <w:sz w:val="28"/>
          <w:szCs w:val="28"/>
        </w:rPr>
      </w:pPr>
      <w:r>
        <w:rPr>
          <w:rFonts w:ascii="Arial" w:hAnsi="Arial" w:cs="Arial"/>
          <w:b/>
          <w:color w:val="1F497D"/>
          <w:sz w:val="28"/>
          <w:szCs w:val="28"/>
        </w:rPr>
        <w:t>Tâl</w:t>
      </w:r>
    </w:p>
    <w:p w:rsidR="00C41554" w:rsidRDefault="00C41554" w:rsidP="00C41554">
      <w:pPr>
        <w:spacing w:after="0" w:line="240" w:lineRule="auto"/>
        <w:rPr>
          <w:rFonts w:ascii="Arial" w:hAnsi="Arial" w:cs="Arial"/>
          <w:sz w:val="28"/>
          <w:szCs w:val="28"/>
        </w:rPr>
      </w:pPr>
    </w:p>
    <w:p w:rsidR="00C41554" w:rsidRDefault="0091662A" w:rsidP="00463999">
      <w:pPr>
        <w:numPr>
          <w:ilvl w:val="0"/>
          <w:numId w:val="11"/>
        </w:numPr>
        <w:spacing w:after="0" w:line="240" w:lineRule="auto"/>
        <w:rPr>
          <w:rFonts w:ascii="Arial" w:hAnsi="Arial" w:cs="Arial"/>
          <w:sz w:val="28"/>
          <w:szCs w:val="28"/>
        </w:rPr>
      </w:pPr>
      <w:r>
        <w:rPr>
          <w:rFonts w:ascii="Arial" w:hAnsi="Arial" w:cs="Arial"/>
          <w:sz w:val="28"/>
          <w:szCs w:val="28"/>
        </w:rPr>
        <w:t>Mae tabl 12 yn dangos bod y tâl sylfaenol llawn amser ar gyfartaledd yn uwch i staff gyrywaidd na staff benywaidd ledled y grwpiau staff i gyd, ac eithrio Gweithwyr Iechyd Cynghreiriol Proffesiynol.</w:t>
      </w:r>
    </w:p>
    <w:p w:rsidR="00C41554" w:rsidRPr="00463999" w:rsidRDefault="00C41554" w:rsidP="00C41554">
      <w:pPr>
        <w:spacing w:after="0" w:line="240" w:lineRule="auto"/>
        <w:rPr>
          <w:rFonts w:ascii="Arial" w:hAnsi="Arial" w:cs="Arial"/>
          <w:sz w:val="28"/>
          <w:szCs w:val="28"/>
        </w:rPr>
      </w:pPr>
    </w:p>
    <w:p w:rsidR="00C41554" w:rsidRDefault="00DD333A" w:rsidP="00463999">
      <w:pPr>
        <w:numPr>
          <w:ilvl w:val="0"/>
          <w:numId w:val="11"/>
        </w:numPr>
        <w:spacing w:after="0" w:line="240" w:lineRule="auto"/>
        <w:rPr>
          <w:rFonts w:ascii="Arial" w:hAnsi="Arial" w:cs="Arial"/>
          <w:sz w:val="28"/>
          <w:szCs w:val="28"/>
        </w:rPr>
      </w:pPr>
      <w:r>
        <w:rPr>
          <w:rFonts w:ascii="Arial" w:hAnsi="Arial" w:cs="Arial"/>
          <w:sz w:val="28"/>
          <w:szCs w:val="28"/>
        </w:rPr>
        <w:t>Mae Gweinyddol a Chlerigol, Gwyddonwyr Gofal Iechyd, Gweithwyr Proffesiynol Ychwanegol, staff Gwyddonol a Thechnegol, a Meddygol a Deintyddol yw’r grwpiau staff lle caiff y gwahaniaethau mwyaf rhwng staff gwrywaidd a benywaidd sydd yn gweithio’n llawn amser.</w:t>
      </w:r>
    </w:p>
    <w:p w:rsidR="00C41554" w:rsidRPr="00463999" w:rsidRDefault="00C41554" w:rsidP="00C41554">
      <w:pPr>
        <w:spacing w:after="0" w:line="240" w:lineRule="auto"/>
        <w:rPr>
          <w:rFonts w:ascii="Arial" w:hAnsi="Arial" w:cs="Arial"/>
          <w:sz w:val="28"/>
          <w:szCs w:val="28"/>
        </w:rPr>
      </w:pPr>
    </w:p>
    <w:p w:rsidR="00C41554" w:rsidRDefault="00DD333A" w:rsidP="00463999">
      <w:pPr>
        <w:numPr>
          <w:ilvl w:val="0"/>
          <w:numId w:val="11"/>
        </w:numPr>
        <w:spacing w:after="0" w:line="240" w:lineRule="auto"/>
        <w:rPr>
          <w:rFonts w:ascii="Arial" w:hAnsi="Arial" w:cs="Arial"/>
          <w:sz w:val="28"/>
          <w:szCs w:val="28"/>
        </w:rPr>
      </w:pPr>
      <w:r>
        <w:rPr>
          <w:rFonts w:ascii="Arial" w:hAnsi="Arial" w:cs="Arial"/>
          <w:sz w:val="28"/>
          <w:szCs w:val="28"/>
        </w:rPr>
        <w:lastRenderedPageBreak/>
        <w:t>Mae’r cyflog sylfaenol rhan amser ar gyfartaledd yn uwch i staff benywaidd na staff gwrywaidd ledled y rhan fwyaf o grwpiau staff. Yr eithriad yw staff Gweinyddol a Chlerigol a staff Ystadau ac Ategol.</w:t>
      </w:r>
    </w:p>
    <w:p w:rsidR="00463999" w:rsidRDefault="00463999" w:rsidP="00463999">
      <w:pPr>
        <w:pStyle w:val="ListParagraph"/>
        <w:rPr>
          <w:rFonts w:ascii="Arial" w:hAnsi="Arial" w:cs="Arial"/>
          <w:sz w:val="28"/>
          <w:szCs w:val="28"/>
        </w:rPr>
      </w:pPr>
    </w:p>
    <w:p w:rsidR="00C41554" w:rsidRPr="00A5363D" w:rsidRDefault="00A5363D" w:rsidP="00463999">
      <w:pPr>
        <w:numPr>
          <w:ilvl w:val="0"/>
          <w:numId w:val="11"/>
        </w:numPr>
        <w:spacing w:after="0" w:line="240" w:lineRule="auto"/>
        <w:rPr>
          <w:rFonts w:ascii="Arial" w:hAnsi="Arial" w:cs="Arial"/>
          <w:sz w:val="28"/>
          <w:szCs w:val="28"/>
        </w:rPr>
      </w:pPr>
      <w:r w:rsidRPr="00A5363D">
        <w:rPr>
          <w:rFonts w:ascii="Arial" w:hAnsi="Arial" w:cs="Arial"/>
          <w:sz w:val="28"/>
          <w:szCs w:val="28"/>
        </w:rPr>
        <w:t>Mae ein grwpiau staff a rennir fesul eu band tâl yn nhabl 13 yn dangos bod y ganran o weithwyr gwrywaidd yn cynyddu yn swyddi rheoli uwch a swyddi meddygol uwch.</w:t>
      </w:r>
    </w:p>
    <w:p w:rsidR="00C41554" w:rsidRDefault="00C41554" w:rsidP="00C41554">
      <w:pPr>
        <w:spacing w:after="0" w:line="240" w:lineRule="auto"/>
        <w:rPr>
          <w:rFonts w:ascii="Arial" w:hAnsi="Arial" w:cs="Arial"/>
          <w:sz w:val="28"/>
          <w:szCs w:val="28"/>
        </w:rPr>
      </w:pPr>
    </w:p>
    <w:p w:rsidR="00C41554" w:rsidRDefault="00C41554" w:rsidP="00C41554">
      <w:pPr>
        <w:spacing w:after="0" w:line="240" w:lineRule="auto"/>
        <w:rPr>
          <w:rFonts w:ascii="Arial" w:hAnsi="Arial" w:cs="Arial"/>
          <w:sz w:val="28"/>
          <w:szCs w:val="28"/>
        </w:rPr>
      </w:pPr>
    </w:p>
    <w:p w:rsidR="00CF510B" w:rsidRPr="00650871" w:rsidRDefault="00CF510B" w:rsidP="00C41554">
      <w:pPr>
        <w:spacing w:after="0" w:line="240" w:lineRule="auto"/>
        <w:rPr>
          <w:rFonts w:ascii="Arial" w:hAnsi="Arial" w:cs="Arial"/>
          <w:sz w:val="28"/>
          <w:szCs w:val="28"/>
        </w:rPr>
      </w:pPr>
    </w:p>
    <w:p w:rsidR="00C41554" w:rsidRDefault="00314419" w:rsidP="00C41554">
      <w:pPr>
        <w:spacing w:after="0" w:line="240" w:lineRule="auto"/>
        <w:rPr>
          <w:rFonts w:ascii="Arial" w:hAnsi="Arial" w:cs="Arial"/>
          <w:b/>
          <w:color w:val="1F497D"/>
          <w:sz w:val="28"/>
          <w:szCs w:val="28"/>
        </w:rPr>
      </w:pPr>
      <w:r>
        <w:rPr>
          <w:rFonts w:ascii="Arial" w:hAnsi="Arial" w:cs="Arial"/>
          <w:b/>
          <w:color w:val="1F497D"/>
          <w:sz w:val="28"/>
          <w:szCs w:val="28"/>
        </w:rPr>
        <w:t>Ymadawyr</w:t>
      </w:r>
    </w:p>
    <w:p w:rsidR="00935AAA" w:rsidRPr="007E69B3" w:rsidRDefault="00935AAA" w:rsidP="00C41554">
      <w:pPr>
        <w:spacing w:after="0" w:line="240" w:lineRule="auto"/>
        <w:rPr>
          <w:rFonts w:ascii="Arial" w:hAnsi="Arial" w:cs="Arial"/>
          <w:b/>
          <w:color w:val="1F497D"/>
          <w:sz w:val="28"/>
          <w:szCs w:val="28"/>
        </w:rPr>
      </w:pPr>
    </w:p>
    <w:p w:rsidR="00475E42" w:rsidRPr="001F7D07" w:rsidRDefault="00314419" w:rsidP="001F7D07">
      <w:pPr>
        <w:numPr>
          <w:ilvl w:val="0"/>
          <w:numId w:val="9"/>
        </w:numPr>
        <w:spacing w:after="0" w:line="240" w:lineRule="auto"/>
        <w:rPr>
          <w:rFonts w:ascii="Arial" w:hAnsi="Arial" w:cs="Arial"/>
          <w:sz w:val="28"/>
          <w:szCs w:val="28"/>
        </w:rPr>
      </w:pPr>
      <w:r>
        <w:rPr>
          <w:rFonts w:ascii="Arial" w:hAnsi="Arial" w:cs="Arial"/>
          <w:sz w:val="28"/>
          <w:szCs w:val="28"/>
        </w:rPr>
        <w:t>Mae yna gryn lawer o ymadawyr yn y cyfnod rhwng 1 Ebrill 2018 a 31 Mawrth 2019 na’r flwyddyn flaenorol. Y rheswm dros hwn yw oherwydd bod y ffigur</w:t>
      </w:r>
      <w:r w:rsidR="00200045">
        <w:rPr>
          <w:rFonts w:ascii="Arial" w:hAnsi="Arial" w:cs="Arial"/>
          <w:sz w:val="28"/>
          <w:szCs w:val="28"/>
        </w:rPr>
        <w:t xml:space="preserve"> yn cynnwys staff sydd wedi symud i Fwrdd Iechyd Prifysgol Cwm Taf, gan mai 31 Mawrth 2019 yw eu dyddiad ymadael.</w:t>
      </w:r>
    </w:p>
    <w:p w:rsidR="00475E42" w:rsidRPr="00475E42" w:rsidRDefault="00475E42" w:rsidP="00532181">
      <w:pPr>
        <w:spacing w:after="0" w:line="240" w:lineRule="auto"/>
        <w:ind w:left="720"/>
        <w:rPr>
          <w:rFonts w:ascii="Arial" w:hAnsi="Arial" w:cs="Arial"/>
          <w:sz w:val="28"/>
          <w:szCs w:val="28"/>
        </w:rPr>
      </w:pPr>
    </w:p>
    <w:p w:rsidR="007E69B3" w:rsidRPr="00475E42" w:rsidRDefault="009D37BF" w:rsidP="00475E42">
      <w:pPr>
        <w:numPr>
          <w:ilvl w:val="0"/>
          <w:numId w:val="9"/>
        </w:numPr>
        <w:spacing w:after="0" w:line="240" w:lineRule="auto"/>
        <w:rPr>
          <w:rFonts w:ascii="Arial" w:hAnsi="Arial" w:cs="Arial"/>
          <w:sz w:val="28"/>
          <w:szCs w:val="28"/>
        </w:rPr>
      </w:pPr>
      <w:r>
        <w:rPr>
          <w:rFonts w:ascii="Arial" w:hAnsi="Arial" w:cs="Arial"/>
          <w:sz w:val="28"/>
          <w:szCs w:val="28"/>
        </w:rPr>
        <w:t>Mae tabl 14 yn dangos cyfanswm o staff sydd yn gadael Bwrdd Iechyd Prifysgol Abertawe Bro Morgannwg fesul oedran fel cyfran o’r holl ymadawyr. Mae bandiau 21 – 25, 26 – 30 a 31 – 35 yn rhoi cyfrif ar 31% o’r holl ymadawyr yn 2018/2019.</w:t>
      </w:r>
      <w:r w:rsidR="004E748C" w:rsidRPr="00475E42">
        <w:rPr>
          <w:rFonts w:ascii="Arial" w:hAnsi="Arial" w:cs="Arial"/>
          <w:sz w:val="28"/>
          <w:szCs w:val="28"/>
        </w:rPr>
        <w:t xml:space="preserve">  </w:t>
      </w:r>
    </w:p>
    <w:p w:rsidR="007E69B3" w:rsidRDefault="007E69B3" w:rsidP="007E69B3">
      <w:pPr>
        <w:spacing w:after="0" w:line="240" w:lineRule="auto"/>
        <w:ind w:left="720"/>
        <w:rPr>
          <w:rFonts w:ascii="Arial" w:hAnsi="Arial" w:cs="Arial"/>
          <w:sz w:val="28"/>
          <w:szCs w:val="28"/>
        </w:rPr>
      </w:pPr>
    </w:p>
    <w:p w:rsidR="00C41554" w:rsidRDefault="009829F3" w:rsidP="007E69B3">
      <w:pPr>
        <w:numPr>
          <w:ilvl w:val="0"/>
          <w:numId w:val="9"/>
        </w:numPr>
        <w:spacing w:after="0" w:line="240" w:lineRule="auto"/>
        <w:rPr>
          <w:rFonts w:ascii="Arial" w:hAnsi="Arial" w:cs="Arial"/>
          <w:sz w:val="28"/>
          <w:szCs w:val="28"/>
        </w:rPr>
      </w:pPr>
      <w:r>
        <w:rPr>
          <w:rFonts w:ascii="Arial" w:hAnsi="Arial" w:cs="Arial"/>
          <w:sz w:val="28"/>
          <w:szCs w:val="28"/>
        </w:rPr>
        <w:t>Nid yw’n bosib dod i gasgliad am ethnigrwydd, anabledd neu dueddfryd rhywiol oherwydd i'r set ddata anghyflawn.</w:t>
      </w:r>
    </w:p>
    <w:p w:rsidR="00C41554" w:rsidRDefault="00C41554" w:rsidP="00C41554">
      <w:pPr>
        <w:spacing w:after="0" w:line="240" w:lineRule="auto"/>
        <w:rPr>
          <w:rFonts w:ascii="Arial" w:hAnsi="Arial" w:cs="Arial"/>
          <w:sz w:val="28"/>
          <w:szCs w:val="28"/>
        </w:rPr>
      </w:pPr>
    </w:p>
    <w:p w:rsidR="0044040B" w:rsidRDefault="0044040B" w:rsidP="00C41554">
      <w:pPr>
        <w:spacing w:after="0" w:line="240" w:lineRule="auto"/>
        <w:rPr>
          <w:rFonts w:ascii="Arial" w:hAnsi="Arial" w:cs="Arial"/>
          <w:sz w:val="28"/>
          <w:szCs w:val="28"/>
        </w:rPr>
      </w:pPr>
    </w:p>
    <w:p w:rsidR="00C41554" w:rsidRPr="00650871" w:rsidRDefault="00442970" w:rsidP="00C41554">
      <w:pPr>
        <w:spacing w:after="0" w:line="240" w:lineRule="auto"/>
        <w:rPr>
          <w:rFonts w:ascii="Arial" w:hAnsi="Arial" w:cs="Arial"/>
          <w:b/>
          <w:color w:val="1F497D"/>
          <w:sz w:val="28"/>
          <w:szCs w:val="28"/>
        </w:rPr>
      </w:pPr>
      <w:r>
        <w:rPr>
          <w:rFonts w:ascii="Arial" w:hAnsi="Arial" w:cs="Arial"/>
          <w:b/>
          <w:color w:val="1F497D"/>
          <w:sz w:val="28"/>
          <w:szCs w:val="28"/>
        </w:rPr>
        <w:t>Gweithdrefn</w:t>
      </w:r>
      <w:r w:rsidR="00A5363D">
        <w:rPr>
          <w:rFonts w:ascii="Arial" w:hAnsi="Arial" w:cs="Arial"/>
          <w:b/>
          <w:color w:val="1F497D"/>
          <w:sz w:val="28"/>
          <w:szCs w:val="28"/>
        </w:rPr>
        <w:t xml:space="preserve"> Dulliau Gweithredu </w:t>
      </w:r>
      <w:r>
        <w:rPr>
          <w:rFonts w:ascii="Arial" w:hAnsi="Arial" w:cs="Arial"/>
          <w:b/>
          <w:color w:val="1F497D"/>
          <w:sz w:val="28"/>
          <w:szCs w:val="28"/>
        </w:rPr>
        <w:t>Cwynion a Disgyblaeth</w:t>
      </w:r>
    </w:p>
    <w:p w:rsidR="00C41554" w:rsidRDefault="00C41554" w:rsidP="00C41554">
      <w:pPr>
        <w:spacing w:after="0" w:line="240" w:lineRule="auto"/>
        <w:rPr>
          <w:rFonts w:ascii="Arial" w:hAnsi="Arial" w:cs="Arial"/>
          <w:sz w:val="28"/>
          <w:szCs w:val="28"/>
        </w:rPr>
      </w:pPr>
    </w:p>
    <w:p w:rsidR="005A31AC" w:rsidRPr="00760884" w:rsidRDefault="009829F3" w:rsidP="00C756C0">
      <w:pPr>
        <w:numPr>
          <w:ilvl w:val="0"/>
          <w:numId w:val="10"/>
        </w:numPr>
        <w:spacing w:after="0" w:line="240" w:lineRule="auto"/>
        <w:rPr>
          <w:sz w:val="28"/>
          <w:szCs w:val="28"/>
        </w:rPr>
      </w:pPr>
      <w:bookmarkStart w:id="1" w:name="cysill"/>
      <w:bookmarkEnd w:id="1"/>
      <w:r>
        <w:rPr>
          <w:rFonts w:ascii="Arial" w:hAnsi="Arial" w:cs="Arial"/>
          <w:sz w:val="28"/>
          <w:szCs w:val="28"/>
        </w:rPr>
        <w:t>Mae data am ryw staff ar gael am bwrpasau adrodd yn unig.</w:t>
      </w:r>
    </w:p>
    <w:p w:rsidR="00760884" w:rsidRDefault="00760884" w:rsidP="00760884">
      <w:pPr>
        <w:spacing w:after="0" w:line="240" w:lineRule="auto"/>
        <w:rPr>
          <w:rFonts w:ascii="Arial" w:hAnsi="Arial" w:cs="Arial"/>
          <w:sz w:val="28"/>
          <w:szCs w:val="28"/>
        </w:rPr>
      </w:pPr>
    </w:p>
    <w:p w:rsidR="00760884" w:rsidRDefault="00760884">
      <w:pPr>
        <w:spacing w:after="0" w:line="240" w:lineRule="auto"/>
        <w:rPr>
          <w:rFonts w:ascii="Arial" w:hAnsi="Arial" w:cs="Arial"/>
          <w:sz w:val="28"/>
          <w:szCs w:val="28"/>
        </w:rPr>
      </w:pPr>
      <w:r>
        <w:rPr>
          <w:rFonts w:ascii="Arial" w:hAnsi="Arial" w:cs="Arial"/>
          <w:sz w:val="28"/>
          <w:szCs w:val="28"/>
        </w:rPr>
        <w:br w:type="page"/>
      </w:r>
    </w:p>
    <w:p w:rsidR="00760884" w:rsidRDefault="00760884" w:rsidP="00760884">
      <w:pPr>
        <w:spacing w:after="0" w:line="240" w:lineRule="auto"/>
        <w:jc w:val="center"/>
        <w:rPr>
          <w:rFonts w:ascii="Arial" w:hAnsi="Arial" w:cs="Arial"/>
          <w:b/>
          <w:color w:val="1F497D"/>
          <w:sz w:val="48"/>
          <w:szCs w:val="48"/>
          <w:lang w:eastAsia="en-GB"/>
        </w:rPr>
      </w:pPr>
      <w:r w:rsidRPr="00FA7A53">
        <w:rPr>
          <w:rFonts w:ascii="Arial" w:hAnsi="Arial" w:cs="Arial"/>
          <w:b/>
          <w:color w:val="1F497D"/>
          <w:sz w:val="48"/>
          <w:szCs w:val="48"/>
          <w:lang w:eastAsia="en-GB"/>
        </w:rPr>
        <w:lastRenderedPageBreak/>
        <w:t>Employment Information</w:t>
      </w:r>
    </w:p>
    <w:p w:rsidR="00760884" w:rsidRPr="0083503E" w:rsidRDefault="00760884" w:rsidP="00760884">
      <w:pPr>
        <w:spacing w:after="0" w:line="240" w:lineRule="auto"/>
        <w:jc w:val="center"/>
        <w:rPr>
          <w:rFonts w:ascii="Arial" w:hAnsi="Arial" w:cs="Arial"/>
          <w:b/>
          <w:color w:val="1F497D"/>
          <w:sz w:val="32"/>
          <w:szCs w:val="32"/>
          <w:lang w:eastAsia="en-GB"/>
        </w:rPr>
      </w:pPr>
    </w:p>
    <w:p w:rsidR="00760884" w:rsidRPr="006153B7" w:rsidRDefault="00760884" w:rsidP="00760884">
      <w:pPr>
        <w:spacing w:after="0" w:line="240" w:lineRule="auto"/>
        <w:rPr>
          <w:rFonts w:ascii="Arial" w:hAnsi="Arial" w:cs="Arial"/>
          <w:b/>
          <w:color w:val="1F497D"/>
          <w:sz w:val="36"/>
          <w:szCs w:val="36"/>
        </w:rPr>
      </w:pPr>
      <w:r>
        <w:rPr>
          <w:rFonts w:ascii="Arial" w:hAnsi="Arial" w:cs="Arial"/>
          <w:b/>
          <w:color w:val="1F497D"/>
          <w:sz w:val="36"/>
          <w:szCs w:val="36"/>
        </w:rPr>
        <w:t>What do we have to do?</w:t>
      </w: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r>
        <w:rPr>
          <w:rFonts w:ascii="Arial" w:hAnsi="Arial" w:cs="Arial"/>
          <w:sz w:val="28"/>
          <w:szCs w:val="28"/>
        </w:rPr>
        <w:t>The Equality Act 2010 is about treating everyone in a fair way.  We have to tell you how we collect and use information to ensure that we are treating people fairly at work.</w:t>
      </w: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r>
        <w:rPr>
          <w:rFonts w:ascii="Arial" w:hAnsi="Arial" w:cs="Arial"/>
          <w:sz w:val="28"/>
          <w:szCs w:val="28"/>
        </w:rPr>
        <w:t>We have to publish employment information every year for the groups of staff who are protected under the Equality Act from being treated less favourably than other people due to their age, disability, gender, race, religion or belief, sexual orientation, gender reassignment, marital or civil partnership status or being pregnant.</w:t>
      </w: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b/>
          <w:color w:val="1F497D"/>
          <w:sz w:val="36"/>
          <w:szCs w:val="36"/>
        </w:rPr>
      </w:pPr>
      <w:r>
        <w:rPr>
          <w:rFonts w:ascii="Arial" w:hAnsi="Arial" w:cs="Arial"/>
          <w:b/>
          <w:color w:val="1F497D"/>
          <w:sz w:val="36"/>
          <w:szCs w:val="36"/>
        </w:rPr>
        <w:t>What have we published?</w:t>
      </w:r>
    </w:p>
    <w:p w:rsidR="00760884" w:rsidRDefault="00760884" w:rsidP="00760884">
      <w:pPr>
        <w:spacing w:after="0" w:line="240" w:lineRule="auto"/>
        <w:rPr>
          <w:rFonts w:ascii="Arial" w:hAnsi="Arial" w:cs="Arial"/>
          <w:b/>
          <w:color w:val="1F497D"/>
          <w:sz w:val="36"/>
          <w:szCs w:val="36"/>
        </w:rPr>
      </w:pPr>
    </w:p>
    <w:p w:rsidR="00760884" w:rsidRPr="006153B7" w:rsidRDefault="00760884" w:rsidP="00760884">
      <w:pPr>
        <w:spacing w:after="0" w:line="240" w:lineRule="auto"/>
        <w:rPr>
          <w:rFonts w:ascii="Arial" w:hAnsi="Arial" w:cs="Arial"/>
          <w:b/>
          <w:color w:val="1F497D"/>
          <w:sz w:val="36"/>
          <w:szCs w:val="36"/>
        </w:rPr>
      </w:pPr>
      <w:r w:rsidRPr="00BA6582">
        <w:rPr>
          <w:rFonts w:ascii="Arial" w:hAnsi="Arial" w:cs="Arial"/>
          <w:sz w:val="28"/>
          <w:szCs w:val="28"/>
        </w:rPr>
        <w:t xml:space="preserve">The </w:t>
      </w:r>
      <w:r>
        <w:rPr>
          <w:rFonts w:ascii="Arial" w:hAnsi="Arial" w:cs="Arial"/>
          <w:sz w:val="28"/>
          <w:szCs w:val="28"/>
        </w:rPr>
        <w:t xml:space="preserve">attached </w:t>
      </w:r>
      <w:r w:rsidRPr="00BA6582">
        <w:rPr>
          <w:rFonts w:ascii="Arial" w:hAnsi="Arial" w:cs="Arial"/>
          <w:sz w:val="28"/>
          <w:szCs w:val="28"/>
        </w:rPr>
        <w:t xml:space="preserve">tables </w:t>
      </w:r>
      <w:r>
        <w:rPr>
          <w:rFonts w:ascii="Arial" w:hAnsi="Arial" w:cs="Arial"/>
          <w:sz w:val="28"/>
          <w:szCs w:val="28"/>
        </w:rPr>
        <w:t>have been produced in the open data spreadsheet format requested by Welsh Government.  The tables present data sourced from the Health Board</w:t>
      </w:r>
      <w:r w:rsidRPr="00BA6582">
        <w:rPr>
          <w:rFonts w:ascii="Arial" w:hAnsi="Arial" w:cs="Arial"/>
          <w:sz w:val="28"/>
          <w:szCs w:val="28"/>
        </w:rPr>
        <w:t>’s Electronic Staff Record (ESR) database for the total ABMUHB workforce</w:t>
      </w:r>
      <w:r>
        <w:rPr>
          <w:rFonts w:ascii="Arial" w:hAnsi="Arial" w:cs="Arial"/>
          <w:sz w:val="28"/>
          <w:szCs w:val="28"/>
        </w:rPr>
        <w:t xml:space="preserve"> in 2018/2019</w:t>
      </w:r>
      <w:r w:rsidRPr="00BA6582">
        <w:rPr>
          <w:rFonts w:ascii="Arial" w:hAnsi="Arial" w:cs="Arial"/>
          <w:sz w:val="28"/>
          <w:szCs w:val="28"/>
        </w:rPr>
        <w:t>.</w:t>
      </w:r>
      <w:r>
        <w:rPr>
          <w:rFonts w:ascii="Arial" w:hAnsi="Arial" w:cs="Arial"/>
          <w:sz w:val="28"/>
          <w:szCs w:val="28"/>
        </w:rPr>
        <w:t xml:space="preserve">  The data provides a profile and analysis of:</w:t>
      </w:r>
    </w:p>
    <w:p w:rsidR="00760884" w:rsidRDefault="00760884" w:rsidP="00760884">
      <w:pPr>
        <w:spacing w:after="0" w:line="240" w:lineRule="auto"/>
        <w:rPr>
          <w:rFonts w:ascii="Arial" w:hAnsi="Arial" w:cs="Arial"/>
          <w:sz w:val="28"/>
          <w:szCs w:val="28"/>
        </w:rPr>
      </w:pPr>
    </w:p>
    <w:p w:rsidR="00760884" w:rsidRDefault="00760884" w:rsidP="00760884">
      <w:pPr>
        <w:numPr>
          <w:ilvl w:val="0"/>
          <w:numId w:val="4"/>
        </w:numPr>
        <w:spacing w:after="0" w:line="240" w:lineRule="auto"/>
        <w:rPr>
          <w:rFonts w:ascii="Arial" w:hAnsi="Arial" w:cs="Arial"/>
          <w:sz w:val="28"/>
          <w:szCs w:val="28"/>
        </w:rPr>
      </w:pPr>
      <w:r>
        <w:rPr>
          <w:rFonts w:ascii="Arial" w:hAnsi="Arial" w:cs="Arial"/>
          <w:sz w:val="28"/>
          <w:szCs w:val="28"/>
        </w:rPr>
        <w:t>Staff employed by us as at 31 March 2019</w:t>
      </w:r>
    </w:p>
    <w:p w:rsidR="00760884" w:rsidRDefault="00760884" w:rsidP="00760884">
      <w:pPr>
        <w:spacing w:after="0" w:line="240" w:lineRule="auto"/>
        <w:ind w:left="360"/>
        <w:rPr>
          <w:rFonts w:ascii="Arial" w:hAnsi="Arial" w:cs="Arial"/>
          <w:sz w:val="28"/>
          <w:szCs w:val="28"/>
        </w:rPr>
      </w:pPr>
    </w:p>
    <w:p w:rsidR="00760884" w:rsidRDefault="00760884" w:rsidP="00760884">
      <w:pPr>
        <w:numPr>
          <w:ilvl w:val="0"/>
          <w:numId w:val="4"/>
        </w:numPr>
        <w:spacing w:after="0" w:line="240" w:lineRule="auto"/>
        <w:rPr>
          <w:rFonts w:ascii="Arial" w:hAnsi="Arial" w:cs="Arial"/>
          <w:sz w:val="28"/>
          <w:szCs w:val="28"/>
        </w:rPr>
      </w:pPr>
      <w:r>
        <w:rPr>
          <w:rFonts w:ascii="Arial" w:hAnsi="Arial" w:cs="Arial"/>
          <w:sz w:val="28"/>
          <w:szCs w:val="28"/>
        </w:rPr>
        <w:t>Staff involved in grievance procedures and staff subject to disciplinary procedures</w:t>
      </w:r>
    </w:p>
    <w:p w:rsidR="00760884" w:rsidRDefault="00760884" w:rsidP="00760884">
      <w:pPr>
        <w:spacing w:after="0" w:line="240" w:lineRule="auto"/>
        <w:rPr>
          <w:rFonts w:ascii="Arial" w:hAnsi="Arial" w:cs="Arial"/>
          <w:sz w:val="28"/>
          <w:szCs w:val="28"/>
        </w:rPr>
      </w:pPr>
    </w:p>
    <w:p w:rsidR="00760884" w:rsidRDefault="00760884" w:rsidP="00760884">
      <w:pPr>
        <w:numPr>
          <w:ilvl w:val="0"/>
          <w:numId w:val="4"/>
        </w:numPr>
        <w:spacing w:after="0" w:line="240" w:lineRule="auto"/>
        <w:rPr>
          <w:rFonts w:ascii="Arial" w:hAnsi="Arial" w:cs="Arial"/>
          <w:sz w:val="28"/>
          <w:szCs w:val="28"/>
        </w:rPr>
      </w:pPr>
      <w:r>
        <w:rPr>
          <w:rFonts w:ascii="Arial" w:hAnsi="Arial" w:cs="Arial"/>
          <w:sz w:val="28"/>
          <w:szCs w:val="28"/>
        </w:rPr>
        <w:t>Staff who have left our employment</w:t>
      </w:r>
    </w:p>
    <w:p w:rsidR="00760884" w:rsidRDefault="00760884" w:rsidP="00760884">
      <w:pPr>
        <w:pStyle w:val="ListParagraph"/>
        <w:ind w:left="0"/>
        <w:rPr>
          <w:rFonts w:ascii="Arial" w:hAnsi="Arial" w:cs="Arial"/>
          <w:sz w:val="28"/>
          <w:szCs w:val="28"/>
        </w:rPr>
      </w:pPr>
    </w:p>
    <w:p w:rsidR="00760884" w:rsidRPr="00C436C5" w:rsidRDefault="00760884" w:rsidP="00760884">
      <w:pPr>
        <w:numPr>
          <w:ilvl w:val="0"/>
          <w:numId w:val="4"/>
        </w:numPr>
        <w:spacing w:after="0" w:line="240" w:lineRule="auto"/>
        <w:rPr>
          <w:rFonts w:ascii="Arial" w:hAnsi="Arial" w:cs="Arial"/>
          <w:sz w:val="28"/>
          <w:szCs w:val="28"/>
        </w:rPr>
      </w:pPr>
      <w:r w:rsidRPr="00C436C5">
        <w:rPr>
          <w:rFonts w:ascii="Arial" w:hAnsi="Arial" w:cs="Arial"/>
          <w:sz w:val="28"/>
          <w:szCs w:val="28"/>
        </w:rPr>
        <w:t>Male and female staff</w:t>
      </w:r>
      <w:r>
        <w:rPr>
          <w:rFonts w:ascii="Arial" w:hAnsi="Arial" w:cs="Arial"/>
          <w:sz w:val="28"/>
          <w:szCs w:val="28"/>
        </w:rPr>
        <w:t>ing</w:t>
      </w:r>
      <w:r w:rsidRPr="00C436C5">
        <w:rPr>
          <w:rFonts w:ascii="Arial" w:hAnsi="Arial" w:cs="Arial"/>
          <w:sz w:val="28"/>
          <w:szCs w:val="28"/>
        </w:rPr>
        <w:t xml:space="preserve"> </w:t>
      </w:r>
      <w:r>
        <w:rPr>
          <w:rFonts w:ascii="Arial" w:hAnsi="Arial" w:cs="Arial"/>
          <w:sz w:val="28"/>
          <w:szCs w:val="28"/>
        </w:rPr>
        <w:t xml:space="preserve">breakdown </w:t>
      </w:r>
      <w:r w:rsidRPr="00C436C5">
        <w:rPr>
          <w:rFonts w:ascii="Arial" w:hAnsi="Arial" w:cs="Arial"/>
          <w:sz w:val="28"/>
          <w:szCs w:val="28"/>
        </w:rPr>
        <w:t>by job, grade, pay, contract type</w:t>
      </w:r>
      <w:r>
        <w:rPr>
          <w:rFonts w:ascii="Arial" w:hAnsi="Arial" w:cs="Arial"/>
          <w:sz w:val="28"/>
          <w:szCs w:val="28"/>
        </w:rPr>
        <w:t xml:space="preserve"> and</w:t>
      </w:r>
      <w:r w:rsidRPr="00C436C5">
        <w:rPr>
          <w:rFonts w:ascii="Arial" w:hAnsi="Arial" w:cs="Arial"/>
          <w:sz w:val="28"/>
          <w:szCs w:val="28"/>
        </w:rPr>
        <w:t xml:space="preserve"> </w:t>
      </w:r>
      <w:r>
        <w:rPr>
          <w:rFonts w:ascii="Arial" w:hAnsi="Arial" w:cs="Arial"/>
          <w:sz w:val="28"/>
          <w:szCs w:val="28"/>
        </w:rPr>
        <w:t>working pattern.</w:t>
      </w:r>
    </w:p>
    <w:p w:rsidR="00760884" w:rsidRDefault="00760884" w:rsidP="00760884">
      <w:pPr>
        <w:spacing w:after="0" w:line="240" w:lineRule="auto"/>
        <w:rPr>
          <w:rFonts w:ascii="Arial" w:hAnsi="Arial" w:cs="Arial"/>
          <w:sz w:val="28"/>
          <w:szCs w:val="28"/>
        </w:rPr>
      </w:pPr>
    </w:p>
    <w:p w:rsidR="00760884" w:rsidRPr="006153B7" w:rsidRDefault="00760884" w:rsidP="00760884">
      <w:pPr>
        <w:spacing w:after="0" w:line="240" w:lineRule="auto"/>
        <w:rPr>
          <w:rFonts w:ascii="Arial" w:hAnsi="Arial" w:cs="Arial"/>
          <w:b/>
          <w:color w:val="1F497D"/>
          <w:sz w:val="36"/>
          <w:szCs w:val="36"/>
        </w:rPr>
      </w:pPr>
      <w:r>
        <w:rPr>
          <w:rFonts w:ascii="Arial" w:hAnsi="Arial" w:cs="Arial"/>
          <w:b/>
          <w:color w:val="1F497D"/>
          <w:sz w:val="36"/>
          <w:szCs w:val="36"/>
        </w:rPr>
        <w:t>What are the key messages?</w:t>
      </w:r>
    </w:p>
    <w:p w:rsidR="00760884" w:rsidRDefault="00760884" w:rsidP="00760884">
      <w:pPr>
        <w:spacing w:after="0" w:line="240" w:lineRule="auto"/>
        <w:rPr>
          <w:rFonts w:ascii="Arial" w:hAnsi="Arial" w:cs="Arial"/>
          <w:sz w:val="28"/>
          <w:szCs w:val="28"/>
        </w:rPr>
      </w:pPr>
    </w:p>
    <w:p w:rsidR="00760884" w:rsidRPr="00A30542" w:rsidRDefault="00760884" w:rsidP="00760884">
      <w:pPr>
        <w:spacing w:after="0" w:line="240" w:lineRule="auto"/>
        <w:rPr>
          <w:rFonts w:ascii="Arial" w:hAnsi="Arial" w:cs="Arial"/>
          <w:b/>
          <w:color w:val="1F497D"/>
          <w:sz w:val="28"/>
          <w:szCs w:val="28"/>
        </w:rPr>
      </w:pPr>
      <w:r w:rsidRPr="00A30542">
        <w:rPr>
          <w:rFonts w:ascii="Arial" w:hAnsi="Arial" w:cs="Arial"/>
          <w:b/>
          <w:color w:val="1F497D"/>
          <w:sz w:val="28"/>
          <w:szCs w:val="28"/>
        </w:rPr>
        <w:t>Staff Profile</w:t>
      </w:r>
    </w:p>
    <w:p w:rsidR="00760884" w:rsidRDefault="00760884" w:rsidP="00760884">
      <w:pPr>
        <w:pStyle w:val="NormalWeb"/>
        <w:numPr>
          <w:ilvl w:val="0"/>
          <w:numId w:val="5"/>
        </w:numPr>
        <w:rPr>
          <w:rFonts w:ascii="Arial" w:eastAsia="Calibri" w:hAnsi="Arial" w:cs="Arial"/>
          <w:sz w:val="28"/>
          <w:szCs w:val="28"/>
          <w:lang w:eastAsia="en-US"/>
        </w:rPr>
      </w:pPr>
      <w:r>
        <w:rPr>
          <w:rFonts w:ascii="Arial" w:eastAsia="Calibri" w:hAnsi="Arial" w:cs="Arial"/>
          <w:sz w:val="28"/>
          <w:szCs w:val="28"/>
          <w:lang w:eastAsia="en-US"/>
        </w:rPr>
        <w:t>Table 1 shows the s</w:t>
      </w:r>
      <w:r w:rsidRPr="00907896">
        <w:rPr>
          <w:rFonts w:ascii="Arial" w:eastAsia="Calibri" w:hAnsi="Arial" w:cs="Arial"/>
          <w:sz w:val="28"/>
          <w:szCs w:val="28"/>
          <w:lang w:eastAsia="en-US"/>
        </w:rPr>
        <w:t>taff in post figures as at 31 March 2019</w:t>
      </w:r>
      <w:r>
        <w:rPr>
          <w:rFonts w:ascii="Arial" w:eastAsia="Calibri" w:hAnsi="Arial" w:cs="Arial"/>
          <w:sz w:val="28"/>
          <w:szCs w:val="28"/>
          <w:lang w:eastAsia="en-US"/>
        </w:rPr>
        <w:t>.  The data</w:t>
      </w:r>
      <w:r w:rsidRPr="00907896">
        <w:rPr>
          <w:rFonts w:ascii="Arial" w:eastAsia="Calibri" w:hAnsi="Arial" w:cs="Arial"/>
          <w:sz w:val="28"/>
          <w:szCs w:val="28"/>
          <w:lang w:eastAsia="en-US"/>
        </w:rPr>
        <w:t xml:space="preserve"> </w:t>
      </w:r>
      <w:r>
        <w:rPr>
          <w:rFonts w:ascii="Arial" w:eastAsia="Calibri" w:hAnsi="Arial" w:cs="Arial"/>
          <w:sz w:val="28"/>
          <w:szCs w:val="28"/>
          <w:lang w:eastAsia="en-US"/>
        </w:rPr>
        <w:t xml:space="preserve">includes the staff that </w:t>
      </w:r>
      <w:r w:rsidRPr="00907896">
        <w:rPr>
          <w:rFonts w:ascii="Arial" w:eastAsia="Calibri" w:hAnsi="Arial" w:cs="Arial"/>
          <w:sz w:val="28"/>
          <w:szCs w:val="28"/>
          <w:lang w:eastAsia="en-US"/>
        </w:rPr>
        <w:t xml:space="preserve">transferred to Cwm Taf </w:t>
      </w:r>
      <w:r>
        <w:rPr>
          <w:rFonts w:ascii="Arial" w:eastAsia="Calibri" w:hAnsi="Arial" w:cs="Arial"/>
          <w:sz w:val="28"/>
          <w:szCs w:val="28"/>
          <w:lang w:eastAsia="en-US"/>
        </w:rPr>
        <w:t xml:space="preserve">Morgannwg University Health Board </w:t>
      </w:r>
      <w:r w:rsidRPr="00907896">
        <w:rPr>
          <w:rFonts w:ascii="Arial" w:eastAsia="Calibri" w:hAnsi="Arial" w:cs="Arial"/>
          <w:sz w:val="28"/>
          <w:szCs w:val="28"/>
          <w:lang w:eastAsia="en-US"/>
        </w:rPr>
        <w:t xml:space="preserve">as they were still in post </w:t>
      </w:r>
      <w:r>
        <w:rPr>
          <w:rFonts w:ascii="Arial" w:eastAsia="Calibri" w:hAnsi="Arial" w:cs="Arial"/>
          <w:sz w:val="28"/>
          <w:szCs w:val="28"/>
          <w:lang w:eastAsia="en-US"/>
        </w:rPr>
        <w:t>on this date</w:t>
      </w:r>
      <w:r w:rsidRPr="00907896">
        <w:rPr>
          <w:rFonts w:ascii="Arial" w:eastAsia="Calibri" w:hAnsi="Arial" w:cs="Arial"/>
          <w:sz w:val="28"/>
          <w:szCs w:val="28"/>
          <w:lang w:eastAsia="en-US"/>
        </w:rPr>
        <w:t xml:space="preserve">. </w:t>
      </w:r>
    </w:p>
    <w:p w:rsidR="00760884" w:rsidRDefault="00760884" w:rsidP="00760884">
      <w:pPr>
        <w:spacing w:after="0" w:line="240" w:lineRule="auto"/>
        <w:ind w:left="720"/>
        <w:rPr>
          <w:rFonts w:ascii="Arial" w:hAnsi="Arial" w:cs="Arial"/>
          <w:sz w:val="28"/>
          <w:szCs w:val="28"/>
        </w:rPr>
      </w:pPr>
    </w:p>
    <w:p w:rsidR="00760884" w:rsidRPr="00080645"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The data shows that our largest staff group is registered nurses and midwives (32%) followed by additional clinical services staff (20%) and administrative and clerical staff (18%).</w:t>
      </w: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p>
    <w:p w:rsidR="00760884" w:rsidRPr="00A30542" w:rsidRDefault="00760884" w:rsidP="00760884">
      <w:pPr>
        <w:spacing w:after="0" w:line="240" w:lineRule="auto"/>
        <w:rPr>
          <w:rFonts w:ascii="Arial" w:hAnsi="Arial" w:cs="Arial"/>
          <w:b/>
          <w:color w:val="1F497D"/>
          <w:sz w:val="28"/>
          <w:szCs w:val="28"/>
        </w:rPr>
      </w:pPr>
      <w:r w:rsidRPr="00A30542">
        <w:rPr>
          <w:rFonts w:ascii="Arial" w:hAnsi="Arial" w:cs="Arial"/>
          <w:b/>
          <w:color w:val="1F497D"/>
          <w:sz w:val="28"/>
          <w:szCs w:val="28"/>
        </w:rPr>
        <w:t>Gender</w:t>
      </w:r>
    </w:p>
    <w:p w:rsidR="00760884" w:rsidRPr="00DE43D1" w:rsidRDefault="00760884" w:rsidP="00760884">
      <w:pPr>
        <w:spacing w:after="0" w:line="240" w:lineRule="auto"/>
        <w:rPr>
          <w:rFonts w:ascii="Arial" w:hAnsi="Arial" w:cs="Arial"/>
          <w:sz w:val="28"/>
          <w:szCs w:val="28"/>
        </w:rPr>
      </w:pPr>
    </w:p>
    <w:p w:rsidR="00760884" w:rsidRPr="00CA563E"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 xml:space="preserve">Table 2 gives the gender breakdown by staff group.  </w:t>
      </w:r>
      <w:r w:rsidRPr="00CA563E">
        <w:rPr>
          <w:rFonts w:ascii="Arial" w:hAnsi="Arial" w:cs="Arial"/>
          <w:sz w:val="28"/>
          <w:szCs w:val="28"/>
        </w:rPr>
        <w:t>Our high proportion of female workers (</w:t>
      </w:r>
      <w:r>
        <w:rPr>
          <w:rFonts w:ascii="Arial" w:hAnsi="Arial" w:cs="Arial"/>
          <w:sz w:val="28"/>
          <w:szCs w:val="28"/>
        </w:rPr>
        <w:t>78</w:t>
      </w:r>
      <w:r w:rsidRPr="00CA563E">
        <w:rPr>
          <w:rFonts w:ascii="Arial" w:hAnsi="Arial" w:cs="Arial"/>
          <w:sz w:val="28"/>
          <w:szCs w:val="28"/>
        </w:rPr>
        <w:t>%) is typical of NHS organisations</w:t>
      </w:r>
      <w:r>
        <w:rPr>
          <w:rFonts w:ascii="Arial" w:hAnsi="Arial" w:cs="Arial"/>
          <w:sz w:val="28"/>
          <w:szCs w:val="28"/>
        </w:rPr>
        <w:t xml:space="preserve"> reflecting the makeup of </w:t>
      </w:r>
      <w:r w:rsidRPr="00CA563E">
        <w:rPr>
          <w:rFonts w:ascii="Arial" w:hAnsi="Arial" w:cs="Arial"/>
          <w:sz w:val="28"/>
          <w:szCs w:val="28"/>
        </w:rPr>
        <w:t>people entering healthcare professions.</w:t>
      </w:r>
    </w:p>
    <w:p w:rsidR="00760884" w:rsidRPr="002E5761" w:rsidRDefault="00760884" w:rsidP="00760884">
      <w:pPr>
        <w:spacing w:after="0" w:line="240" w:lineRule="auto"/>
        <w:rPr>
          <w:rFonts w:ascii="Arial" w:hAnsi="Arial" w:cs="Arial"/>
          <w:sz w:val="28"/>
          <w:szCs w:val="28"/>
        </w:rPr>
      </w:pPr>
    </w:p>
    <w:p w:rsidR="00760884" w:rsidRPr="002E5761" w:rsidRDefault="00760884" w:rsidP="00760884">
      <w:pPr>
        <w:spacing w:after="0" w:line="240" w:lineRule="auto"/>
        <w:rPr>
          <w:rFonts w:ascii="Arial" w:hAnsi="Arial" w:cs="Arial"/>
          <w:b/>
          <w:color w:val="1F497D"/>
          <w:sz w:val="28"/>
          <w:szCs w:val="28"/>
        </w:rPr>
      </w:pPr>
      <w:r w:rsidRPr="002E5761">
        <w:rPr>
          <w:rFonts w:ascii="Arial" w:hAnsi="Arial" w:cs="Arial"/>
          <w:b/>
          <w:color w:val="1F497D"/>
          <w:sz w:val="28"/>
          <w:szCs w:val="28"/>
        </w:rPr>
        <w:t>Age</w:t>
      </w:r>
    </w:p>
    <w:p w:rsidR="00760884" w:rsidRDefault="00760884" w:rsidP="00760884">
      <w:pPr>
        <w:spacing w:after="0" w:line="240" w:lineRule="auto"/>
        <w:rPr>
          <w:rFonts w:ascii="Arial" w:hAnsi="Arial" w:cs="Arial"/>
          <w:sz w:val="28"/>
          <w:szCs w:val="28"/>
        </w:rPr>
      </w:pPr>
    </w:p>
    <w:p w:rsidR="00760884"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Table 3 describes the age profile of ABMUHB staff.</w:t>
      </w:r>
    </w:p>
    <w:p w:rsidR="00760884" w:rsidRDefault="00760884" w:rsidP="00760884">
      <w:pPr>
        <w:spacing w:after="0" w:line="240" w:lineRule="auto"/>
        <w:ind w:left="720"/>
        <w:rPr>
          <w:rFonts w:ascii="Arial" w:hAnsi="Arial" w:cs="Arial"/>
          <w:sz w:val="28"/>
          <w:szCs w:val="28"/>
        </w:rPr>
      </w:pPr>
    </w:p>
    <w:p w:rsidR="00760884"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The data shows our healthcare workforce is getting older with the 51 to 55 age group being the largest (16%) followed closely by the 46 to 50 age group (15%).</w:t>
      </w:r>
    </w:p>
    <w:p w:rsidR="00760884" w:rsidRDefault="00760884" w:rsidP="00760884">
      <w:pPr>
        <w:spacing w:after="0" w:line="240" w:lineRule="auto"/>
        <w:ind w:left="720"/>
        <w:rPr>
          <w:rFonts w:ascii="Arial" w:hAnsi="Arial" w:cs="Arial"/>
          <w:sz w:val="28"/>
          <w:szCs w:val="28"/>
        </w:rPr>
      </w:pPr>
    </w:p>
    <w:p w:rsidR="00760884" w:rsidRPr="00DE587C"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In terms of the overall staff profile, 50</w:t>
      </w:r>
      <w:r w:rsidRPr="00DE587C">
        <w:rPr>
          <w:rFonts w:ascii="Arial" w:hAnsi="Arial" w:cs="Arial"/>
          <w:sz w:val="28"/>
          <w:szCs w:val="28"/>
        </w:rPr>
        <w:t xml:space="preserve">% of </w:t>
      </w:r>
      <w:r>
        <w:rPr>
          <w:rFonts w:ascii="Arial" w:hAnsi="Arial" w:cs="Arial"/>
          <w:sz w:val="28"/>
          <w:szCs w:val="28"/>
        </w:rPr>
        <w:t>the workforce is aged over 45 years.</w:t>
      </w: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p>
    <w:p w:rsidR="00760884" w:rsidRPr="002E5761" w:rsidRDefault="00760884" w:rsidP="00760884">
      <w:pPr>
        <w:spacing w:after="0" w:line="240" w:lineRule="auto"/>
        <w:rPr>
          <w:rFonts w:ascii="Arial" w:hAnsi="Arial" w:cs="Arial"/>
          <w:b/>
          <w:color w:val="1F497D"/>
          <w:sz w:val="28"/>
          <w:szCs w:val="28"/>
        </w:rPr>
      </w:pPr>
      <w:r w:rsidRPr="002E5761">
        <w:rPr>
          <w:rFonts w:ascii="Arial" w:hAnsi="Arial" w:cs="Arial"/>
          <w:b/>
          <w:color w:val="1F497D"/>
          <w:sz w:val="28"/>
          <w:szCs w:val="28"/>
        </w:rPr>
        <w:t>Disability</w:t>
      </w:r>
    </w:p>
    <w:p w:rsidR="00760884" w:rsidRDefault="00760884" w:rsidP="00760884">
      <w:pPr>
        <w:spacing w:after="0" w:line="240" w:lineRule="auto"/>
        <w:rPr>
          <w:rFonts w:ascii="Arial" w:hAnsi="Arial" w:cs="Arial"/>
          <w:sz w:val="28"/>
          <w:szCs w:val="28"/>
        </w:rPr>
      </w:pPr>
    </w:p>
    <w:p w:rsidR="00760884"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Table 4 shows that there is an incomplete data set for our staff identifying themselves as disabled or non-disabled with 44% of data not available.  This means that it is not possible to draw any conclusions about the profile of staff who have a disability.</w:t>
      </w:r>
    </w:p>
    <w:p w:rsidR="00760884" w:rsidRDefault="00760884" w:rsidP="00760884">
      <w:pPr>
        <w:spacing w:after="0" w:line="240" w:lineRule="auto"/>
        <w:rPr>
          <w:rFonts w:ascii="Arial" w:hAnsi="Arial" w:cs="Arial"/>
          <w:b/>
          <w:sz w:val="28"/>
          <w:szCs w:val="28"/>
        </w:rPr>
      </w:pPr>
    </w:p>
    <w:p w:rsidR="00760884" w:rsidRPr="002E5761" w:rsidRDefault="00760884" w:rsidP="00760884">
      <w:pPr>
        <w:spacing w:after="0" w:line="240" w:lineRule="auto"/>
        <w:rPr>
          <w:rFonts w:ascii="Arial" w:hAnsi="Arial" w:cs="Arial"/>
          <w:b/>
          <w:sz w:val="28"/>
          <w:szCs w:val="28"/>
        </w:rPr>
      </w:pPr>
    </w:p>
    <w:p w:rsidR="00760884" w:rsidRPr="002E5761" w:rsidRDefault="00760884" w:rsidP="00760884">
      <w:pPr>
        <w:spacing w:after="0" w:line="240" w:lineRule="auto"/>
        <w:rPr>
          <w:rFonts w:ascii="Arial" w:hAnsi="Arial" w:cs="Arial"/>
          <w:b/>
          <w:color w:val="1F497D"/>
          <w:sz w:val="28"/>
          <w:szCs w:val="28"/>
        </w:rPr>
      </w:pPr>
      <w:r w:rsidRPr="002E5761">
        <w:rPr>
          <w:rFonts w:ascii="Arial" w:hAnsi="Arial" w:cs="Arial"/>
          <w:b/>
          <w:color w:val="1F497D"/>
          <w:sz w:val="28"/>
          <w:szCs w:val="28"/>
        </w:rPr>
        <w:t>Ethnicity</w:t>
      </w:r>
    </w:p>
    <w:p w:rsidR="00760884" w:rsidRDefault="00760884" w:rsidP="00760884">
      <w:pPr>
        <w:spacing w:after="0" w:line="240" w:lineRule="auto"/>
        <w:rPr>
          <w:rFonts w:ascii="Arial" w:hAnsi="Arial" w:cs="Arial"/>
          <w:sz w:val="28"/>
          <w:szCs w:val="28"/>
        </w:rPr>
      </w:pPr>
    </w:p>
    <w:p w:rsidR="00760884"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Information about the ethnicity of staff is not recorded consistently.  Table 5 shows that the ethnicity of 33% of staff is not recorded on the electronic staff record system so it is not possible to comment about the ethnic profile of staff.</w:t>
      </w: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p>
    <w:p w:rsidR="00760884" w:rsidRPr="002E5761" w:rsidRDefault="00760884" w:rsidP="00760884">
      <w:pPr>
        <w:spacing w:after="0" w:line="240" w:lineRule="auto"/>
        <w:rPr>
          <w:rFonts w:ascii="Arial" w:hAnsi="Arial" w:cs="Arial"/>
          <w:b/>
          <w:color w:val="1F497D"/>
          <w:sz w:val="28"/>
          <w:szCs w:val="28"/>
        </w:rPr>
      </w:pPr>
      <w:r w:rsidRPr="002E5761">
        <w:rPr>
          <w:rFonts w:ascii="Arial" w:hAnsi="Arial" w:cs="Arial"/>
          <w:b/>
          <w:color w:val="1F497D"/>
          <w:sz w:val="28"/>
          <w:szCs w:val="28"/>
        </w:rPr>
        <w:t>Marriage and Civil Partnership</w:t>
      </w:r>
    </w:p>
    <w:p w:rsidR="00760884" w:rsidRPr="00080645" w:rsidRDefault="00760884" w:rsidP="00760884">
      <w:pPr>
        <w:spacing w:after="0" w:line="240" w:lineRule="auto"/>
        <w:rPr>
          <w:rFonts w:ascii="Arial" w:hAnsi="Arial" w:cs="Arial"/>
          <w:sz w:val="28"/>
          <w:szCs w:val="28"/>
        </w:rPr>
      </w:pPr>
    </w:p>
    <w:p w:rsidR="00760884"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 xml:space="preserve">Table 6 shows that </w:t>
      </w:r>
      <w:r w:rsidRPr="00080645">
        <w:rPr>
          <w:rFonts w:ascii="Arial" w:hAnsi="Arial" w:cs="Arial"/>
          <w:sz w:val="28"/>
          <w:szCs w:val="28"/>
        </w:rPr>
        <w:t>‘Single’ and ‘Married’ make up the bulk of all marital / civil partner</w:t>
      </w:r>
      <w:r>
        <w:rPr>
          <w:rFonts w:ascii="Arial" w:hAnsi="Arial" w:cs="Arial"/>
          <w:sz w:val="28"/>
          <w:szCs w:val="28"/>
        </w:rPr>
        <w:t>ship statuses, accounting for 32</w:t>
      </w:r>
      <w:r w:rsidRPr="00080645">
        <w:rPr>
          <w:rFonts w:ascii="Arial" w:hAnsi="Arial" w:cs="Arial"/>
          <w:sz w:val="28"/>
          <w:szCs w:val="28"/>
        </w:rPr>
        <w:t xml:space="preserve">% </w:t>
      </w:r>
      <w:r>
        <w:rPr>
          <w:rFonts w:ascii="Arial" w:hAnsi="Arial" w:cs="Arial"/>
          <w:sz w:val="28"/>
          <w:szCs w:val="28"/>
        </w:rPr>
        <w:t xml:space="preserve">and 53% respectively of our </w:t>
      </w:r>
      <w:r w:rsidRPr="00080645">
        <w:rPr>
          <w:rFonts w:ascii="Arial" w:hAnsi="Arial" w:cs="Arial"/>
          <w:sz w:val="28"/>
          <w:szCs w:val="28"/>
        </w:rPr>
        <w:t>workforce</w:t>
      </w:r>
      <w:r>
        <w:rPr>
          <w:rFonts w:ascii="Arial" w:hAnsi="Arial" w:cs="Arial"/>
          <w:sz w:val="28"/>
          <w:szCs w:val="28"/>
        </w:rPr>
        <w:t>.</w:t>
      </w:r>
    </w:p>
    <w:p w:rsidR="00760884" w:rsidRDefault="00760884" w:rsidP="00760884">
      <w:pPr>
        <w:spacing w:after="0" w:line="240" w:lineRule="auto"/>
        <w:ind w:left="720"/>
        <w:rPr>
          <w:rFonts w:ascii="Arial" w:hAnsi="Arial" w:cs="Arial"/>
          <w:sz w:val="28"/>
          <w:szCs w:val="28"/>
        </w:rPr>
      </w:pPr>
    </w:p>
    <w:p w:rsidR="00760884" w:rsidRPr="00080645" w:rsidRDefault="00760884" w:rsidP="00760884">
      <w:pPr>
        <w:numPr>
          <w:ilvl w:val="0"/>
          <w:numId w:val="5"/>
        </w:numPr>
        <w:spacing w:after="0" w:line="240" w:lineRule="auto"/>
        <w:rPr>
          <w:rFonts w:ascii="Arial" w:hAnsi="Arial" w:cs="Arial"/>
          <w:sz w:val="28"/>
          <w:szCs w:val="28"/>
        </w:rPr>
      </w:pPr>
      <w:r w:rsidRPr="00080645">
        <w:rPr>
          <w:rFonts w:ascii="Arial" w:hAnsi="Arial" w:cs="Arial"/>
          <w:sz w:val="28"/>
          <w:szCs w:val="28"/>
        </w:rPr>
        <w:t>The number of registered same-sex civil pa</w:t>
      </w:r>
      <w:r>
        <w:rPr>
          <w:rFonts w:ascii="Arial" w:hAnsi="Arial" w:cs="Arial"/>
          <w:sz w:val="28"/>
          <w:szCs w:val="28"/>
        </w:rPr>
        <w:t>rtnerships accounts for 1</w:t>
      </w:r>
      <w:r w:rsidRPr="00080645">
        <w:rPr>
          <w:rFonts w:ascii="Arial" w:hAnsi="Arial" w:cs="Arial"/>
          <w:sz w:val="28"/>
          <w:szCs w:val="28"/>
        </w:rPr>
        <w:t>% of all marital / civil part</w:t>
      </w:r>
      <w:r>
        <w:rPr>
          <w:rFonts w:ascii="Arial" w:hAnsi="Arial" w:cs="Arial"/>
          <w:sz w:val="28"/>
          <w:szCs w:val="28"/>
        </w:rPr>
        <w:t>nerships statuses across our</w:t>
      </w:r>
      <w:r w:rsidRPr="00080645">
        <w:rPr>
          <w:rFonts w:ascii="Arial" w:hAnsi="Arial" w:cs="Arial"/>
          <w:sz w:val="28"/>
          <w:szCs w:val="28"/>
        </w:rPr>
        <w:t xml:space="preserve"> workforce.</w:t>
      </w: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p>
    <w:p w:rsidR="00760884" w:rsidRPr="002E5761" w:rsidRDefault="00760884" w:rsidP="00760884">
      <w:pPr>
        <w:spacing w:after="0" w:line="240" w:lineRule="auto"/>
        <w:rPr>
          <w:rFonts w:ascii="Arial" w:hAnsi="Arial" w:cs="Arial"/>
          <w:b/>
          <w:color w:val="1F497D"/>
          <w:sz w:val="28"/>
          <w:szCs w:val="28"/>
        </w:rPr>
      </w:pPr>
      <w:r w:rsidRPr="002E5761">
        <w:rPr>
          <w:rFonts w:ascii="Arial" w:hAnsi="Arial" w:cs="Arial"/>
          <w:b/>
          <w:color w:val="1F497D"/>
          <w:sz w:val="28"/>
          <w:szCs w:val="28"/>
        </w:rPr>
        <w:t>Religion</w:t>
      </w:r>
    </w:p>
    <w:p w:rsidR="00760884" w:rsidRPr="002E5761" w:rsidRDefault="00760884" w:rsidP="00760884">
      <w:pPr>
        <w:spacing w:after="0" w:line="240" w:lineRule="auto"/>
        <w:rPr>
          <w:rFonts w:ascii="Arial" w:hAnsi="Arial" w:cs="Arial"/>
          <w:sz w:val="28"/>
          <w:szCs w:val="28"/>
        </w:rPr>
      </w:pPr>
    </w:p>
    <w:p w:rsidR="00760884" w:rsidRPr="00AC5A83"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Information about religion is not recorded consistently.  Table 7 shows that this data is not recorded for 46% of staff on the electronic staff record system.</w:t>
      </w:r>
    </w:p>
    <w:p w:rsidR="00760884" w:rsidRDefault="00760884" w:rsidP="00760884">
      <w:pPr>
        <w:spacing w:after="0" w:line="240" w:lineRule="auto"/>
        <w:rPr>
          <w:rFonts w:ascii="Arial" w:hAnsi="Arial" w:cs="Arial"/>
          <w:sz w:val="28"/>
          <w:szCs w:val="28"/>
        </w:rPr>
      </w:pPr>
    </w:p>
    <w:p w:rsidR="00760884" w:rsidRPr="002E5761" w:rsidRDefault="00760884" w:rsidP="00760884">
      <w:pPr>
        <w:spacing w:after="0" w:line="240" w:lineRule="auto"/>
        <w:rPr>
          <w:rFonts w:ascii="Arial" w:hAnsi="Arial" w:cs="Arial"/>
          <w:sz w:val="28"/>
          <w:szCs w:val="28"/>
        </w:rPr>
      </w:pPr>
    </w:p>
    <w:p w:rsidR="00760884" w:rsidRPr="002E5761" w:rsidRDefault="00760884" w:rsidP="00760884">
      <w:pPr>
        <w:spacing w:after="0" w:line="240" w:lineRule="auto"/>
        <w:rPr>
          <w:rFonts w:ascii="Arial" w:hAnsi="Arial" w:cs="Arial"/>
          <w:b/>
          <w:color w:val="1F497D"/>
          <w:sz w:val="28"/>
          <w:szCs w:val="28"/>
        </w:rPr>
      </w:pPr>
      <w:r w:rsidRPr="002E5761">
        <w:rPr>
          <w:rFonts w:ascii="Arial" w:hAnsi="Arial" w:cs="Arial"/>
          <w:b/>
          <w:color w:val="1F497D"/>
          <w:sz w:val="28"/>
          <w:szCs w:val="28"/>
        </w:rPr>
        <w:t>Sexual Orientation</w:t>
      </w:r>
    </w:p>
    <w:p w:rsidR="00760884" w:rsidRPr="002E5761" w:rsidRDefault="00760884" w:rsidP="00760884">
      <w:pPr>
        <w:spacing w:after="0" w:line="240" w:lineRule="auto"/>
        <w:rPr>
          <w:rFonts w:ascii="Arial" w:hAnsi="Arial" w:cs="Arial"/>
          <w:b/>
          <w:color w:val="1F497D"/>
          <w:sz w:val="28"/>
          <w:szCs w:val="28"/>
        </w:rPr>
      </w:pPr>
    </w:p>
    <w:p w:rsidR="00760884"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Information about sexual orientation is not recorded consistently.  Table 8 shows that this data is not recorded for 42% of staff on the electronic staff record system.</w:t>
      </w:r>
    </w:p>
    <w:p w:rsidR="00760884" w:rsidRDefault="00760884" w:rsidP="00760884">
      <w:pPr>
        <w:spacing w:after="0" w:line="240" w:lineRule="auto"/>
        <w:rPr>
          <w:rFonts w:ascii="Arial" w:hAnsi="Arial" w:cs="Arial"/>
          <w:sz w:val="28"/>
          <w:szCs w:val="28"/>
        </w:rPr>
      </w:pPr>
    </w:p>
    <w:p w:rsidR="00760884" w:rsidRPr="00E40A17" w:rsidRDefault="00760884" w:rsidP="00760884">
      <w:pPr>
        <w:spacing w:after="0" w:line="240" w:lineRule="auto"/>
        <w:rPr>
          <w:rFonts w:ascii="Arial" w:hAnsi="Arial" w:cs="Arial"/>
          <w:sz w:val="28"/>
          <w:szCs w:val="28"/>
        </w:rPr>
      </w:pPr>
    </w:p>
    <w:p w:rsidR="00760884" w:rsidRPr="002E5761" w:rsidRDefault="00760884" w:rsidP="00760884">
      <w:pPr>
        <w:spacing w:after="0" w:line="240" w:lineRule="auto"/>
        <w:rPr>
          <w:rFonts w:ascii="Arial" w:hAnsi="Arial" w:cs="Arial"/>
          <w:b/>
          <w:color w:val="1F497D"/>
          <w:sz w:val="28"/>
          <w:szCs w:val="28"/>
        </w:rPr>
      </w:pPr>
      <w:r w:rsidRPr="002E5761">
        <w:rPr>
          <w:rFonts w:ascii="Arial" w:hAnsi="Arial" w:cs="Arial"/>
          <w:b/>
          <w:color w:val="1F497D"/>
          <w:sz w:val="28"/>
          <w:szCs w:val="28"/>
        </w:rPr>
        <w:t>Pregnancy and Maternity</w:t>
      </w:r>
    </w:p>
    <w:p w:rsidR="00760884" w:rsidRPr="00DE43D1" w:rsidRDefault="00760884" w:rsidP="00760884">
      <w:pPr>
        <w:spacing w:after="0" w:line="240" w:lineRule="auto"/>
        <w:rPr>
          <w:rFonts w:ascii="Arial" w:hAnsi="Arial" w:cs="Arial"/>
          <w:sz w:val="28"/>
          <w:szCs w:val="28"/>
        </w:rPr>
      </w:pPr>
    </w:p>
    <w:p w:rsidR="00760884"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There were 308 members of staff (2%) on maternity or adoption leave as at 31 March 2019.</w:t>
      </w:r>
    </w:p>
    <w:p w:rsidR="00760884" w:rsidRDefault="00760884" w:rsidP="00760884">
      <w:pPr>
        <w:spacing w:after="0" w:line="240" w:lineRule="auto"/>
        <w:ind w:left="720"/>
        <w:rPr>
          <w:rFonts w:ascii="Arial" w:hAnsi="Arial" w:cs="Arial"/>
          <w:sz w:val="28"/>
          <w:szCs w:val="28"/>
        </w:rPr>
      </w:pPr>
    </w:p>
    <w:p w:rsidR="00760884" w:rsidRPr="00DE43D1"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There were 41 members of staff on a career break (0.3%) at this time.</w:t>
      </w:r>
    </w:p>
    <w:p w:rsidR="00760884" w:rsidRDefault="00760884" w:rsidP="00760884">
      <w:pPr>
        <w:spacing w:after="0" w:line="240" w:lineRule="auto"/>
        <w:rPr>
          <w:rFonts w:ascii="Arial" w:hAnsi="Arial" w:cs="Arial"/>
          <w:sz w:val="28"/>
          <w:szCs w:val="28"/>
        </w:rPr>
      </w:pPr>
    </w:p>
    <w:p w:rsidR="00760884" w:rsidRPr="002E5761" w:rsidRDefault="00760884" w:rsidP="00760884">
      <w:pPr>
        <w:spacing w:after="0" w:line="240" w:lineRule="auto"/>
        <w:rPr>
          <w:rFonts w:ascii="Arial" w:hAnsi="Arial" w:cs="Arial"/>
          <w:b/>
          <w:color w:val="1F497D"/>
          <w:sz w:val="28"/>
          <w:szCs w:val="28"/>
        </w:rPr>
      </w:pPr>
      <w:r w:rsidRPr="002E5761">
        <w:rPr>
          <w:rFonts w:ascii="Arial" w:hAnsi="Arial" w:cs="Arial"/>
          <w:b/>
          <w:color w:val="1F497D"/>
          <w:sz w:val="28"/>
          <w:szCs w:val="28"/>
        </w:rPr>
        <w:t>Gender Reassignment</w:t>
      </w:r>
    </w:p>
    <w:p w:rsidR="00760884" w:rsidRPr="005A4511" w:rsidRDefault="00760884" w:rsidP="00760884">
      <w:pPr>
        <w:spacing w:after="0" w:line="240" w:lineRule="auto"/>
        <w:rPr>
          <w:rFonts w:ascii="Arial" w:hAnsi="Arial" w:cs="Arial"/>
          <w:b/>
          <w:sz w:val="28"/>
          <w:szCs w:val="28"/>
        </w:rPr>
      </w:pPr>
    </w:p>
    <w:p w:rsidR="00760884" w:rsidRPr="00DE43D1"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 xml:space="preserve">We do not ask staff whether they are </w:t>
      </w:r>
      <w:r w:rsidRPr="00960363">
        <w:rPr>
          <w:rFonts w:ascii="Arial" w:hAnsi="Arial" w:cs="Arial"/>
          <w:sz w:val="28"/>
          <w:szCs w:val="28"/>
        </w:rPr>
        <w:t>considering, undergoing or have undergone gender reassignment</w:t>
      </w:r>
      <w:r>
        <w:rPr>
          <w:rFonts w:ascii="Arial" w:hAnsi="Arial" w:cs="Arial"/>
          <w:sz w:val="28"/>
          <w:szCs w:val="28"/>
        </w:rPr>
        <w:t xml:space="preserve"> so there is no estimate of this staff group.</w:t>
      </w: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b/>
          <w:color w:val="1F497D"/>
          <w:sz w:val="28"/>
          <w:szCs w:val="28"/>
        </w:rPr>
      </w:pPr>
    </w:p>
    <w:p w:rsidR="00760884" w:rsidRDefault="00760884" w:rsidP="00760884">
      <w:pPr>
        <w:spacing w:after="0" w:line="240" w:lineRule="auto"/>
        <w:rPr>
          <w:rFonts w:ascii="Arial" w:hAnsi="Arial" w:cs="Arial"/>
          <w:b/>
          <w:color w:val="1F497D"/>
          <w:sz w:val="28"/>
          <w:szCs w:val="28"/>
        </w:rPr>
      </w:pPr>
    </w:p>
    <w:p w:rsidR="00760884" w:rsidRDefault="00760884" w:rsidP="00760884">
      <w:pPr>
        <w:spacing w:after="0" w:line="240" w:lineRule="auto"/>
        <w:rPr>
          <w:rFonts w:ascii="Arial" w:hAnsi="Arial" w:cs="Arial"/>
          <w:b/>
          <w:color w:val="1F497D"/>
          <w:sz w:val="28"/>
          <w:szCs w:val="28"/>
        </w:rPr>
      </w:pPr>
    </w:p>
    <w:p w:rsidR="00760884" w:rsidRPr="002E5761" w:rsidRDefault="00760884" w:rsidP="00760884">
      <w:pPr>
        <w:spacing w:after="0" w:line="240" w:lineRule="auto"/>
        <w:rPr>
          <w:rFonts w:ascii="Arial" w:hAnsi="Arial" w:cs="Arial"/>
          <w:b/>
          <w:color w:val="1F497D"/>
          <w:sz w:val="28"/>
          <w:szCs w:val="28"/>
        </w:rPr>
      </w:pPr>
      <w:r w:rsidRPr="002E5761">
        <w:rPr>
          <w:rFonts w:ascii="Arial" w:hAnsi="Arial" w:cs="Arial"/>
          <w:b/>
          <w:color w:val="1F497D"/>
          <w:sz w:val="28"/>
          <w:szCs w:val="28"/>
        </w:rPr>
        <w:t>Working Pattern</w:t>
      </w:r>
    </w:p>
    <w:p w:rsidR="00760884" w:rsidRPr="00E40A17" w:rsidRDefault="00760884" w:rsidP="00760884">
      <w:pPr>
        <w:spacing w:after="0" w:line="240" w:lineRule="auto"/>
        <w:rPr>
          <w:rFonts w:ascii="Arial" w:hAnsi="Arial" w:cs="Arial"/>
          <w:sz w:val="28"/>
          <w:szCs w:val="28"/>
        </w:rPr>
      </w:pPr>
    </w:p>
    <w:p w:rsidR="00760884"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A higher proportion of our male staff work full-time (86%) compared to our female staff (54%) as shown within Table 9.</w:t>
      </w:r>
    </w:p>
    <w:p w:rsidR="00760884" w:rsidRDefault="00760884" w:rsidP="00760884">
      <w:pPr>
        <w:spacing w:after="0" w:line="240" w:lineRule="auto"/>
        <w:rPr>
          <w:rFonts w:ascii="Arial" w:hAnsi="Arial" w:cs="Arial"/>
          <w:sz w:val="28"/>
          <w:szCs w:val="28"/>
        </w:rPr>
      </w:pPr>
    </w:p>
    <w:p w:rsidR="00760884"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Estates and Ancillary workers have the highest proportion of female staff working part-time (81%).  Other staff groups with a high proportion of female staff working part-time are Additional Clinical Services (50%), Administrative and Clerical (45%), Healthcare Scientists (43%), Allied Health Professionals (42%) and Nursing and Midwifery Registered (42%).</w:t>
      </w:r>
    </w:p>
    <w:p w:rsidR="00760884" w:rsidRPr="0083503E" w:rsidRDefault="00760884" w:rsidP="00760884">
      <w:pPr>
        <w:spacing w:after="0" w:line="240" w:lineRule="auto"/>
        <w:rPr>
          <w:rFonts w:ascii="Arial" w:hAnsi="Arial" w:cs="Arial"/>
          <w:sz w:val="28"/>
          <w:szCs w:val="28"/>
        </w:rPr>
      </w:pPr>
    </w:p>
    <w:p w:rsidR="00760884" w:rsidRDefault="00760884" w:rsidP="00760884">
      <w:pPr>
        <w:numPr>
          <w:ilvl w:val="0"/>
          <w:numId w:val="5"/>
        </w:numPr>
        <w:spacing w:after="0" w:line="240" w:lineRule="auto"/>
        <w:rPr>
          <w:rFonts w:ascii="Arial" w:hAnsi="Arial" w:cs="Arial"/>
          <w:sz w:val="28"/>
          <w:szCs w:val="28"/>
        </w:rPr>
      </w:pPr>
      <w:r>
        <w:rPr>
          <w:rFonts w:ascii="Arial" w:hAnsi="Arial" w:cs="Arial"/>
          <w:sz w:val="28"/>
          <w:szCs w:val="28"/>
        </w:rPr>
        <w:t xml:space="preserve">A higher percentage of female medical and dental staff are </w:t>
      </w:r>
      <w:r w:rsidRPr="006A5245">
        <w:rPr>
          <w:rFonts w:ascii="Arial" w:hAnsi="Arial" w:cs="Arial"/>
          <w:sz w:val="28"/>
          <w:szCs w:val="28"/>
        </w:rPr>
        <w:t>working part-time (25%) compared to male medical and dental staff (8%).</w:t>
      </w:r>
    </w:p>
    <w:p w:rsidR="00760884" w:rsidRDefault="00760884" w:rsidP="00760884">
      <w:pPr>
        <w:pStyle w:val="ListParagraph"/>
        <w:rPr>
          <w:rFonts w:ascii="Arial" w:hAnsi="Arial" w:cs="Arial"/>
          <w:sz w:val="28"/>
          <w:szCs w:val="28"/>
        </w:rPr>
      </w:pPr>
    </w:p>
    <w:p w:rsidR="00760884" w:rsidRPr="00122780" w:rsidRDefault="00760884" w:rsidP="00760884">
      <w:pPr>
        <w:numPr>
          <w:ilvl w:val="0"/>
          <w:numId w:val="5"/>
        </w:numPr>
        <w:spacing w:after="0" w:line="240" w:lineRule="auto"/>
        <w:rPr>
          <w:rFonts w:ascii="Arial" w:hAnsi="Arial" w:cs="Arial"/>
          <w:sz w:val="28"/>
          <w:szCs w:val="28"/>
        </w:rPr>
      </w:pPr>
      <w:r w:rsidRPr="006A5245">
        <w:rPr>
          <w:rFonts w:ascii="Arial" w:hAnsi="Arial" w:cs="Arial"/>
          <w:sz w:val="28"/>
          <w:szCs w:val="28"/>
        </w:rPr>
        <w:t xml:space="preserve">A higher proportion of permanent staff are in full-time employment with us (60%) than part-time work.  </w:t>
      </w:r>
      <w:r w:rsidRPr="00122780">
        <w:rPr>
          <w:rFonts w:ascii="Arial" w:hAnsi="Arial" w:cs="Arial"/>
          <w:sz w:val="28"/>
          <w:szCs w:val="28"/>
        </w:rPr>
        <w:t>This is the similar for staff on fixed term temporary contracts with 70% working full time hours.</w:t>
      </w:r>
    </w:p>
    <w:p w:rsidR="00760884" w:rsidRDefault="00760884" w:rsidP="00760884">
      <w:pPr>
        <w:spacing w:after="0" w:line="240" w:lineRule="auto"/>
        <w:rPr>
          <w:rFonts w:ascii="Arial" w:hAnsi="Arial" w:cs="Arial"/>
          <w:sz w:val="28"/>
          <w:szCs w:val="28"/>
        </w:rPr>
      </w:pPr>
    </w:p>
    <w:p w:rsidR="00760884" w:rsidRPr="00923C4A" w:rsidRDefault="00760884" w:rsidP="00760884">
      <w:pPr>
        <w:spacing w:after="0" w:line="240" w:lineRule="auto"/>
        <w:rPr>
          <w:rFonts w:ascii="Arial" w:hAnsi="Arial" w:cs="Arial"/>
          <w:sz w:val="28"/>
          <w:szCs w:val="28"/>
        </w:rPr>
      </w:pPr>
    </w:p>
    <w:p w:rsidR="00760884" w:rsidRPr="007E69B3" w:rsidRDefault="00760884" w:rsidP="00760884">
      <w:pPr>
        <w:spacing w:after="0" w:line="240" w:lineRule="auto"/>
        <w:rPr>
          <w:rFonts w:ascii="Arial" w:hAnsi="Arial" w:cs="Arial"/>
          <w:b/>
          <w:color w:val="1F497D"/>
          <w:sz w:val="28"/>
          <w:szCs w:val="28"/>
        </w:rPr>
      </w:pPr>
      <w:r w:rsidRPr="007E69B3">
        <w:rPr>
          <w:rFonts w:ascii="Arial" w:hAnsi="Arial" w:cs="Arial"/>
          <w:b/>
          <w:color w:val="1F497D"/>
          <w:sz w:val="28"/>
          <w:szCs w:val="28"/>
        </w:rPr>
        <w:t>Pay</w:t>
      </w:r>
    </w:p>
    <w:p w:rsidR="00760884" w:rsidRDefault="00760884" w:rsidP="00760884">
      <w:pPr>
        <w:spacing w:after="0" w:line="240" w:lineRule="auto"/>
        <w:rPr>
          <w:rFonts w:ascii="Arial" w:hAnsi="Arial" w:cs="Arial"/>
          <w:sz w:val="28"/>
          <w:szCs w:val="28"/>
        </w:rPr>
      </w:pPr>
    </w:p>
    <w:p w:rsidR="00760884" w:rsidRDefault="00760884" w:rsidP="00760884">
      <w:pPr>
        <w:numPr>
          <w:ilvl w:val="0"/>
          <w:numId w:val="11"/>
        </w:numPr>
        <w:spacing w:after="0" w:line="240" w:lineRule="auto"/>
        <w:rPr>
          <w:rFonts w:ascii="Arial" w:hAnsi="Arial" w:cs="Arial"/>
          <w:sz w:val="28"/>
          <w:szCs w:val="28"/>
        </w:rPr>
      </w:pPr>
      <w:r>
        <w:rPr>
          <w:rFonts w:ascii="Arial" w:hAnsi="Arial" w:cs="Arial"/>
          <w:sz w:val="28"/>
          <w:szCs w:val="28"/>
        </w:rPr>
        <w:t>Table 12 shows that the average full time basic pay is higher for male than female staff across all staff groups with the exception of Allied Health Professionals.</w:t>
      </w:r>
    </w:p>
    <w:p w:rsidR="00760884" w:rsidRPr="00463999" w:rsidRDefault="00760884" w:rsidP="00760884">
      <w:pPr>
        <w:spacing w:after="0" w:line="240" w:lineRule="auto"/>
        <w:rPr>
          <w:rFonts w:ascii="Arial" w:hAnsi="Arial" w:cs="Arial"/>
          <w:sz w:val="28"/>
          <w:szCs w:val="28"/>
        </w:rPr>
      </w:pPr>
    </w:p>
    <w:p w:rsidR="00760884" w:rsidRDefault="00760884" w:rsidP="00760884">
      <w:pPr>
        <w:numPr>
          <w:ilvl w:val="0"/>
          <w:numId w:val="11"/>
        </w:numPr>
        <w:spacing w:after="0" w:line="240" w:lineRule="auto"/>
        <w:rPr>
          <w:rFonts w:ascii="Arial" w:hAnsi="Arial" w:cs="Arial"/>
          <w:sz w:val="28"/>
          <w:szCs w:val="28"/>
        </w:rPr>
      </w:pPr>
      <w:r>
        <w:rPr>
          <w:rFonts w:ascii="Arial" w:hAnsi="Arial" w:cs="Arial"/>
          <w:sz w:val="28"/>
          <w:szCs w:val="28"/>
        </w:rPr>
        <w:t>Administrative and Clerical, Healthcare Scientists, Additional Professional, Scientific and Technical staff, and Medical and Dental are the staff groups where there are the highest pay differences between male and female staff working full-time.</w:t>
      </w:r>
    </w:p>
    <w:p w:rsidR="00760884" w:rsidRPr="00463999" w:rsidRDefault="00760884" w:rsidP="00760884">
      <w:pPr>
        <w:spacing w:after="0" w:line="240" w:lineRule="auto"/>
        <w:rPr>
          <w:rFonts w:ascii="Arial" w:hAnsi="Arial" w:cs="Arial"/>
          <w:sz w:val="28"/>
          <w:szCs w:val="28"/>
        </w:rPr>
      </w:pPr>
    </w:p>
    <w:p w:rsidR="00760884" w:rsidRDefault="00760884" w:rsidP="00760884">
      <w:pPr>
        <w:numPr>
          <w:ilvl w:val="0"/>
          <w:numId w:val="11"/>
        </w:numPr>
        <w:spacing w:after="0" w:line="240" w:lineRule="auto"/>
        <w:rPr>
          <w:rFonts w:ascii="Arial" w:hAnsi="Arial" w:cs="Arial"/>
          <w:sz w:val="28"/>
          <w:szCs w:val="28"/>
        </w:rPr>
      </w:pPr>
      <w:r>
        <w:rPr>
          <w:rFonts w:ascii="Arial" w:hAnsi="Arial" w:cs="Arial"/>
          <w:sz w:val="28"/>
          <w:szCs w:val="28"/>
        </w:rPr>
        <w:t>The average part-time basic salary is higher for female than male staff across the majority of staff groups.  The exception is Administrative and Clerical and Estates and Ancillary staff.</w:t>
      </w:r>
    </w:p>
    <w:p w:rsidR="00760884" w:rsidRDefault="00760884" w:rsidP="00760884">
      <w:pPr>
        <w:pStyle w:val="ListParagraph"/>
        <w:rPr>
          <w:rFonts w:ascii="Arial" w:hAnsi="Arial" w:cs="Arial"/>
          <w:sz w:val="28"/>
          <w:szCs w:val="28"/>
        </w:rPr>
      </w:pPr>
    </w:p>
    <w:p w:rsidR="00760884" w:rsidRPr="00463999" w:rsidRDefault="00760884" w:rsidP="00760884">
      <w:pPr>
        <w:numPr>
          <w:ilvl w:val="0"/>
          <w:numId w:val="11"/>
        </w:numPr>
        <w:spacing w:after="0" w:line="240" w:lineRule="auto"/>
        <w:rPr>
          <w:rFonts w:ascii="Arial" w:hAnsi="Arial" w:cs="Arial"/>
          <w:sz w:val="28"/>
          <w:szCs w:val="28"/>
        </w:rPr>
      </w:pPr>
      <w:r>
        <w:rPr>
          <w:rFonts w:ascii="Arial" w:hAnsi="Arial" w:cs="Arial"/>
          <w:sz w:val="28"/>
          <w:szCs w:val="28"/>
        </w:rPr>
        <w:t xml:space="preserve">The gender breakdown of the </w:t>
      </w:r>
      <w:r w:rsidRPr="00463999">
        <w:rPr>
          <w:rFonts w:ascii="Arial" w:hAnsi="Arial" w:cs="Arial"/>
          <w:sz w:val="28"/>
          <w:szCs w:val="28"/>
        </w:rPr>
        <w:t>workforce b</w:t>
      </w:r>
      <w:r>
        <w:rPr>
          <w:rFonts w:ascii="Arial" w:hAnsi="Arial" w:cs="Arial"/>
          <w:sz w:val="28"/>
          <w:szCs w:val="28"/>
        </w:rPr>
        <w:t>y pay band</w:t>
      </w:r>
      <w:r w:rsidRPr="00463999">
        <w:rPr>
          <w:rFonts w:ascii="Arial" w:hAnsi="Arial" w:cs="Arial"/>
          <w:sz w:val="28"/>
          <w:szCs w:val="28"/>
        </w:rPr>
        <w:t xml:space="preserve"> </w:t>
      </w:r>
      <w:r>
        <w:rPr>
          <w:rFonts w:ascii="Arial" w:hAnsi="Arial" w:cs="Arial"/>
          <w:sz w:val="28"/>
          <w:szCs w:val="28"/>
        </w:rPr>
        <w:t xml:space="preserve">in Table 13 </w:t>
      </w:r>
      <w:r w:rsidRPr="00463999">
        <w:rPr>
          <w:rFonts w:ascii="Arial" w:hAnsi="Arial" w:cs="Arial"/>
          <w:sz w:val="28"/>
          <w:szCs w:val="28"/>
        </w:rPr>
        <w:t>shows that the proportion of m</w:t>
      </w:r>
      <w:r>
        <w:rPr>
          <w:rFonts w:ascii="Arial" w:hAnsi="Arial" w:cs="Arial"/>
          <w:sz w:val="28"/>
          <w:szCs w:val="28"/>
        </w:rPr>
        <w:t xml:space="preserve">ale employees increases in </w:t>
      </w:r>
      <w:r w:rsidRPr="00463999">
        <w:rPr>
          <w:rFonts w:ascii="Arial" w:hAnsi="Arial" w:cs="Arial"/>
          <w:sz w:val="28"/>
          <w:szCs w:val="28"/>
        </w:rPr>
        <w:t xml:space="preserve">senior </w:t>
      </w:r>
      <w:r>
        <w:rPr>
          <w:rFonts w:ascii="Arial" w:hAnsi="Arial" w:cs="Arial"/>
          <w:sz w:val="28"/>
          <w:szCs w:val="28"/>
        </w:rPr>
        <w:t xml:space="preserve">management and senior medical </w:t>
      </w:r>
      <w:r w:rsidRPr="00463999">
        <w:rPr>
          <w:rFonts w:ascii="Arial" w:hAnsi="Arial" w:cs="Arial"/>
          <w:sz w:val="28"/>
          <w:szCs w:val="28"/>
        </w:rPr>
        <w:t>roles.</w:t>
      </w: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p>
    <w:p w:rsidR="00760884" w:rsidRPr="00650871"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b/>
          <w:color w:val="1F497D"/>
          <w:sz w:val="28"/>
          <w:szCs w:val="28"/>
        </w:rPr>
      </w:pPr>
      <w:r w:rsidRPr="007E69B3">
        <w:rPr>
          <w:rFonts w:ascii="Arial" w:hAnsi="Arial" w:cs="Arial"/>
          <w:b/>
          <w:color w:val="1F497D"/>
          <w:sz w:val="28"/>
          <w:szCs w:val="28"/>
        </w:rPr>
        <w:t>Leavers</w:t>
      </w:r>
    </w:p>
    <w:p w:rsidR="00760884" w:rsidRPr="007E69B3" w:rsidRDefault="00760884" w:rsidP="00760884">
      <w:pPr>
        <w:spacing w:after="0" w:line="240" w:lineRule="auto"/>
        <w:rPr>
          <w:rFonts w:ascii="Arial" w:hAnsi="Arial" w:cs="Arial"/>
          <w:b/>
          <w:color w:val="1F497D"/>
          <w:sz w:val="28"/>
          <w:szCs w:val="28"/>
        </w:rPr>
      </w:pPr>
    </w:p>
    <w:p w:rsidR="00760884" w:rsidRPr="001F7D07" w:rsidRDefault="00760884" w:rsidP="00760884">
      <w:pPr>
        <w:numPr>
          <w:ilvl w:val="0"/>
          <w:numId w:val="9"/>
        </w:numPr>
        <w:spacing w:after="0" w:line="240" w:lineRule="auto"/>
        <w:rPr>
          <w:rFonts w:ascii="Arial" w:hAnsi="Arial" w:cs="Arial"/>
          <w:sz w:val="28"/>
          <w:szCs w:val="28"/>
        </w:rPr>
      </w:pPr>
      <w:r w:rsidRPr="00475E42">
        <w:rPr>
          <w:rFonts w:ascii="Arial" w:hAnsi="Arial" w:cs="Arial"/>
          <w:sz w:val="28"/>
          <w:szCs w:val="28"/>
        </w:rPr>
        <w:t>The</w:t>
      </w:r>
      <w:r>
        <w:rPr>
          <w:rFonts w:ascii="Arial" w:hAnsi="Arial" w:cs="Arial"/>
          <w:sz w:val="28"/>
          <w:szCs w:val="28"/>
        </w:rPr>
        <w:t>re are a considerably higher number of leavers for the period from 1 April 2018 to 31 March 2019 than the previous year.  This is because the figure includes the staff that transferred to Cwm Taf University Health Board as their leaving date is 31 March 2019.</w:t>
      </w:r>
      <w:r w:rsidRPr="001F7D07">
        <w:rPr>
          <w:rFonts w:ascii="Arial" w:hAnsi="Arial" w:cs="Arial"/>
          <w:sz w:val="28"/>
          <w:szCs w:val="28"/>
        </w:rPr>
        <w:t xml:space="preserve"> </w:t>
      </w:r>
    </w:p>
    <w:p w:rsidR="00760884" w:rsidRPr="00475E42" w:rsidRDefault="00760884" w:rsidP="00760884">
      <w:pPr>
        <w:spacing w:after="0" w:line="240" w:lineRule="auto"/>
        <w:ind w:left="720"/>
        <w:rPr>
          <w:rFonts w:ascii="Arial" w:hAnsi="Arial" w:cs="Arial"/>
          <w:sz w:val="28"/>
          <w:szCs w:val="28"/>
        </w:rPr>
      </w:pPr>
    </w:p>
    <w:p w:rsidR="00760884" w:rsidRPr="00475E42" w:rsidRDefault="00760884" w:rsidP="00760884">
      <w:pPr>
        <w:numPr>
          <w:ilvl w:val="0"/>
          <w:numId w:val="9"/>
        </w:numPr>
        <w:spacing w:after="0" w:line="240" w:lineRule="auto"/>
        <w:rPr>
          <w:rFonts w:ascii="Arial" w:hAnsi="Arial" w:cs="Arial"/>
          <w:sz w:val="28"/>
          <w:szCs w:val="28"/>
        </w:rPr>
      </w:pPr>
      <w:r w:rsidRPr="00475E42">
        <w:rPr>
          <w:rFonts w:ascii="Arial" w:hAnsi="Arial" w:cs="Arial"/>
          <w:sz w:val="28"/>
          <w:szCs w:val="28"/>
        </w:rPr>
        <w:t xml:space="preserve">Table 14 shows the total number of staff leaving ABMUHB by age band as a proportion of all leavers.  The 21 – 25, 26 – 30 and 31 – 35 age bands account for 31% of all leavers in 2018/2019.  </w:t>
      </w:r>
    </w:p>
    <w:p w:rsidR="00760884" w:rsidRDefault="00760884" w:rsidP="00760884">
      <w:pPr>
        <w:spacing w:after="0" w:line="240" w:lineRule="auto"/>
        <w:ind w:left="720"/>
        <w:rPr>
          <w:rFonts w:ascii="Arial" w:hAnsi="Arial" w:cs="Arial"/>
          <w:sz w:val="28"/>
          <w:szCs w:val="28"/>
        </w:rPr>
      </w:pPr>
    </w:p>
    <w:p w:rsidR="00760884" w:rsidRDefault="00760884" w:rsidP="00760884">
      <w:pPr>
        <w:numPr>
          <w:ilvl w:val="0"/>
          <w:numId w:val="9"/>
        </w:numPr>
        <w:spacing w:after="0" w:line="240" w:lineRule="auto"/>
        <w:rPr>
          <w:rFonts w:ascii="Arial" w:hAnsi="Arial" w:cs="Arial"/>
          <w:sz w:val="28"/>
          <w:szCs w:val="28"/>
        </w:rPr>
      </w:pPr>
      <w:r>
        <w:rPr>
          <w:rFonts w:ascii="Arial" w:hAnsi="Arial" w:cs="Arial"/>
          <w:sz w:val="28"/>
          <w:szCs w:val="28"/>
        </w:rPr>
        <w:t>It is not possible to draw any conclusions about ethnicity, disability or sexual orientation due to the incomplete data set.</w:t>
      </w:r>
    </w:p>
    <w:p w:rsidR="00760884" w:rsidRDefault="00760884" w:rsidP="00760884">
      <w:pPr>
        <w:spacing w:after="0" w:line="240" w:lineRule="auto"/>
        <w:rPr>
          <w:rFonts w:ascii="Arial" w:hAnsi="Arial" w:cs="Arial"/>
          <w:sz w:val="28"/>
          <w:szCs w:val="28"/>
        </w:rPr>
      </w:pPr>
    </w:p>
    <w:p w:rsidR="00760884" w:rsidRDefault="00760884" w:rsidP="00760884">
      <w:pPr>
        <w:spacing w:after="0" w:line="240" w:lineRule="auto"/>
        <w:rPr>
          <w:rFonts w:ascii="Arial" w:hAnsi="Arial" w:cs="Arial"/>
          <w:sz w:val="28"/>
          <w:szCs w:val="28"/>
        </w:rPr>
      </w:pPr>
    </w:p>
    <w:p w:rsidR="00760884" w:rsidRPr="00650871" w:rsidRDefault="00760884" w:rsidP="00760884">
      <w:pPr>
        <w:spacing w:after="0" w:line="240" w:lineRule="auto"/>
        <w:rPr>
          <w:rFonts w:ascii="Arial" w:hAnsi="Arial" w:cs="Arial"/>
          <w:b/>
          <w:color w:val="1F497D"/>
          <w:sz w:val="28"/>
          <w:szCs w:val="28"/>
        </w:rPr>
      </w:pPr>
      <w:r w:rsidRPr="00650871">
        <w:rPr>
          <w:rFonts w:ascii="Arial" w:hAnsi="Arial" w:cs="Arial"/>
          <w:b/>
          <w:color w:val="1F497D"/>
          <w:sz w:val="28"/>
          <w:szCs w:val="28"/>
        </w:rPr>
        <w:t>Application of Grievance and Disciplinary Procedures</w:t>
      </w:r>
    </w:p>
    <w:p w:rsidR="00760884" w:rsidRDefault="00760884" w:rsidP="00760884">
      <w:pPr>
        <w:spacing w:after="0" w:line="240" w:lineRule="auto"/>
        <w:rPr>
          <w:rFonts w:ascii="Arial" w:hAnsi="Arial" w:cs="Arial"/>
          <w:sz w:val="28"/>
          <w:szCs w:val="28"/>
        </w:rPr>
      </w:pPr>
    </w:p>
    <w:p w:rsidR="00760884" w:rsidRPr="00C756C0" w:rsidRDefault="00760884" w:rsidP="00760884">
      <w:pPr>
        <w:numPr>
          <w:ilvl w:val="0"/>
          <w:numId w:val="10"/>
        </w:numPr>
        <w:spacing w:after="0" w:line="240" w:lineRule="auto"/>
        <w:rPr>
          <w:sz w:val="28"/>
          <w:szCs w:val="28"/>
        </w:rPr>
      </w:pPr>
      <w:r w:rsidRPr="00581FEF">
        <w:rPr>
          <w:rFonts w:ascii="Arial" w:hAnsi="Arial" w:cs="Arial"/>
          <w:sz w:val="28"/>
          <w:szCs w:val="28"/>
        </w:rPr>
        <w:t>Data is only available on the gender of the staff</w:t>
      </w:r>
      <w:r>
        <w:rPr>
          <w:rFonts w:ascii="Arial" w:hAnsi="Arial" w:cs="Arial"/>
          <w:sz w:val="28"/>
          <w:szCs w:val="28"/>
        </w:rPr>
        <w:t xml:space="preserve"> for reporting purposes.</w:t>
      </w:r>
    </w:p>
    <w:p w:rsidR="00760884" w:rsidRPr="00C756C0" w:rsidRDefault="00760884" w:rsidP="00760884">
      <w:pPr>
        <w:spacing w:after="0" w:line="240" w:lineRule="auto"/>
        <w:rPr>
          <w:sz w:val="28"/>
          <w:szCs w:val="28"/>
        </w:rPr>
      </w:pPr>
    </w:p>
    <w:sectPr w:rsidR="00760884" w:rsidRPr="00C756C0" w:rsidSect="0083503E">
      <w:footerReference w:type="default" r:id="rId8"/>
      <w:pgSz w:w="11906" w:h="16838"/>
      <w:pgMar w:top="1440" w:right="1440" w:bottom="1134" w:left="1440"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14F9" w:rsidRDefault="003F14F9" w:rsidP="00F96F2C">
      <w:pPr>
        <w:spacing w:after="0" w:line="240" w:lineRule="auto"/>
      </w:pPr>
      <w:r>
        <w:separator/>
      </w:r>
    </w:p>
  </w:endnote>
  <w:endnote w:type="continuationSeparator" w:id="0">
    <w:p w:rsidR="003F14F9" w:rsidRDefault="003F14F9" w:rsidP="00F96F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53E6" w:rsidRPr="00F96F2C" w:rsidRDefault="00CF53E6">
    <w:pPr>
      <w:pStyle w:val="Footer"/>
      <w:jc w:val="center"/>
      <w:rPr>
        <w:rFonts w:ascii="Arial" w:hAnsi="Arial" w:cs="Arial"/>
        <w:sz w:val="28"/>
        <w:szCs w:val="28"/>
      </w:rPr>
    </w:pPr>
    <w:r w:rsidRPr="00F96F2C">
      <w:rPr>
        <w:rFonts w:ascii="Arial" w:hAnsi="Arial" w:cs="Arial"/>
        <w:sz w:val="28"/>
        <w:szCs w:val="28"/>
      </w:rPr>
      <w:fldChar w:fldCharType="begin"/>
    </w:r>
    <w:r w:rsidRPr="00F96F2C">
      <w:rPr>
        <w:rFonts w:ascii="Arial" w:hAnsi="Arial" w:cs="Arial"/>
        <w:sz w:val="28"/>
        <w:szCs w:val="28"/>
      </w:rPr>
      <w:instrText xml:space="preserve"> PAGE   \* MERGEFORMAT </w:instrText>
    </w:r>
    <w:r w:rsidRPr="00F96F2C">
      <w:rPr>
        <w:rFonts w:ascii="Arial" w:hAnsi="Arial" w:cs="Arial"/>
        <w:sz w:val="28"/>
        <w:szCs w:val="28"/>
      </w:rPr>
      <w:fldChar w:fldCharType="separate"/>
    </w:r>
    <w:r w:rsidR="00AE3685">
      <w:rPr>
        <w:rFonts w:ascii="Arial" w:hAnsi="Arial" w:cs="Arial"/>
        <w:noProof/>
        <w:sz w:val="28"/>
        <w:szCs w:val="28"/>
      </w:rPr>
      <w:t>1</w:t>
    </w:r>
    <w:r w:rsidRPr="00F96F2C">
      <w:rPr>
        <w:rFonts w:ascii="Arial" w:hAnsi="Arial" w:cs="Arial"/>
        <w:sz w:val="28"/>
        <w:szCs w:val="28"/>
      </w:rPr>
      <w:fldChar w:fldCharType="end"/>
    </w:r>
  </w:p>
  <w:p w:rsidR="00CF53E6" w:rsidRDefault="00CF53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14F9" w:rsidRDefault="003F14F9" w:rsidP="00F96F2C">
      <w:pPr>
        <w:spacing w:after="0" w:line="240" w:lineRule="auto"/>
      </w:pPr>
      <w:r>
        <w:separator/>
      </w:r>
    </w:p>
  </w:footnote>
  <w:footnote w:type="continuationSeparator" w:id="0">
    <w:p w:rsidR="003F14F9" w:rsidRDefault="003F14F9" w:rsidP="00F96F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700DA"/>
    <w:multiLevelType w:val="hybridMultilevel"/>
    <w:tmpl w:val="6FBE5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6A6339"/>
    <w:multiLevelType w:val="hybridMultilevel"/>
    <w:tmpl w:val="A47A7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E5053A"/>
    <w:multiLevelType w:val="hybridMultilevel"/>
    <w:tmpl w:val="6D7E0B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55E1B2C"/>
    <w:multiLevelType w:val="hybridMultilevel"/>
    <w:tmpl w:val="4EBA99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DE72AC"/>
    <w:multiLevelType w:val="hybridMultilevel"/>
    <w:tmpl w:val="347AA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060AC9"/>
    <w:multiLevelType w:val="hybridMultilevel"/>
    <w:tmpl w:val="C50879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60044B92"/>
    <w:multiLevelType w:val="hybridMultilevel"/>
    <w:tmpl w:val="C7349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46659A9"/>
    <w:multiLevelType w:val="hybridMultilevel"/>
    <w:tmpl w:val="D7D49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03152DE"/>
    <w:multiLevelType w:val="hybridMultilevel"/>
    <w:tmpl w:val="B02AC5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6427C5"/>
    <w:multiLevelType w:val="hybridMultilevel"/>
    <w:tmpl w:val="41B8A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C74CBF"/>
    <w:multiLevelType w:val="hybridMultilevel"/>
    <w:tmpl w:val="F6F0FEE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5"/>
  </w:num>
  <w:num w:numId="3">
    <w:abstractNumId w:val="2"/>
  </w:num>
  <w:num w:numId="4">
    <w:abstractNumId w:val="1"/>
  </w:num>
  <w:num w:numId="5">
    <w:abstractNumId w:val="6"/>
  </w:num>
  <w:num w:numId="6">
    <w:abstractNumId w:val="0"/>
  </w:num>
  <w:num w:numId="7">
    <w:abstractNumId w:val="7"/>
  </w:num>
  <w:num w:numId="8">
    <w:abstractNumId w:val="4"/>
  </w:num>
  <w:num w:numId="9">
    <w:abstractNumId w:val="8"/>
  </w:num>
  <w:num w:numId="10">
    <w:abstractNumId w:val="3"/>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32FE"/>
    <w:rsid w:val="00000712"/>
    <w:rsid w:val="00002A5F"/>
    <w:rsid w:val="00003874"/>
    <w:rsid w:val="00004254"/>
    <w:rsid w:val="00005122"/>
    <w:rsid w:val="00005896"/>
    <w:rsid w:val="0000676E"/>
    <w:rsid w:val="00006C2A"/>
    <w:rsid w:val="000111A7"/>
    <w:rsid w:val="00017E1A"/>
    <w:rsid w:val="0002196E"/>
    <w:rsid w:val="00025927"/>
    <w:rsid w:val="0002625B"/>
    <w:rsid w:val="00030404"/>
    <w:rsid w:val="00030AD6"/>
    <w:rsid w:val="00037BEF"/>
    <w:rsid w:val="00041BD6"/>
    <w:rsid w:val="00042986"/>
    <w:rsid w:val="0004456A"/>
    <w:rsid w:val="00045578"/>
    <w:rsid w:val="00046FE0"/>
    <w:rsid w:val="000524D9"/>
    <w:rsid w:val="00055C50"/>
    <w:rsid w:val="00060864"/>
    <w:rsid w:val="00062A4F"/>
    <w:rsid w:val="00064C63"/>
    <w:rsid w:val="0007206E"/>
    <w:rsid w:val="00072167"/>
    <w:rsid w:val="00072C27"/>
    <w:rsid w:val="000744C4"/>
    <w:rsid w:val="000756B0"/>
    <w:rsid w:val="00076C3A"/>
    <w:rsid w:val="000800DE"/>
    <w:rsid w:val="00086065"/>
    <w:rsid w:val="00090B07"/>
    <w:rsid w:val="000925B3"/>
    <w:rsid w:val="00092C4C"/>
    <w:rsid w:val="00093E86"/>
    <w:rsid w:val="00094CBF"/>
    <w:rsid w:val="00097361"/>
    <w:rsid w:val="000A09C1"/>
    <w:rsid w:val="000A0F6D"/>
    <w:rsid w:val="000A3AF9"/>
    <w:rsid w:val="000A6F15"/>
    <w:rsid w:val="000C086B"/>
    <w:rsid w:val="000C163E"/>
    <w:rsid w:val="000C1CAD"/>
    <w:rsid w:val="000C21CB"/>
    <w:rsid w:val="000C3348"/>
    <w:rsid w:val="000C4067"/>
    <w:rsid w:val="000C4715"/>
    <w:rsid w:val="000C5472"/>
    <w:rsid w:val="000D0576"/>
    <w:rsid w:val="000D1DFB"/>
    <w:rsid w:val="000D4807"/>
    <w:rsid w:val="000D581B"/>
    <w:rsid w:val="000E15B4"/>
    <w:rsid w:val="000E4D15"/>
    <w:rsid w:val="000E6EBE"/>
    <w:rsid w:val="000F149A"/>
    <w:rsid w:val="000F19C4"/>
    <w:rsid w:val="000F5F15"/>
    <w:rsid w:val="000F720E"/>
    <w:rsid w:val="00100A04"/>
    <w:rsid w:val="001017C7"/>
    <w:rsid w:val="00103EB4"/>
    <w:rsid w:val="00104303"/>
    <w:rsid w:val="00104EC2"/>
    <w:rsid w:val="00106E9F"/>
    <w:rsid w:val="00111905"/>
    <w:rsid w:val="00113FA6"/>
    <w:rsid w:val="00114191"/>
    <w:rsid w:val="0011508F"/>
    <w:rsid w:val="00115AB9"/>
    <w:rsid w:val="001205BB"/>
    <w:rsid w:val="00120826"/>
    <w:rsid w:val="0012174B"/>
    <w:rsid w:val="00122780"/>
    <w:rsid w:val="001251DE"/>
    <w:rsid w:val="0013077C"/>
    <w:rsid w:val="00132C69"/>
    <w:rsid w:val="0013431A"/>
    <w:rsid w:val="00144805"/>
    <w:rsid w:val="00144F1F"/>
    <w:rsid w:val="00146C8C"/>
    <w:rsid w:val="00150191"/>
    <w:rsid w:val="00150506"/>
    <w:rsid w:val="00153731"/>
    <w:rsid w:val="00156E49"/>
    <w:rsid w:val="00161715"/>
    <w:rsid w:val="001676BC"/>
    <w:rsid w:val="00170928"/>
    <w:rsid w:val="00173332"/>
    <w:rsid w:val="00180BA5"/>
    <w:rsid w:val="00180F85"/>
    <w:rsid w:val="00185807"/>
    <w:rsid w:val="0018593D"/>
    <w:rsid w:val="00185EA4"/>
    <w:rsid w:val="00186E0A"/>
    <w:rsid w:val="00190667"/>
    <w:rsid w:val="00193181"/>
    <w:rsid w:val="00193CEF"/>
    <w:rsid w:val="001968EC"/>
    <w:rsid w:val="00196D16"/>
    <w:rsid w:val="001A022A"/>
    <w:rsid w:val="001A022F"/>
    <w:rsid w:val="001A36C7"/>
    <w:rsid w:val="001A48AD"/>
    <w:rsid w:val="001B156E"/>
    <w:rsid w:val="001B6805"/>
    <w:rsid w:val="001B69A1"/>
    <w:rsid w:val="001B70EC"/>
    <w:rsid w:val="001B7BF2"/>
    <w:rsid w:val="001C48AF"/>
    <w:rsid w:val="001C65E1"/>
    <w:rsid w:val="001C6ACC"/>
    <w:rsid w:val="001C7B07"/>
    <w:rsid w:val="001C7D10"/>
    <w:rsid w:val="001D270C"/>
    <w:rsid w:val="001D33DA"/>
    <w:rsid w:val="001D5D5A"/>
    <w:rsid w:val="001E45E5"/>
    <w:rsid w:val="001E596B"/>
    <w:rsid w:val="001E6896"/>
    <w:rsid w:val="001E6B71"/>
    <w:rsid w:val="001F1579"/>
    <w:rsid w:val="001F2B44"/>
    <w:rsid w:val="001F44DA"/>
    <w:rsid w:val="001F76B7"/>
    <w:rsid w:val="001F7D07"/>
    <w:rsid w:val="00200045"/>
    <w:rsid w:val="0020109E"/>
    <w:rsid w:val="00204F9F"/>
    <w:rsid w:val="00206B26"/>
    <w:rsid w:val="00207903"/>
    <w:rsid w:val="00212345"/>
    <w:rsid w:val="00224627"/>
    <w:rsid w:val="00227223"/>
    <w:rsid w:val="00230235"/>
    <w:rsid w:val="00230F21"/>
    <w:rsid w:val="00231BBB"/>
    <w:rsid w:val="00232E79"/>
    <w:rsid w:val="00235436"/>
    <w:rsid w:val="00240D73"/>
    <w:rsid w:val="002423A6"/>
    <w:rsid w:val="002458FA"/>
    <w:rsid w:val="00254419"/>
    <w:rsid w:val="0026126E"/>
    <w:rsid w:val="002618E0"/>
    <w:rsid w:val="00261B4D"/>
    <w:rsid w:val="00262175"/>
    <w:rsid w:val="00265B9D"/>
    <w:rsid w:val="00270CDB"/>
    <w:rsid w:val="00272C12"/>
    <w:rsid w:val="002745C8"/>
    <w:rsid w:val="002751B6"/>
    <w:rsid w:val="00282064"/>
    <w:rsid w:val="00282522"/>
    <w:rsid w:val="002832CA"/>
    <w:rsid w:val="0029263D"/>
    <w:rsid w:val="00293B72"/>
    <w:rsid w:val="002A644B"/>
    <w:rsid w:val="002B02C9"/>
    <w:rsid w:val="002B063A"/>
    <w:rsid w:val="002C2907"/>
    <w:rsid w:val="002D01E6"/>
    <w:rsid w:val="002D19F1"/>
    <w:rsid w:val="002D1D41"/>
    <w:rsid w:val="002E47C1"/>
    <w:rsid w:val="002E5761"/>
    <w:rsid w:val="002F11F4"/>
    <w:rsid w:val="002F50C9"/>
    <w:rsid w:val="00302567"/>
    <w:rsid w:val="003056E0"/>
    <w:rsid w:val="00306044"/>
    <w:rsid w:val="0030776E"/>
    <w:rsid w:val="00311156"/>
    <w:rsid w:val="003118A3"/>
    <w:rsid w:val="00311B86"/>
    <w:rsid w:val="00311DE3"/>
    <w:rsid w:val="00314089"/>
    <w:rsid w:val="00314419"/>
    <w:rsid w:val="0031650B"/>
    <w:rsid w:val="00316762"/>
    <w:rsid w:val="003204B4"/>
    <w:rsid w:val="0032064B"/>
    <w:rsid w:val="00327F09"/>
    <w:rsid w:val="003309FA"/>
    <w:rsid w:val="003314DE"/>
    <w:rsid w:val="00333034"/>
    <w:rsid w:val="00335EE8"/>
    <w:rsid w:val="003361B7"/>
    <w:rsid w:val="00343859"/>
    <w:rsid w:val="0034455A"/>
    <w:rsid w:val="00345933"/>
    <w:rsid w:val="00347AAE"/>
    <w:rsid w:val="00350352"/>
    <w:rsid w:val="003507EC"/>
    <w:rsid w:val="00351FF0"/>
    <w:rsid w:val="00356E3F"/>
    <w:rsid w:val="00360DA7"/>
    <w:rsid w:val="003619D0"/>
    <w:rsid w:val="003669B3"/>
    <w:rsid w:val="00370387"/>
    <w:rsid w:val="00370D8E"/>
    <w:rsid w:val="00376081"/>
    <w:rsid w:val="00381718"/>
    <w:rsid w:val="00393BB2"/>
    <w:rsid w:val="0039593C"/>
    <w:rsid w:val="00395FE8"/>
    <w:rsid w:val="003A60B4"/>
    <w:rsid w:val="003B09F6"/>
    <w:rsid w:val="003B20DF"/>
    <w:rsid w:val="003B7063"/>
    <w:rsid w:val="003C1524"/>
    <w:rsid w:val="003C1578"/>
    <w:rsid w:val="003C3F0F"/>
    <w:rsid w:val="003C5947"/>
    <w:rsid w:val="003D0E47"/>
    <w:rsid w:val="003D5EB8"/>
    <w:rsid w:val="003E1E04"/>
    <w:rsid w:val="003E3060"/>
    <w:rsid w:val="003F14F9"/>
    <w:rsid w:val="003F21F0"/>
    <w:rsid w:val="003F2D8F"/>
    <w:rsid w:val="003F389C"/>
    <w:rsid w:val="003F4F87"/>
    <w:rsid w:val="003F5F38"/>
    <w:rsid w:val="00401451"/>
    <w:rsid w:val="004031FD"/>
    <w:rsid w:val="00403525"/>
    <w:rsid w:val="00404ACF"/>
    <w:rsid w:val="00405642"/>
    <w:rsid w:val="004056EC"/>
    <w:rsid w:val="004071A0"/>
    <w:rsid w:val="00412EA8"/>
    <w:rsid w:val="004143C9"/>
    <w:rsid w:val="00414AF3"/>
    <w:rsid w:val="004151D2"/>
    <w:rsid w:val="00417532"/>
    <w:rsid w:val="0042070A"/>
    <w:rsid w:val="00421C4D"/>
    <w:rsid w:val="00422655"/>
    <w:rsid w:val="00422815"/>
    <w:rsid w:val="00424730"/>
    <w:rsid w:val="00425120"/>
    <w:rsid w:val="0042698E"/>
    <w:rsid w:val="00431059"/>
    <w:rsid w:val="00433A55"/>
    <w:rsid w:val="00433B63"/>
    <w:rsid w:val="00436F6C"/>
    <w:rsid w:val="004374A2"/>
    <w:rsid w:val="004376FF"/>
    <w:rsid w:val="0044040B"/>
    <w:rsid w:val="00441F32"/>
    <w:rsid w:val="00442970"/>
    <w:rsid w:val="00446CDE"/>
    <w:rsid w:val="00447CDF"/>
    <w:rsid w:val="00450141"/>
    <w:rsid w:val="00451AD5"/>
    <w:rsid w:val="00457054"/>
    <w:rsid w:val="004604F7"/>
    <w:rsid w:val="00461774"/>
    <w:rsid w:val="00463999"/>
    <w:rsid w:val="00475E42"/>
    <w:rsid w:val="00475E97"/>
    <w:rsid w:val="00476D6A"/>
    <w:rsid w:val="00476FE2"/>
    <w:rsid w:val="0048204F"/>
    <w:rsid w:val="004821D7"/>
    <w:rsid w:val="00486F1F"/>
    <w:rsid w:val="0048708D"/>
    <w:rsid w:val="0048776C"/>
    <w:rsid w:val="00490A84"/>
    <w:rsid w:val="00491C6D"/>
    <w:rsid w:val="00492B30"/>
    <w:rsid w:val="00497282"/>
    <w:rsid w:val="004A282C"/>
    <w:rsid w:val="004A288F"/>
    <w:rsid w:val="004A7EEC"/>
    <w:rsid w:val="004B20E2"/>
    <w:rsid w:val="004B29A7"/>
    <w:rsid w:val="004B464C"/>
    <w:rsid w:val="004C79B9"/>
    <w:rsid w:val="004D10EF"/>
    <w:rsid w:val="004D3693"/>
    <w:rsid w:val="004D4E0F"/>
    <w:rsid w:val="004E748C"/>
    <w:rsid w:val="004E78EA"/>
    <w:rsid w:val="004F0F9C"/>
    <w:rsid w:val="004F3E45"/>
    <w:rsid w:val="004F402A"/>
    <w:rsid w:val="004F5C36"/>
    <w:rsid w:val="004F62F6"/>
    <w:rsid w:val="00500E62"/>
    <w:rsid w:val="005010EF"/>
    <w:rsid w:val="00501693"/>
    <w:rsid w:val="00501D30"/>
    <w:rsid w:val="00501FD8"/>
    <w:rsid w:val="0050228F"/>
    <w:rsid w:val="00503B59"/>
    <w:rsid w:val="00504006"/>
    <w:rsid w:val="00507833"/>
    <w:rsid w:val="00510A8C"/>
    <w:rsid w:val="00511FE3"/>
    <w:rsid w:val="00514B43"/>
    <w:rsid w:val="00516257"/>
    <w:rsid w:val="005227ED"/>
    <w:rsid w:val="00525B77"/>
    <w:rsid w:val="005301C9"/>
    <w:rsid w:val="00530FB2"/>
    <w:rsid w:val="00532181"/>
    <w:rsid w:val="00533341"/>
    <w:rsid w:val="00534535"/>
    <w:rsid w:val="00534AEB"/>
    <w:rsid w:val="005360D0"/>
    <w:rsid w:val="005365EC"/>
    <w:rsid w:val="00544749"/>
    <w:rsid w:val="00544C64"/>
    <w:rsid w:val="005459A2"/>
    <w:rsid w:val="00552C75"/>
    <w:rsid w:val="005552C7"/>
    <w:rsid w:val="00557D92"/>
    <w:rsid w:val="005605C4"/>
    <w:rsid w:val="00560818"/>
    <w:rsid w:val="0056195C"/>
    <w:rsid w:val="00562335"/>
    <w:rsid w:val="00564438"/>
    <w:rsid w:val="00567B19"/>
    <w:rsid w:val="005711D1"/>
    <w:rsid w:val="00576B4C"/>
    <w:rsid w:val="00576E6D"/>
    <w:rsid w:val="00577F41"/>
    <w:rsid w:val="00581FEF"/>
    <w:rsid w:val="005849C0"/>
    <w:rsid w:val="005870DA"/>
    <w:rsid w:val="0059142D"/>
    <w:rsid w:val="00591EB2"/>
    <w:rsid w:val="00593F9A"/>
    <w:rsid w:val="0059431E"/>
    <w:rsid w:val="005A0708"/>
    <w:rsid w:val="005A1B15"/>
    <w:rsid w:val="005A227D"/>
    <w:rsid w:val="005A31AC"/>
    <w:rsid w:val="005A4511"/>
    <w:rsid w:val="005B020E"/>
    <w:rsid w:val="005B0BEA"/>
    <w:rsid w:val="005B1804"/>
    <w:rsid w:val="005B2E18"/>
    <w:rsid w:val="005B7940"/>
    <w:rsid w:val="005C08E3"/>
    <w:rsid w:val="005C1040"/>
    <w:rsid w:val="005C151F"/>
    <w:rsid w:val="005C32F5"/>
    <w:rsid w:val="005C38D8"/>
    <w:rsid w:val="005C65C4"/>
    <w:rsid w:val="005C6EA3"/>
    <w:rsid w:val="005C79D9"/>
    <w:rsid w:val="005D1171"/>
    <w:rsid w:val="005D1629"/>
    <w:rsid w:val="005D299B"/>
    <w:rsid w:val="005D4F32"/>
    <w:rsid w:val="005D5084"/>
    <w:rsid w:val="005D58E4"/>
    <w:rsid w:val="005D700B"/>
    <w:rsid w:val="005D75B7"/>
    <w:rsid w:val="005E163A"/>
    <w:rsid w:val="005E17D6"/>
    <w:rsid w:val="005E1C91"/>
    <w:rsid w:val="005E2167"/>
    <w:rsid w:val="005E48E8"/>
    <w:rsid w:val="005E7A5E"/>
    <w:rsid w:val="005F38D2"/>
    <w:rsid w:val="005F5EA7"/>
    <w:rsid w:val="00601491"/>
    <w:rsid w:val="006014B8"/>
    <w:rsid w:val="0060574B"/>
    <w:rsid w:val="00605C92"/>
    <w:rsid w:val="0060678C"/>
    <w:rsid w:val="00611561"/>
    <w:rsid w:val="006238EC"/>
    <w:rsid w:val="006244FB"/>
    <w:rsid w:val="00624501"/>
    <w:rsid w:val="00627AA9"/>
    <w:rsid w:val="006334BA"/>
    <w:rsid w:val="00633537"/>
    <w:rsid w:val="00634BD5"/>
    <w:rsid w:val="0063505A"/>
    <w:rsid w:val="00637D6F"/>
    <w:rsid w:val="006405E5"/>
    <w:rsid w:val="00650871"/>
    <w:rsid w:val="006523C8"/>
    <w:rsid w:val="006564C4"/>
    <w:rsid w:val="0065723F"/>
    <w:rsid w:val="00660FF9"/>
    <w:rsid w:val="006620E3"/>
    <w:rsid w:val="00663E74"/>
    <w:rsid w:val="00674A55"/>
    <w:rsid w:val="00675973"/>
    <w:rsid w:val="006837C7"/>
    <w:rsid w:val="006838F3"/>
    <w:rsid w:val="00686CBD"/>
    <w:rsid w:val="00687360"/>
    <w:rsid w:val="00694BF1"/>
    <w:rsid w:val="006A336F"/>
    <w:rsid w:val="006A5245"/>
    <w:rsid w:val="006A62DF"/>
    <w:rsid w:val="006A6648"/>
    <w:rsid w:val="006C1860"/>
    <w:rsid w:val="006C3D4B"/>
    <w:rsid w:val="006C62C8"/>
    <w:rsid w:val="006D0D64"/>
    <w:rsid w:val="006D0DFD"/>
    <w:rsid w:val="006D0F90"/>
    <w:rsid w:val="006D104C"/>
    <w:rsid w:val="006D2CC7"/>
    <w:rsid w:val="006D408A"/>
    <w:rsid w:val="006D4B33"/>
    <w:rsid w:val="006D6F3B"/>
    <w:rsid w:val="006E5D3B"/>
    <w:rsid w:val="006E616F"/>
    <w:rsid w:val="006E6330"/>
    <w:rsid w:val="006F0F11"/>
    <w:rsid w:val="006F2247"/>
    <w:rsid w:val="006F668A"/>
    <w:rsid w:val="00702B0D"/>
    <w:rsid w:val="007072F3"/>
    <w:rsid w:val="00711262"/>
    <w:rsid w:val="00712632"/>
    <w:rsid w:val="007131AE"/>
    <w:rsid w:val="00724571"/>
    <w:rsid w:val="00725F79"/>
    <w:rsid w:val="00732B4D"/>
    <w:rsid w:val="00732BA0"/>
    <w:rsid w:val="00735965"/>
    <w:rsid w:val="00736CA5"/>
    <w:rsid w:val="00743674"/>
    <w:rsid w:val="0075351C"/>
    <w:rsid w:val="00760884"/>
    <w:rsid w:val="007632FE"/>
    <w:rsid w:val="0077574F"/>
    <w:rsid w:val="00783DE5"/>
    <w:rsid w:val="00784850"/>
    <w:rsid w:val="00786F28"/>
    <w:rsid w:val="0079493F"/>
    <w:rsid w:val="00795117"/>
    <w:rsid w:val="007A49C0"/>
    <w:rsid w:val="007A7C68"/>
    <w:rsid w:val="007B465A"/>
    <w:rsid w:val="007B6E56"/>
    <w:rsid w:val="007C1213"/>
    <w:rsid w:val="007D0461"/>
    <w:rsid w:val="007D240A"/>
    <w:rsid w:val="007D4C1D"/>
    <w:rsid w:val="007E0D21"/>
    <w:rsid w:val="007E145B"/>
    <w:rsid w:val="007E28BB"/>
    <w:rsid w:val="007E3701"/>
    <w:rsid w:val="007E69B3"/>
    <w:rsid w:val="007F1A79"/>
    <w:rsid w:val="007F1C37"/>
    <w:rsid w:val="007F2D54"/>
    <w:rsid w:val="007F7DBC"/>
    <w:rsid w:val="00800AE6"/>
    <w:rsid w:val="00802D9F"/>
    <w:rsid w:val="00803377"/>
    <w:rsid w:val="00804FCB"/>
    <w:rsid w:val="00805BA9"/>
    <w:rsid w:val="00813EA1"/>
    <w:rsid w:val="008146DB"/>
    <w:rsid w:val="00817934"/>
    <w:rsid w:val="00824A7D"/>
    <w:rsid w:val="00827D39"/>
    <w:rsid w:val="008300AC"/>
    <w:rsid w:val="00830342"/>
    <w:rsid w:val="0083118F"/>
    <w:rsid w:val="0083236A"/>
    <w:rsid w:val="008324BC"/>
    <w:rsid w:val="0083503E"/>
    <w:rsid w:val="00836240"/>
    <w:rsid w:val="00842443"/>
    <w:rsid w:val="00850DFE"/>
    <w:rsid w:val="00853358"/>
    <w:rsid w:val="00853811"/>
    <w:rsid w:val="008546F2"/>
    <w:rsid w:val="00855CBF"/>
    <w:rsid w:val="00856297"/>
    <w:rsid w:val="00856688"/>
    <w:rsid w:val="00856F19"/>
    <w:rsid w:val="008575F7"/>
    <w:rsid w:val="0085771A"/>
    <w:rsid w:val="00863721"/>
    <w:rsid w:val="00871AC4"/>
    <w:rsid w:val="00871E2D"/>
    <w:rsid w:val="00882C2C"/>
    <w:rsid w:val="00885256"/>
    <w:rsid w:val="00885AE3"/>
    <w:rsid w:val="0089019D"/>
    <w:rsid w:val="00891821"/>
    <w:rsid w:val="008918F9"/>
    <w:rsid w:val="0089255E"/>
    <w:rsid w:val="00894421"/>
    <w:rsid w:val="00894A8F"/>
    <w:rsid w:val="008956A1"/>
    <w:rsid w:val="00895E80"/>
    <w:rsid w:val="00896180"/>
    <w:rsid w:val="00897CA1"/>
    <w:rsid w:val="008A04F4"/>
    <w:rsid w:val="008A3321"/>
    <w:rsid w:val="008A4430"/>
    <w:rsid w:val="008B03BF"/>
    <w:rsid w:val="008B61B3"/>
    <w:rsid w:val="008C1112"/>
    <w:rsid w:val="008C39AD"/>
    <w:rsid w:val="008C6581"/>
    <w:rsid w:val="008D08B4"/>
    <w:rsid w:val="008D21B7"/>
    <w:rsid w:val="008D3A05"/>
    <w:rsid w:val="008D44CF"/>
    <w:rsid w:val="008D7269"/>
    <w:rsid w:val="008E2EFD"/>
    <w:rsid w:val="008E4969"/>
    <w:rsid w:val="008E4B0F"/>
    <w:rsid w:val="008E71B6"/>
    <w:rsid w:val="008F14AD"/>
    <w:rsid w:val="008F46B2"/>
    <w:rsid w:val="008F4807"/>
    <w:rsid w:val="00900E9F"/>
    <w:rsid w:val="00903387"/>
    <w:rsid w:val="00907896"/>
    <w:rsid w:val="00910A44"/>
    <w:rsid w:val="00912DCD"/>
    <w:rsid w:val="009154BA"/>
    <w:rsid w:val="0091662A"/>
    <w:rsid w:val="009176A5"/>
    <w:rsid w:val="009206DE"/>
    <w:rsid w:val="00923C4A"/>
    <w:rsid w:val="00926980"/>
    <w:rsid w:val="00926F83"/>
    <w:rsid w:val="00927ECA"/>
    <w:rsid w:val="0093024E"/>
    <w:rsid w:val="00933E6B"/>
    <w:rsid w:val="00934922"/>
    <w:rsid w:val="00935AAA"/>
    <w:rsid w:val="00936317"/>
    <w:rsid w:val="00936829"/>
    <w:rsid w:val="009379F6"/>
    <w:rsid w:val="0094091C"/>
    <w:rsid w:val="00941410"/>
    <w:rsid w:val="00944CFF"/>
    <w:rsid w:val="00950006"/>
    <w:rsid w:val="009528FF"/>
    <w:rsid w:val="00952BC9"/>
    <w:rsid w:val="009536A6"/>
    <w:rsid w:val="00953C66"/>
    <w:rsid w:val="00954B0F"/>
    <w:rsid w:val="009563AF"/>
    <w:rsid w:val="009571D3"/>
    <w:rsid w:val="00960363"/>
    <w:rsid w:val="009604FF"/>
    <w:rsid w:val="00961CA8"/>
    <w:rsid w:val="00964EA6"/>
    <w:rsid w:val="0096797A"/>
    <w:rsid w:val="0097337D"/>
    <w:rsid w:val="00975FE1"/>
    <w:rsid w:val="009779E0"/>
    <w:rsid w:val="00977D23"/>
    <w:rsid w:val="009829F3"/>
    <w:rsid w:val="009843DC"/>
    <w:rsid w:val="00984B0D"/>
    <w:rsid w:val="00987CEC"/>
    <w:rsid w:val="00991B6B"/>
    <w:rsid w:val="00991C5A"/>
    <w:rsid w:val="009A1075"/>
    <w:rsid w:val="009A290B"/>
    <w:rsid w:val="009B2D3C"/>
    <w:rsid w:val="009C08D5"/>
    <w:rsid w:val="009C2847"/>
    <w:rsid w:val="009C3AF2"/>
    <w:rsid w:val="009C4F1A"/>
    <w:rsid w:val="009C69FF"/>
    <w:rsid w:val="009D1FA0"/>
    <w:rsid w:val="009D37BF"/>
    <w:rsid w:val="009D56E8"/>
    <w:rsid w:val="009E2796"/>
    <w:rsid w:val="009E7A9C"/>
    <w:rsid w:val="009F51CA"/>
    <w:rsid w:val="00A0353F"/>
    <w:rsid w:val="00A03DA8"/>
    <w:rsid w:val="00A05FF8"/>
    <w:rsid w:val="00A107DD"/>
    <w:rsid w:val="00A12017"/>
    <w:rsid w:val="00A13309"/>
    <w:rsid w:val="00A15D02"/>
    <w:rsid w:val="00A167BA"/>
    <w:rsid w:val="00A16D14"/>
    <w:rsid w:val="00A220DA"/>
    <w:rsid w:val="00A22B00"/>
    <w:rsid w:val="00A24384"/>
    <w:rsid w:val="00A3006D"/>
    <w:rsid w:val="00A31A47"/>
    <w:rsid w:val="00A34E67"/>
    <w:rsid w:val="00A35AB4"/>
    <w:rsid w:val="00A36EFB"/>
    <w:rsid w:val="00A4027A"/>
    <w:rsid w:val="00A4067A"/>
    <w:rsid w:val="00A43BCF"/>
    <w:rsid w:val="00A4400E"/>
    <w:rsid w:val="00A449B7"/>
    <w:rsid w:val="00A449D7"/>
    <w:rsid w:val="00A46D28"/>
    <w:rsid w:val="00A50A09"/>
    <w:rsid w:val="00A51CCC"/>
    <w:rsid w:val="00A5363D"/>
    <w:rsid w:val="00A5527D"/>
    <w:rsid w:val="00A56B54"/>
    <w:rsid w:val="00A57B26"/>
    <w:rsid w:val="00A6100E"/>
    <w:rsid w:val="00A65727"/>
    <w:rsid w:val="00A7102E"/>
    <w:rsid w:val="00A7586D"/>
    <w:rsid w:val="00A818B9"/>
    <w:rsid w:val="00A823BD"/>
    <w:rsid w:val="00A82DC6"/>
    <w:rsid w:val="00A972C8"/>
    <w:rsid w:val="00AA112C"/>
    <w:rsid w:val="00AA26D9"/>
    <w:rsid w:val="00AA4C30"/>
    <w:rsid w:val="00AA543D"/>
    <w:rsid w:val="00AB2C5B"/>
    <w:rsid w:val="00AB4884"/>
    <w:rsid w:val="00AB497D"/>
    <w:rsid w:val="00AC0844"/>
    <w:rsid w:val="00AC229C"/>
    <w:rsid w:val="00AD4840"/>
    <w:rsid w:val="00AD4991"/>
    <w:rsid w:val="00AD5D72"/>
    <w:rsid w:val="00AD633D"/>
    <w:rsid w:val="00AD6B74"/>
    <w:rsid w:val="00AE26D2"/>
    <w:rsid w:val="00AE3685"/>
    <w:rsid w:val="00AF33E7"/>
    <w:rsid w:val="00AF3672"/>
    <w:rsid w:val="00AF5A21"/>
    <w:rsid w:val="00AF6C80"/>
    <w:rsid w:val="00B008FE"/>
    <w:rsid w:val="00B02D45"/>
    <w:rsid w:val="00B10033"/>
    <w:rsid w:val="00B135D2"/>
    <w:rsid w:val="00B14624"/>
    <w:rsid w:val="00B16246"/>
    <w:rsid w:val="00B21E51"/>
    <w:rsid w:val="00B25961"/>
    <w:rsid w:val="00B26C52"/>
    <w:rsid w:val="00B2764A"/>
    <w:rsid w:val="00B32E71"/>
    <w:rsid w:val="00B432F7"/>
    <w:rsid w:val="00B440B2"/>
    <w:rsid w:val="00B44E88"/>
    <w:rsid w:val="00B461D7"/>
    <w:rsid w:val="00B5254E"/>
    <w:rsid w:val="00B5292B"/>
    <w:rsid w:val="00B54A2D"/>
    <w:rsid w:val="00B61005"/>
    <w:rsid w:val="00B638A6"/>
    <w:rsid w:val="00B63AFA"/>
    <w:rsid w:val="00B65001"/>
    <w:rsid w:val="00B6548F"/>
    <w:rsid w:val="00B65FA4"/>
    <w:rsid w:val="00B67FFB"/>
    <w:rsid w:val="00B7371C"/>
    <w:rsid w:val="00B74BF5"/>
    <w:rsid w:val="00B808EE"/>
    <w:rsid w:val="00B83C27"/>
    <w:rsid w:val="00B85847"/>
    <w:rsid w:val="00B87BAA"/>
    <w:rsid w:val="00B90051"/>
    <w:rsid w:val="00B91D09"/>
    <w:rsid w:val="00B93F31"/>
    <w:rsid w:val="00B94E50"/>
    <w:rsid w:val="00B97BBA"/>
    <w:rsid w:val="00B97F63"/>
    <w:rsid w:val="00BA13C8"/>
    <w:rsid w:val="00BA41A9"/>
    <w:rsid w:val="00BA6582"/>
    <w:rsid w:val="00BA6D14"/>
    <w:rsid w:val="00BB231D"/>
    <w:rsid w:val="00BB2A72"/>
    <w:rsid w:val="00BB38EA"/>
    <w:rsid w:val="00BC0159"/>
    <w:rsid w:val="00BC4896"/>
    <w:rsid w:val="00BC5AD6"/>
    <w:rsid w:val="00BD1B9B"/>
    <w:rsid w:val="00BD318F"/>
    <w:rsid w:val="00BD3506"/>
    <w:rsid w:val="00BD4631"/>
    <w:rsid w:val="00BD54E4"/>
    <w:rsid w:val="00BD6F96"/>
    <w:rsid w:val="00BE39E5"/>
    <w:rsid w:val="00BE6DED"/>
    <w:rsid w:val="00BE7058"/>
    <w:rsid w:val="00BE7810"/>
    <w:rsid w:val="00BF0185"/>
    <w:rsid w:val="00BF0716"/>
    <w:rsid w:val="00BF553B"/>
    <w:rsid w:val="00BF5584"/>
    <w:rsid w:val="00C006FB"/>
    <w:rsid w:val="00C04FDC"/>
    <w:rsid w:val="00C135F7"/>
    <w:rsid w:val="00C17CF6"/>
    <w:rsid w:val="00C20937"/>
    <w:rsid w:val="00C21452"/>
    <w:rsid w:val="00C2160D"/>
    <w:rsid w:val="00C31F3D"/>
    <w:rsid w:val="00C35A3B"/>
    <w:rsid w:val="00C35FD3"/>
    <w:rsid w:val="00C377EB"/>
    <w:rsid w:val="00C41554"/>
    <w:rsid w:val="00C4270E"/>
    <w:rsid w:val="00C44CC1"/>
    <w:rsid w:val="00C512C5"/>
    <w:rsid w:val="00C542DB"/>
    <w:rsid w:val="00C61B96"/>
    <w:rsid w:val="00C6559F"/>
    <w:rsid w:val="00C705C3"/>
    <w:rsid w:val="00C707DC"/>
    <w:rsid w:val="00C756C0"/>
    <w:rsid w:val="00C7725C"/>
    <w:rsid w:val="00C80724"/>
    <w:rsid w:val="00C83D8E"/>
    <w:rsid w:val="00C848F7"/>
    <w:rsid w:val="00C87632"/>
    <w:rsid w:val="00C903BC"/>
    <w:rsid w:val="00C95534"/>
    <w:rsid w:val="00C9695F"/>
    <w:rsid w:val="00CA0E25"/>
    <w:rsid w:val="00CA2E47"/>
    <w:rsid w:val="00CA563E"/>
    <w:rsid w:val="00CA56A7"/>
    <w:rsid w:val="00CA7800"/>
    <w:rsid w:val="00CB0574"/>
    <w:rsid w:val="00CC06DB"/>
    <w:rsid w:val="00CC469C"/>
    <w:rsid w:val="00CC55EA"/>
    <w:rsid w:val="00CD4894"/>
    <w:rsid w:val="00CD5E78"/>
    <w:rsid w:val="00CF1956"/>
    <w:rsid w:val="00CF3439"/>
    <w:rsid w:val="00CF510B"/>
    <w:rsid w:val="00CF53E6"/>
    <w:rsid w:val="00CF701F"/>
    <w:rsid w:val="00D001D7"/>
    <w:rsid w:val="00D01F31"/>
    <w:rsid w:val="00D05B0B"/>
    <w:rsid w:val="00D0638C"/>
    <w:rsid w:val="00D064DD"/>
    <w:rsid w:val="00D06D96"/>
    <w:rsid w:val="00D070B5"/>
    <w:rsid w:val="00D13D18"/>
    <w:rsid w:val="00D20E1B"/>
    <w:rsid w:val="00D21006"/>
    <w:rsid w:val="00D22645"/>
    <w:rsid w:val="00D23E11"/>
    <w:rsid w:val="00D271F0"/>
    <w:rsid w:val="00D272CA"/>
    <w:rsid w:val="00D303E5"/>
    <w:rsid w:val="00D33C98"/>
    <w:rsid w:val="00D3682E"/>
    <w:rsid w:val="00D3740C"/>
    <w:rsid w:val="00D42744"/>
    <w:rsid w:val="00D467C6"/>
    <w:rsid w:val="00D53383"/>
    <w:rsid w:val="00D53D56"/>
    <w:rsid w:val="00D54B07"/>
    <w:rsid w:val="00D56676"/>
    <w:rsid w:val="00D65A0F"/>
    <w:rsid w:val="00D706E2"/>
    <w:rsid w:val="00D7377E"/>
    <w:rsid w:val="00D8107A"/>
    <w:rsid w:val="00D83570"/>
    <w:rsid w:val="00D8401B"/>
    <w:rsid w:val="00D861C7"/>
    <w:rsid w:val="00D87FEA"/>
    <w:rsid w:val="00D90EAC"/>
    <w:rsid w:val="00D9135C"/>
    <w:rsid w:val="00D94FEF"/>
    <w:rsid w:val="00D95040"/>
    <w:rsid w:val="00DA0570"/>
    <w:rsid w:val="00DA22AA"/>
    <w:rsid w:val="00DA31F9"/>
    <w:rsid w:val="00DA59B5"/>
    <w:rsid w:val="00DB0258"/>
    <w:rsid w:val="00DB6909"/>
    <w:rsid w:val="00DB6B5F"/>
    <w:rsid w:val="00DC28F9"/>
    <w:rsid w:val="00DC30B7"/>
    <w:rsid w:val="00DC349C"/>
    <w:rsid w:val="00DC4918"/>
    <w:rsid w:val="00DC52CF"/>
    <w:rsid w:val="00DC57D6"/>
    <w:rsid w:val="00DC66E3"/>
    <w:rsid w:val="00DD333A"/>
    <w:rsid w:val="00DE0490"/>
    <w:rsid w:val="00DF029F"/>
    <w:rsid w:val="00DF02EA"/>
    <w:rsid w:val="00DF44FD"/>
    <w:rsid w:val="00DF484F"/>
    <w:rsid w:val="00DF5182"/>
    <w:rsid w:val="00E0117A"/>
    <w:rsid w:val="00E02B05"/>
    <w:rsid w:val="00E10DDC"/>
    <w:rsid w:val="00E110DB"/>
    <w:rsid w:val="00E11911"/>
    <w:rsid w:val="00E16579"/>
    <w:rsid w:val="00E22C9F"/>
    <w:rsid w:val="00E24DCC"/>
    <w:rsid w:val="00E260DF"/>
    <w:rsid w:val="00E33EBB"/>
    <w:rsid w:val="00E40AA0"/>
    <w:rsid w:val="00E425EB"/>
    <w:rsid w:val="00E52A95"/>
    <w:rsid w:val="00E568B5"/>
    <w:rsid w:val="00E60ADF"/>
    <w:rsid w:val="00E63EB9"/>
    <w:rsid w:val="00E642B5"/>
    <w:rsid w:val="00E6512C"/>
    <w:rsid w:val="00E67B47"/>
    <w:rsid w:val="00E75184"/>
    <w:rsid w:val="00E7571D"/>
    <w:rsid w:val="00E769DE"/>
    <w:rsid w:val="00E807D5"/>
    <w:rsid w:val="00E84D30"/>
    <w:rsid w:val="00E85B0E"/>
    <w:rsid w:val="00E931DD"/>
    <w:rsid w:val="00E93629"/>
    <w:rsid w:val="00E93D41"/>
    <w:rsid w:val="00E967D8"/>
    <w:rsid w:val="00EA0BB3"/>
    <w:rsid w:val="00EA3EFB"/>
    <w:rsid w:val="00EA5259"/>
    <w:rsid w:val="00EA61F4"/>
    <w:rsid w:val="00EA664C"/>
    <w:rsid w:val="00EA6CAA"/>
    <w:rsid w:val="00EB03FE"/>
    <w:rsid w:val="00EB472E"/>
    <w:rsid w:val="00EB6C0C"/>
    <w:rsid w:val="00EC0BB7"/>
    <w:rsid w:val="00EC2BFC"/>
    <w:rsid w:val="00EC61BF"/>
    <w:rsid w:val="00ED081D"/>
    <w:rsid w:val="00ED13CE"/>
    <w:rsid w:val="00ED2E62"/>
    <w:rsid w:val="00ED53CA"/>
    <w:rsid w:val="00EE03B1"/>
    <w:rsid w:val="00EE06CC"/>
    <w:rsid w:val="00EE0CA6"/>
    <w:rsid w:val="00EF153D"/>
    <w:rsid w:val="00EF2D42"/>
    <w:rsid w:val="00EF75C0"/>
    <w:rsid w:val="00F0154B"/>
    <w:rsid w:val="00F01C9A"/>
    <w:rsid w:val="00F10480"/>
    <w:rsid w:val="00F11689"/>
    <w:rsid w:val="00F11927"/>
    <w:rsid w:val="00F12FFF"/>
    <w:rsid w:val="00F13671"/>
    <w:rsid w:val="00F1372F"/>
    <w:rsid w:val="00F154A0"/>
    <w:rsid w:val="00F175DA"/>
    <w:rsid w:val="00F308D0"/>
    <w:rsid w:val="00F31538"/>
    <w:rsid w:val="00F31D19"/>
    <w:rsid w:val="00F3363B"/>
    <w:rsid w:val="00F350D3"/>
    <w:rsid w:val="00F3510F"/>
    <w:rsid w:val="00F36F0C"/>
    <w:rsid w:val="00F3740D"/>
    <w:rsid w:val="00F37B64"/>
    <w:rsid w:val="00F409A8"/>
    <w:rsid w:val="00F40D49"/>
    <w:rsid w:val="00F4490E"/>
    <w:rsid w:val="00F47A91"/>
    <w:rsid w:val="00F5093D"/>
    <w:rsid w:val="00F579B5"/>
    <w:rsid w:val="00F60576"/>
    <w:rsid w:val="00F610B0"/>
    <w:rsid w:val="00F61BE7"/>
    <w:rsid w:val="00F62BC3"/>
    <w:rsid w:val="00F74682"/>
    <w:rsid w:val="00F74875"/>
    <w:rsid w:val="00F8240B"/>
    <w:rsid w:val="00F8683D"/>
    <w:rsid w:val="00F902F0"/>
    <w:rsid w:val="00F90BE5"/>
    <w:rsid w:val="00F947A8"/>
    <w:rsid w:val="00F96BC4"/>
    <w:rsid w:val="00F96F2C"/>
    <w:rsid w:val="00FA3AB0"/>
    <w:rsid w:val="00FA4441"/>
    <w:rsid w:val="00FA4556"/>
    <w:rsid w:val="00FA7A4E"/>
    <w:rsid w:val="00FB03C4"/>
    <w:rsid w:val="00FB20B3"/>
    <w:rsid w:val="00FB442E"/>
    <w:rsid w:val="00FB75D0"/>
    <w:rsid w:val="00FC1B70"/>
    <w:rsid w:val="00FC3898"/>
    <w:rsid w:val="00FC4171"/>
    <w:rsid w:val="00FC5684"/>
    <w:rsid w:val="00FC62A2"/>
    <w:rsid w:val="00FD1036"/>
    <w:rsid w:val="00FE2BDC"/>
    <w:rsid w:val="00FE3F49"/>
    <w:rsid w:val="00FE7626"/>
    <w:rsid w:val="00FF012C"/>
    <w:rsid w:val="00FF25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018428C-3DE0-46B6-BE81-7D5B1F9AF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4807"/>
    <w:pPr>
      <w:spacing w:after="200" w:line="276" w:lineRule="auto"/>
    </w:pPr>
    <w:rPr>
      <w:sz w:val="22"/>
      <w:szCs w:val="22"/>
      <w:lang w:eastAsia="en-US"/>
    </w:rPr>
  </w:style>
  <w:style w:type="paragraph" w:styleId="Heading1">
    <w:name w:val="heading 1"/>
    <w:basedOn w:val="Normal"/>
    <w:next w:val="Normal"/>
    <w:link w:val="Heading1Char"/>
    <w:qFormat/>
    <w:rsid w:val="007632FE"/>
    <w:pPr>
      <w:keepNext/>
      <w:spacing w:after="0" w:line="240" w:lineRule="auto"/>
      <w:ind w:left="360"/>
      <w:outlineLvl w:val="0"/>
    </w:pPr>
    <w:rPr>
      <w:rFonts w:ascii="Arial" w:eastAsia="Times New Roman" w:hAnsi="Arial"/>
      <w:b/>
      <w:bCs/>
      <w:sz w:val="28"/>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632FE"/>
    <w:rPr>
      <w:rFonts w:ascii="Arial" w:eastAsia="Times New Roman" w:hAnsi="Arial" w:cs="Times New Roman"/>
      <w:b/>
      <w:bCs/>
      <w:sz w:val="28"/>
      <w:szCs w:val="28"/>
      <w:u w:val="single"/>
    </w:rPr>
  </w:style>
  <w:style w:type="paragraph" w:styleId="Header">
    <w:name w:val="header"/>
    <w:basedOn w:val="Normal"/>
    <w:link w:val="HeaderChar"/>
    <w:uiPriority w:val="99"/>
    <w:semiHidden/>
    <w:unhideWhenUsed/>
    <w:rsid w:val="00F96F2C"/>
    <w:pPr>
      <w:tabs>
        <w:tab w:val="center" w:pos="4513"/>
        <w:tab w:val="right" w:pos="9026"/>
      </w:tabs>
    </w:pPr>
  </w:style>
  <w:style w:type="character" w:customStyle="1" w:styleId="HeaderChar">
    <w:name w:val="Header Char"/>
    <w:basedOn w:val="DefaultParagraphFont"/>
    <w:link w:val="Header"/>
    <w:uiPriority w:val="99"/>
    <w:semiHidden/>
    <w:rsid w:val="00F96F2C"/>
    <w:rPr>
      <w:sz w:val="22"/>
      <w:szCs w:val="22"/>
      <w:lang w:eastAsia="en-US"/>
    </w:rPr>
  </w:style>
  <w:style w:type="paragraph" w:styleId="Footer">
    <w:name w:val="footer"/>
    <w:basedOn w:val="Normal"/>
    <w:link w:val="FooterChar"/>
    <w:uiPriority w:val="99"/>
    <w:unhideWhenUsed/>
    <w:rsid w:val="00F96F2C"/>
    <w:pPr>
      <w:tabs>
        <w:tab w:val="center" w:pos="4513"/>
        <w:tab w:val="right" w:pos="9026"/>
      </w:tabs>
    </w:pPr>
  </w:style>
  <w:style w:type="character" w:customStyle="1" w:styleId="FooterChar">
    <w:name w:val="Footer Char"/>
    <w:basedOn w:val="DefaultParagraphFont"/>
    <w:link w:val="Footer"/>
    <w:uiPriority w:val="99"/>
    <w:rsid w:val="00F96F2C"/>
    <w:rPr>
      <w:sz w:val="22"/>
      <w:szCs w:val="22"/>
      <w:lang w:eastAsia="en-US"/>
    </w:rPr>
  </w:style>
  <w:style w:type="paragraph" w:customStyle="1" w:styleId="ColorfulList-Accent12">
    <w:name w:val="Colorful List - Accent 12"/>
    <w:basedOn w:val="Normal"/>
    <w:uiPriority w:val="34"/>
    <w:qFormat/>
    <w:rsid w:val="00C41554"/>
    <w:pPr>
      <w:spacing w:after="0" w:line="240" w:lineRule="auto"/>
      <w:ind w:left="720"/>
    </w:pPr>
    <w:rPr>
      <w:lang w:eastAsia="en-GB"/>
    </w:rPr>
  </w:style>
  <w:style w:type="paragraph" w:styleId="ListParagraph">
    <w:name w:val="List Paragraph"/>
    <w:basedOn w:val="Normal"/>
    <w:uiPriority w:val="34"/>
    <w:qFormat/>
    <w:rsid w:val="00C41554"/>
    <w:pPr>
      <w:spacing w:after="0" w:line="240" w:lineRule="auto"/>
      <w:ind w:left="720"/>
    </w:pPr>
    <w:rPr>
      <w:rFonts w:ascii="Times New Roman" w:eastAsia="Times New Roman" w:hAnsi="Times New Roman"/>
      <w:sz w:val="24"/>
      <w:szCs w:val="24"/>
      <w:lang w:eastAsia="en-GB"/>
    </w:rPr>
  </w:style>
  <w:style w:type="table" w:styleId="TableGrid">
    <w:name w:val="Table Grid"/>
    <w:basedOn w:val="TableNormal"/>
    <w:uiPriority w:val="39"/>
    <w:rsid w:val="005227E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07896"/>
    <w:pPr>
      <w:spacing w:before="100" w:beforeAutospacing="1" w:after="100" w:afterAutospacing="1" w:line="240" w:lineRule="auto"/>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354872">
      <w:bodyDiv w:val="1"/>
      <w:marLeft w:val="0"/>
      <w:marRight w:val="0"/>
      <w:marTop w:val="0"/>
      <w:marBottom w:val="0"/>
      <w:divBdr>
        <w:top w:val="none" w:sz="0" w:space="0" w:color="auto"/>
        <w:left w:val="none" w:sz="0" w:space="0" w:color="auto"/>
        <w:bottom w:val="none" w:sz="0" w:space="0" w:color="auto"/>
        <w:right w:val="none" w:sz="0" w:space="0" w:color="auto"/>
      </w:divBdr>
    </w:div>
    <w:div w:id="149491063">
      <w:bodyDiv w:val="1"/>
      <w:marLeft w:val="0"/>
      <w:marRight w:val="0"/>
      <w:marTop w:val="0"/>
      <w:marBottom w:val="0"/>
      <w:divBdr>
        <w:top w:val="none" w:sz="0" w:space="0" w:color="auto"/>
        <w:left w:val="none" w:sz="0" w:space="0" w:color="auto"/>
        <w:bottom w:val="none" w:sz="0" w:space="0" w:color="auto"/>
        <w:right w:val="none" w:sz="0" w:space="0" w:color="auto"/>
      </w:divBdr>
    </w:div>
    <w:div w:id="226496657">
      <w:bodyDiv w:val="1"/>
      <w:marLeft w:val="0"/>
      <w:marRight w:val="0"/>
      <w:marTop w:val="0"/>
      <w:marBottom w:val="0"/>
      <w:divBdr>
        <w:top w:val="none" w:sz="0" w:space="0" w:color="auto"/>
        <w:left w:val="none" w:sz="0" w:space="0" w:color="auto"/>
        <w:bottom w:val="none" w:sz="0" w:space="0" w:color="auto"/>
        <w:right w:val="none" w:sz="0" w:space="0" w:color="auto"/>
      </w:divBdr>
    </w:div>
    <w:div w:id="265385142">
      <w:bodyDiv w:val="1"/>
      <w:marLeft w:val="0"/>
      <w:marRight w:val="0"/>
      <w:marTop w:val="0"/>
      <w:marBottom w:val="0"/>
      <w:divBdr>
        <w:top w:val="none" w:sz="0" w:space="0" w:color="auto"/>
        <w:left w:val="none" w:sz="0" w:space="0" w:color="auto"/>
        <w:bottom w:val="none" w:sz="0" w:space="0" w:color="auto"/>
        <w:right w:val="none" w:sz="0" w:space="0" w:color="auto"/>
      </w:divBdr>
    </w:div>
    <w:div w:id="311059752">
      <w:bodyDiv w:val="1"/>
      <w:marLeft w:val="0"/>
      <w:marRight w:val="0"/>
      <w:marTop w:val="0"/>
      <w:marBottom w:val="0"/>
      <w:divBdr>
        <w:top w:val="none" w:sz="0" w:space="0" w:color="auto"/>
        <w:left w:val="none" w:sz="0" w:space="0" w:color="auto"/>
        <w:bottom w:val="none" w:sz="0" w:space="0" w:color="auto"/>
        <w:right w:val="none" w:sz="0" w:space="0" w:color="auto"/>
      </w:divBdr>
    </w:div>
    <w:div w:id="368142140">
      <w:bodyDiv w:val="1"/>
      <w:marLeft w:val="0"/>
      <w:marRight w:val="0"/>
      <w:marTop w:val="0"/>
      <w:marBottom w:val="0"/>
      <w:divBdr>
        <w:top w:val="none" w:sz="0" w:space="0" w:color="auto"/>
        <w:left w:val="none" w:sz="0" w:space="0" w:color="auto"/>
        <w:bottom w:val="none" w:sz="0" w:space="0" w:color="auto"/>
        <w:right w:val="none" w:sz="0" w:space="0" w:color="auto"/>
      </w:divBdr>
    </w:div>
    <w:div w:id="422452496">
      <w:bodyDiv w:val="1"/>
      <w:marLeft w:val="0"/>
      <w:marRight w:val="0"/>
      <w:marTop w:val="0"/>
      <w:marBottom w:val="0"/>
      <w:divBdr>
        <w:top w:val="none" w:sz="0" w:space="0" w:color="auto"/>
        <w:left w:val="none" w:sz="0" w:space="0" w:color="auto"/>
        <w:bottom w:val="none" w:sz="0" w:space="0" w:color="auto"/>
        <w:right w:val="none" w:sz="0" w:space="0" w:color="auto"/>
      </w:divBdr>
    </w:div>
    <w:div w:id="438792849">
      <w:bodyDiv w:val="1"/>
      <w:marLeft w:val="0"/>
      <w:marRight w:val="0"/>
      <w:marTop w:val="0"/>
      <w:marBottom w:val="0"/>
      <w:divBdr>
        <w:top w:val="none" w:sz="0" w:space="0" w:color="auto"/>
        <w:left w:val="none" w:sz="0" w:space="0" w:color="auto"/>
        <w:bottom w:val="none" w:sz="0" w:space="0" w:color="auto"/>
        <w:right w:val="none" w:sz="0" w:space="0" w:color="auto"/>
      </w:divBdr>
    </w:div>
    <w:div w:id="489444648">
      <w:bodyDiv w:val="1"/>
      <w:marLeft w:val="0"/>
      <w:marRight w:val="0"/>
      <w:marTop w:val="0"/>
      <w:marBottom w:val="0"/>
      <w:divBdr>
        <w:top w:val="none" w:sz="0" w:space="0" w:color="auto"/>
        <w:left w:val="none" w:sz="0" w:space="0" w:color="auto"/>
        <w:bottom w:val="none" w:sz="0" w:space="0" w:color="auto"/>
        <w:right w:val="none" w:sz="0" w:space="0" w:color="auto"/>
      </w:divBdr>
    </w:div>
    <w:div w:id="623390531">
      <w:bodyDiv w:val="1"/>
      <w:marLeft w:val="0"/>
      <w:marRight w:val="0"/>
      <w:marTop w:val="0"/>
      <w:marBottom w:val="0"/>
      <w:divBdr>
        <w:top w:val="none" w:sz="0" w:space="0" w:color="auto"/>
        <w:left w:val="none" w:sz="0" w:space="0" w:color="auto"/>
        <w:bottom w:val="none" w:sz="0" w:space="0" w:color="auto"/>
        <w:right w:val="none" w:sz="0" w:space="0" w:color="auto"/>
      </w:divBdr>
    </w:div>
    <w:div w:id="694186150">
      <w:bodyDiv w:val="1"/>
      <w:marLeft w:val="0"/>
      <w:marRight w:val="0"/>
      <w:marTop w:val="0"/>
      <w:marBottom w:val="0"/>
      <w:divBdr>
        <w:top w:val="none" w:sz="0" w:space="0" w:color="auto"/>
        <w:left w:val="none" w:sz="0" w:space="0" w:color="auto"/>
        <w:bottom w:val="none" w:sz="0" w:space="0" w:color="auto"/>
        <w:right w:val="none" w:sz="0" w:space="0" w:color="auto"/>
      </w:divBdr>
    </w:div>
    <w:div w:id="784662798">
      <w:bodyDiv w:val="1"/>
      <w:marLeft w:val="0"/>
      <w:marRight w:val="0"/>
      <w:marTop w:val="0"/>
      <w:marBottom w:val="0"/>
      <w:divBdr>
        <w:top w:val="none" w:sz="0" w:space="0" w:color="auto"/>
        <w:left w:val="none" w:sz="0" w:space="0" w:color="auto"/>
        <w:bottom w:val="none" w:sz="0" w:space="0" w:color="auto"/>
        <w:right w:val="none" w:sz="0" w:space="0" w:color="auto"/>
      </w:divBdr>
    </w:div>
    <w:div w:id="826744019">
      <w:bodyDiv w:val="1"/>
      <w:marLeft w:val="0"/>
      <w:marRight w:val="0"/>
      <w:marTop w:val="0"/>
      <w:marBottom w:val="0"/>
      <w:divBdr>
        <w:top w:val="none" w:sz="0" w:space="0" w:color="auto"/>
        <w:left w:val="none" w:sz="0" w:space="0" w:color="auto"/>
        <w:bottom w:val="none" w:sz="0" w:space="0" w:color="auto"/>
        <w:right w:val="none" w:sz="0" w:space="0" w:color="auto"/>
      </w:divBdr>
    </w:div>
    <w:div w:id="885724108">
      <w:bodyDiv w:val="1"/>
      <w:marLeft w:val="0"/>
      <w:marRight w:val="0"/>
      <w:marTop w:val="0"/>
      <w:marBottom w:val="0"/>
      <w:divBdr>
        <w:top w:val="none" w:sz="0" w:space="0" w:color="auto"/>
        <w:left w:val="none" w:sz="0" w:space="0" w:color="auto"/>
        <w:bottom w:val="none" w:sz="0" w:space="0" w:color="auto"/>
        <w:right w:val="none" w:sz="0" w:space="0" w:color="auto"/>
      </w:divBdr>
    </w:div>
    <w:div w:id="898445081">
      <w:bodyDiv w:val="1"/>
      <w:marLeft w:val="0"/>
      <w:marRight w:val="0"/>
      <w:marTop w:val="0"/>
      <w:marBottom w:val="0"/>
      <w:divBdr>
        <w:top w:val="none" w:sz="0" w:space="0" w:color="auto"/>
        <w:left w:val="none" w:sz="0" w:space="0" w:color="auto"/>
        <w:bottom w:val="none" w:sz="0" w:space="0" w:color="auto"/>
        <w:right w:val="none" w:sz="0" w:space="0" w:color="auto"/>
      </w:divBdr>
    </w:div>
    <w:div w:id="942148693">
      <w:bodyDiv w:val="1"/>
      <w:marLeft w:val="0"/>
      <w:marRight w:val="0"/>
      <w:marTop w:val="0"/>
      <w:marBottom w:val="0"/>
      <w:divBdr>
        <w:top w:val="none" w:sz="0" w:space="0" w:color="auto"/>
        <w:left w:val="none" w:sz="0" w:space="0" w:color="auto"/>
        <w:bottom w:val="none" w:sz="0" w:space="0" w:color="auto"/>
        <w:right w:val="none" w:sz="0" w:space="0" w:color="auto"/>
      </w:divBdr>
    </w:div>
    <w:div w:id="983244425">
      <w:bodyDiv w:val="1"/>
      <w:marLeft w:val="0"/>
      <w:marRight w:val="0"/>
      <w:marTop w:val="0"/>
      <w:marBottom w:val="0"/>
      <w:divBdr>
        <w:top w:val="none" w:sz="0" w:space="0" w:color="auto"/>
        <w:left w:val="none" w:sz="0" w:space="0" w:color="auto"/>
        <w:bottom w:val="none" w:sz="0" w:space="0" w:color="auto"/>
        <w:right w:val="none" w:sz="0" w:space="0" w:color="auto"/>
      </w:divBdr>
    </w:div>
    <w:div w:id="1017537244">
      <w:bodyDiv w:val="1"/>
      <w:marLeft w:val="0"/>
      <w:marRight w:val="0"/>
      <w:marTop w:val="0"/>
      <w:marBottom w:val="0"/>
      <w:divBdr>
        <w:top w:val="none" w:sz="0" w:space="0" w:color="auto"/>
        <w:left w:val="none" w:sz="0" w:space="0" w:color="auto"/>
        <w:bottom w:val="none" w:sz="0" w:space="0" w:color="auto"/>
        <w:right w:val="none" w:sz="0" w:space="0" w:color="auto"/>
      </w:divBdr>
    </w:div>
    <w:div w:id="1049768372">
      <w:bodyDiv w:val="1"/>
      <w:marLeft w:val="0"/>
      <w:marRight w:val="0"/>
      <w:marTop w:val="0"/>
      <w:marBottom w:val="0"/>
      <w:divBdr>
        <w:top w:val="none" w:sz="0" w:space="0" w:color="auto"/>
        <w:left w:val="none" w:sz="0" w:space="0" w:color="auto"/>
        <w:bottom w:val="none" w:sz="0" w:space="0" w:color="auto"/>
        <w:right w:val="none" w:sz="0" w:space="0" w:color="auto"/>
      </w:divBdr>
    </w:div>
    <w:div w:id="1090735672">
      <w:bodyDiv w:val="1"/>
      <w:marLeft w:val="0"/>
      <w:marRight w:val="0"/>
      <w:marTop w:val="0"/>
      <w:marBottom w:val="0"/>
      <w:divBdr>
        <w:top w:val="none" w:sz="0" w:space="0" w:color="auto"/>
        <w:left w:val="none" w:sz="0" w:space="0" w:color="auto"/>
        <w:bottom w:val="none" w:sz="0" w:space="0" w:color="auto"/>
        <w:right w:val="none" w:sz="0" w:space="0" w:color="auto"/>
      </w:divBdr>
    </w:div>
    <w:div w:id="1278442959">
      <w:bodyDiv w:val="1"/>
      <w:marLeft w:val="0"/>
      <w:marRight w:val="0"/>
      <w:marTop w:val="0"/>
      <w:marBottom w:val="0"/>
      <w:divBdr>
        <w:top w:val="none" w:sz="0" w:space="0" w:color="auto"/>
        <w:left w:val="none" w:sz="0" w:space="0" w:color="auto"/>
        <w:bottom w:val="none" w:sz="0" w:space="0" w:color="auto"/>
        <w:right w:val="none" w:sz="0" w:space="0" w:color="auto"/>
      </w:divBdr>
    </w:div>
    <w:div w:id="1292519553">
      <w:bodyDiv w:val="1"/>
      <w:marLeft w:val="0"/>
      <w:marRight w:val="0"/>
      <w:marTop w:val="0"/>
      <w:marBottom w:val="0"/>
      <w:divBdr>
        <w:top w:val="none" w:sz="0" w:space="0" w:color="auto"/>
        <w:left w:val="none" w:sz="0" w:space="0" w:color="auto"/>
        <w:bottom w:val="none" w:sz="0" w:space="0" w:color="auto"/>
        <w:right w:val="none" w:sz="0" w:space="0" w:color="auto"/>
      </w:divBdr>
    </w:div>
    <w:div w:id="1364283759">
      <w:bodyDiv w:val="1"/>
      <w:marLeft w:val="0"/>
      <w:marRight w:val="0"/>
      <w:marTop w:val="0"/>
      <w:marBottom w:val="0"/>
      <w:divBdr>
        <w:top w:val="none" w:sz="0" w:space="0" w:color="auto"/>
        <w:left w:val="none" w:sz="0" w:space="0" w:color="auto"/>
        <w:bottom w:val="none" w:sz="0" w:space="0" w:color="auto"/>
        <w:right w:val="none" w:sz="0" w:space="0" w:color="auto"/>
      </w:divBdr>
    </w:div>
    <w:div w:id="1480271147">
      <w:bodyDiv w:val="1"/>
      <w:marLeft w:val="0"/>
      <w:marRight w:val="0"/>
      <w:marTop w:val="0"/>
      <w:marBottom w:val="0"/>
      <w:divBdr>
        <w:top w:val="none" w:sz="0" w:space="0" w:color="auto"/>
        <w:left w:val="none" w:sz="0" w:space="0" w:color="auto"/>
        <w:bottom w:val="none" w:sz="0" w:space="0" w:color="auto"/>
        <w:right w:val="none" w:sz="0" w:space="0" w:color="auto"/>
      </w:divBdr>
    </w:div>
    <w:div w:id="1584295983">
      <w:bodyDiv w:val="1"/>
      <w:marLeft w:val="0"/>
      <w:marRight w:val="0"/>
      <w:marTop w:val="0"/>
      <w:marBottom w:val="0"/>
      <w:divBdr>
        <w:top w:val="none" w:sz="0" w:space="0" w:color="auto"/>
        <w:left w:val="none" w:sz="0" w:space="0" w:color="auto"/>
        <w:bottom w:val="none" w:sz="0" w:space="0" w:color="auto"/>
        <w:right w:val="none" w:sz="0" w:space="0" w:color="auto"/>
      </w:divBdr>
    </w:div>
    <w:div w:id="1612517364">
      <w:bodyDiv w:val="1"/>
      <w:marLeft w:val="0"/>
      <w:marRight w:val="0"/>
      <w:marTop w:val="0"/>
      <w:marBottom w:val="0"/>
      <w:divBdr>
        <w:top w:val="none" w:sz="0" w:space="0" w:color="auto"/>
        <w:left w:val="none" w:sz="0" w:space="0" w:color="auto"/>
        <w:bottom w:val="none" w:sz="0" w:space="0" w:color="auto"/>
        <w:right w:val="none" w:sz="0" w:space="0" w:color="auto"/>
      </w:divBdr>
    </w:div>
    <w:div w:id="1620378419">
      <w:bodyDiv w:val="1"/>
      <w:marLeft w:val="0"/>
      <w:marRight w:val="0"/>
      <w:marTop w:val="0"/>
      <w:marBottom w:val="0"/>
      <w:divBdr>
        <w:top w:val="none" w:sz="0" w:space="0" w:color="auto"/>
        <w:left w:val="none" w:sz="0" w:space="0" w:color="auto"/>
        <w:bottom w:val="none" w:sz="0" w:space="0" w:color="auto"/>
        <w:right w:val="none" w:sz="0" w:space="0" w:color="auto"/>
      </w:divBdr>
    </w:div>
    <w:div w:id="1631782132">
      <w:bodyDiv w:val="1"/>
      <w:marLeft w:val="0"/>
      <w:marRight w:val="0"/>
      <w:marTop w:val="0"/>
      <w:marBottom w:val="0"/>
      <w:divBdr>
        <w:top w:val="none" w:sz="0" w:space="0" w:color="auto"/>
        <w:left w:val="none" w:sz="0" w:space="0" w:color="auto"/>
        <w:bottom w:val="none" w:sz="0" w:space="0" w:color="auto"/>
        <w:right w:val="none" w:sz="0" w:space="0" w:color="auto"/>
      </w:divBdr>
    </w:div>
    <w:div w:id="1701735946">
      <w:bodyDiv w:val="1"/>
      <w:marLeft w:val="0"/>
      <w:marRight w:val="0"/>
      <w:marTop w:val="0"/>
      <w:marBottom w:val="0"/>
      <w:divBdr>
        <w:top w:val="none" w:sz="0" w:space="0" w:color="auto"/>
        <w:left w:val="none" w:sz="0" w:space="0" w:color="auto"/>
        <w:bottom w:val="none" w:sz="0" w:space="0" w:color="auto"/>
        <w:right w:val="none" w:sz="0" w:space="0" w:color="auto"/>
      </w:divBdr>
    </w:div>
    <w:div w:id="1767918384">
      <w:bodyDiv w:val="1"/>
      <w:marLeft w:val="0"/>
      <w:marRight w:val="0"/>
      <w:marTop w:val="0"/>
      <w:marBottom w:val="0"/>
      <w:divBdr>
        <w:top w:val="none" w:sz="0" w:space="0" w:color="auto"/>
        <w:left w:val="none" w:sz="0" w:space="0" w:color="auto"/>
        <w:bottom w:val="none" w:sz="0" w:space="0" w:color="auto"/>
        <w:right w:val="none" w:sz="0" w:space="0" w:color="auto"/>
      </w:divBdr>
    </w:div>
    <w:div w:id="1772125071">
      <w:bodyDiv w:val="1"/>
      <w:marLeft w:val="0"/>
      <w:marRight w:val="0"/>
      <w:marTop w:val="0"/>
      <w:marBottom w:val="0"/>
      <w:divBdr>
        <w:top w:val="none" w:sz="0" w:space="0" w:color="auto"/>
        <w:left w:val="none" w:sz="0" w:space="0" w:color="auto"/>
        <w:bottom w:val="none" w:sz="0" w:space="0" w:color="auto"/>
        <w:right w:val="none" w:sz="0" w:space="0" w:color="auto"/>
      </w:divBdr>
    </w:div>
    <w:div w:id="1776092406">
      <w:bodyDiv w:val="1"/>
      <w:marLeft w:val="0"/>
      <w:marRight w:val="0"/>
      <w:marTop w:val="0"/>
      <w:marBottom w:val="0"/>
      <w:divBdr>
        <w:top w:val="none" w:sz="0" w:space="0" w:color="auto"/>
        <w:left w:val="none" w:sz="0" w:space="0" w:color="auto"/>
        <w:bottom w:val="none" w:sz="0" w:space="0" w:color="auto"/>
        <w:right w:val="none" w:sz="0" w:space="0" w:color="auto"/>
      </w:divBdr>
    </w:div>
    <w:div w:id="1782646290">
      <w:bodyDiv w:val="1"/>
      <w:marLeft w:val="0"/>
      <w:marRight w:val="0"/>
      <w:marTop w:val="0"/>
      <w:marBottom w:val="0"/>
      <w:divBdr>
        <w:top w:val="none" w:sz="0" w:space="0" w:color="auto"/>
        <w:left w:val="none" w:sz="0" w:space="0" w:color="auto"/>
        <w:bottom w:val="none" w:sz="0" w:space="0" w:color="auto"/>
        <w:right w:val="none" w:sz="0" w:space="0" w:color="auto"/>
      </w:divBdr>
    </w:div>
    <w:div w:id="1809468775">
      <w:bodyDiv w:val="1"/>
      <w:marLeft w:val="0"/>
      <w:marRight w:val="0"/>
      <w:marTop w:val="0"/>
      <w:marBottom w:val="0"/>
      <w:divBdr>
        <w:top w:val="none" w:sz="0" w:space="0" w:color="auto"/>
        <w:left w:val="none" w:sz="0" w:space="0" w:color="auto"/>
        <w:bottom w:val="none" w:sz="0" w:space="0" w:color="auto"/>
        <w:right w:val="none" w:sz="0" w:space="0" w:color="auto"/>
      </w:divBdr>
    </w:div>
    <w:div w:id="1845708119">
      <w:bodyDiv w:val="1"/>
      <w:marLeft w:val="0"/>
      <w:marRight w:val="0"/>
      <w:marTop w:val="0"/>
      <w:marBottom w:val="0"/>
      <w:divBdr>
        <w:top w:val="none" w:sz="0" w:space="0" w:color="auto"/>
        <w:left w:val="none" w:sz="0" w:space="0" w:color="auto"/>
        <w:bottom w:val="none" w:sz="0" w:space="0" w:color="auto"/>
        <w:right w:val="none" w:sz="0" w:space="0" w:color="auto"/>
      </w:divBdr>
    </w:div>
    <w:div w:id="1896232064">
      <w:bodyDiv w:val="1"/>
      <w:marLeft w:val="0"/>
      <w:marRight w:val="0"/>
      <w:marTop w:val="0"/>
      <w:marBottom w:val="0"/>
      <w:divBdr>
        <w:top w:val="none" w:sz="0" w:space="0" w:color="auto"/>
        <w:left w:val="none" w:sz="0" w:space="0" w:color="auto"/>
        <w:bottom w:val="none" w:sz="0" w:space="0" w:color="auto"/>
        <w:right w:val="none" w:sz="0" w:space="0" w:color="auto"/>
      </w:divBdr>
    </w:div>
    <w:div w:id="1956474163">
      <w:bodyDiv w:val="1"/>
      <w:marLeft w:val="0"/>
      <w:marRight w:val="0"/>
      <w:marTop w:val="0"/>
      <w:marBottom w:val="0"/>
      <w:divBdr>
        <w:top w:val="none" w:sz="0" w:space="0" w:color="auto"/>
        <w:left w:val="none" w:sz="0" w:space="0" w:color="auto"/>
        <w:bottom w:val="none" w:sz="0" w:space="0" w:color="auto"/>
        <w:right w:val="none" w:sz="0" w:space="0" w:color="auto"/>
      </w:divBdr>
    </w:div>
    <w:div w:id="1977833214">
      <w:bodyDiv w:val="1"/>
      <w:marLeft w:val="0"/>
      <w:marRight w:val="0"/>
      <w:marTop w:val="0"/>
      <w:marBottom w:val="0"/>
      <w:divBdr>
        <w:top w:val="none" w:sz="0" w:space="0" w:color="auto"/>
        <w:left w:val="none" w:sz="0" w:space="0" w:color="auto"/>
        <w:bottom w:val="none" w:sz="0" w:space="0" w:color="auto"/>
        <w:right w:val="none" w:sz="0" w:space="0" w:color="auto"/>
      </w:divBdr>
    </w:div>
    <w:div w:id="2045248021">
      <w:bodyDiv w:val="1"/>
      <w:marLeft w:val="0"/>
      <w:marRight w:val="0"/>
      <w:marTop w:val="0"/>
      <w:marBottom w:val="0"/>
      <w:divBdr>
        <w:top w:val="none" w:sz="0" w:space="0" w:color="auto"/>
        <w:left w:val="none" w:sz="0" w:space="0" w:color="auto"/>
        <w:bottom w:val="none" w:sz="0" w:space="0" w:color="auto"/>
        <w:right w:val="none" w:sz="0" w:space="0" w:color="auto"/>
      </w:divBdr>
    </w:div>
    <w:div w:id="2101098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5A9831-8842-46F4-9CD5-80E98369C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1817</Words>
  <Characters>10360</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12153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Ja002549</dc:creator>
  <cp:lastModifiedBy>Jane Williams</cp:lastModifiedBy>
  <cp:revision>2</cp:revision>
  <dcterms:created xsi:type="dcterms:W3CDTF">2020-03-16T16:53:00Z</dcterms:created>
  <dcterms:modified xsi:type="dcterms:W3CDTF">2020-03-16T16:53:00Z</dcterms:modified>
</cp:coreProperties>
</file>